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BEB1" w14:textId="4899FFED" w:rsidR="00EE4BAB" w:rsidRDefault="00464FD9" w:rsidP="00EE4B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E4BAB" w:rsidRPr="00EE4BAB">
        <w:rPr>
          <w:rFonts w:ascii="Times New Roman" w:hAnsi="Times New Roman" w:cs="Times New Roman"/>
          <w:b/>
          <w:sz w:val="28"/>
          <w:szCs w:val="24"/>
        </w:rPr>
        <w:t>253.</w:t>
      </w:r>
    </w:p>
    <w:p w14:paraId="1E823C08" w14:textId="77777777" w:rsidR="00EE4BAB" w:rsidRDefault="00EE4BAB" w:rsidP="00EE4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E4BAB" w:rsidRPr="00EE4BAB" w14:paraId="70A94859" w14:textId="77777777" w:rsidTr="00EE4BAB">
        <w:tc>
          <w:tcPr>
            <w:tcW w:w="4606" w:type="dxa"/>
          </w:tcPr>
          <w:p w14:paraId="0545CD6F" w14:textId="77777777" w:rsidR="00EE4BAB" w:rsidRPr="00EE4BAB" w:rsidRDefault="00EE4BAB" w:rsidP="00EE4BA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BAB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61E6DC96" w14:textId="77777777" w:rsidR="00EE4BAB" w:rsidRPr="00EE4BAB" w:rsidRDefault="00EE4BAB" w:rsidP="00EE4BA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4BAB">
              <w:rPr>
                <w:rFonts w:ascii="Times New Roman" w:hAnsi="Times New Roman" w:cs="Times New Roman"/>
                <w:i/>
                <w:sz w:val="24"/>
                <w:szCs w:val="24"/>
              </w:rPr>
              <w:t>1526 November 24. Preßburg.</w:t>
            </w:r>
          </w:p>
        </w:tc>
      </w:tr>
    </w:tbl>
    <w:p w14:paraId="294960B7" w14:textId="77777777" w:rsidR="00EE4BAB" w:rsidRPr="00EE4BAB" w:rsidRDefault="00EE4BAB" w:rsidP="00EE4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012FC" w14:textId="77777777" w:rsidR="00EE4BAB" w:rsidRPr="004C103C" w:rsidRDefault="00EE4BAB" w:rsidP="004C103C">
      <w:pPr>
        <w:pStyle w:val="RegestDeutsch"/>
        <w:rPr>
          <w:i w:val="0"/>
        </w:rPr>
      </w:pPr>
      <w:r w:rsidRPr="004C103C">
        <w:rPr>
          <w:i w:val="0"/>
        </w:rPr>
        <w:t xml:space="preserve">Nobilis </w:t>
      </w:r>
      <w:commentRangeStart w:id="0"/>
      <w:r w:rsidRPr="004C103C">
        <w:rPr>
          <w:i w:val="0"/>
        </w:rPr>
        <w:t xml:space="preserve">Martinus de </w:t>
      </w:r>
      <w:proofErr w:type="spellStart"/>
      <w:r w:rsidRPr="004C103C">
        <w:rPr>
          <w:i w:val="0"/>
        </w:rPr>
        <w:t>Posonio</w:t>
      </w:r>
      <w:proofErr w:type="spellEnd"/>
      <w:r w:rsidRPr="004C103C">
        <w:rPr>
          <w:i w:val="0"/>
        </w:rPr>
        <w:t xml:space="preserve"> </w:t>
      </w:r>
      <w:commentRangeEnd w:id="0"/>
      <w:r w:rsidR="002348CF">
        <w:rPr>
          <w:rStyle w:val="Kommentarzeichen"/>
          <w:rFonts w:asciiTheme="minorHAnsi" w:hAnsiTheme="minorHAnsi" w:cstheme="minorBidi"/>
          <w:i w:val="0"/>
          <w:color w:val="auto"/>
        </w:rPr>
        <w:commentReference w:id="0"/>
      </w:r>
      <w:r w:rsidRPr="004C103C">
        <w:rPr>
          <w:i w:val="0"/>
        </w:rPr>
        <w:t xml:space="preserve">a </w:t>
      </w:r>
      <w:proofErr w:type="spellStart"/>
      <w:r w:rsidRPr="004C103C">
        <w:rPr>
          <w:i w:val="0"/>
        </w:rPr>
        <w:t>puero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semper</w:t>
      </w:r>
      <w:proofErr w:type="spellEnd"/>
      <w:r w:rsidRPr="004C103C">
        <w:rPr>
          <w:i w:val="0"/>
        </w:rPr>
        <w:t xml:space="preserve"> in </w:t>
      </w:r>
      <w:proofErr w:type="spellStart"/>
      <w:r w:rsidRPr="004C103C">
        <w:rPr>
          <w:i w:val="0"/>
        </w:rPr>
        <w:t>aula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ser</w:t>
      </w:r>
      <w:r w:rsidRPr="004C103C">
        <w:rPr>
          <w:i w:val="0"/>
          <w:vertAlign w:val="superscript"/>
        </w:rPr>
        <w:t>mi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quondam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principis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domini</w:t>
      </w:r>
      <w:proofErr w:type="spellEnd"/>
      <w:r w:rsidRPr="004C103C">
        <w:rPr>
          <w:i w:val="0"/>
        </w:rPr>
        <w:t xml:space="preserve"> </w:t>
      </w:r>
      <w:commentRangeStart w:id="1"/>
      <w:proofErr w:type="spellStart"/>
      <w:r w:rsidRPr="004C103C">
        <w:rPr>
          <w:i w:val="0"/>
        </w:rPr>
        <w:t>Ludovici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regis</w:t>
      </w:r>
      <w:commentRangeEnd w:id="1"/>
      <w:proofErr w:type="spellEnd"/>
      <w:r w:rsidR="00F0768F" w:rsidRPr="004C103C">
        <w:rPr>
          <w:rStyle w:val="Kommentarzeichen"/>
          <w:i w:val="0"/>
        </w:rPr>
        <w:commentReference w:id="1"/>
      </w:r>
      <w:r w:rsidRPr="004C103C">
        <w:rPr>
          <w:i w:val="0"/>
        </w:rPr>
        <w:t xml:space="preserve">, </w:t>
      </w:r>
      <w:proofErr w:type="spellStart"/>
      <w:r w:rsidRPr="004C103C">
        <w:rPr>
          <w:i w:val="0"/>
        </w:rPr>
        <w:t>domini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mariti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nostri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char</w:t>
      </w:r>
      <w:r w:rsidRPr="004C103C">
        <w:rPr>
          <w:i w:val="0"/>
          <w:vertAlign w:val="superscript"/>
        </w:rPr>
        <w:t>mi</w:t>
      </w:r>
      <w:proofErr w:type="spellEnd"/>
      <w:r w:rsidRPr="004C103C">
        <w:rPr>
          <w:i w:val="0"/>
        </w:rPr>
        <w:t xml:space="preserve">, </w:t>
      </w:r>
      <w:proofErr w:type="spellStart"/>
      <w:r w:rsidRPr="004C103C">
        <w:rPr>
          <w:i w:val="0"/>
        </w:rPr>
        <w:t>versatus</w:t>
      </w:r>
      <w:proofErr w:type="spellEnd"/>
      <w:r w:rsidRPr="004C103C">
        <w:rPr>
          <w:i w:val="0"/>
        </w:rPr>
        <w:t xml:space="preserve"> est et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sue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nobis pro </w:t>
      </w:r>
      <w:proofErr w:type="spellStart"/>
      <w:r w:rsidRPr="004C103C">
        <w:rPr>
          <w:i w:val="0"/>
        </w:rPr>
        <w:t>virili</w:t>
      </w:r>
      <w:proofErr w:type="spellEnd"/>
      <w:r w:rsidRPr="004C103C">
        <w:rPr>
          <w:i w:val="0"/>
        </w:rPr>
        <w:t xml:space="preserve"> sua grata </w:t>
      </w:r>
      <w:proofErr w:type="spellStart"/>
      <w:r w:rsidRPr="004C103C">
        <w:rPr>
          <w:i w:val="0"/>
        </w:rPr>
        <w:t>semper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exhibuit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servicia</w:t>
      </w:r>
      <w:proofErr w:type="spellEnd"/>
      <w:r w:rsidRPr="004C103C">
        <w:rPr>
          <w:i w:val="0"/>
        </w:rPr>
        <w:t xml:space="preserve">. </w:t>
      </w:r>
      <w:proofErr w:type="spellStart"/>
      <w:r w:rsidRPr="004C103C">
        <w:rPr>
          <w:i w:val="0"/>
        </w:rPr>
        <w:t>Nunc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autem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ita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fortuna</w:t>
      </w:r>
      <w:proofErr w:type="spellEnd"/>
      <w:r w:rsidRPr="004C103C">
        <w:rPr>
          <w:i w:val="0"/>
        </w:rPr>
        <w:t xml:space="preserve"> sua </w:t>
      </w:r>
      <w:proofErr w:type="spellStart"/>
      <w:r w:rsidRPr="004C103C">
        <w:rPr>
          <w:i w:val="0"/>
        </w:rPr>
        <w:t>ferente</w:t>
      </w:r>
      <w:proofErr w:type="spellEnd"/>
      <w:r w:rsidRPr="004C103C">
        <w:rPr>
          <w:i w:val="0"/>
        </w:rPr>
        <w:t xml:space="preserve"> in </w:t>
      </w:r>
      <w:proofErr w:type="spellStart"/>
      <w:r w:rsidRPr="004C103C">
        <w:rPr>
          <w:i w:val="0"/>
        </w:rPr>
        <w:t>civitate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</w:t>
      </w:r>
      <w:commentRangeStart w:id="2"/>
      <w:proofErr w:type="spellStart"/>
      <w:r w:rsidRPr="004C103C">
        <w:rPr>
          <w:i w:val="0"/>
        </w:rPr>
        <w:t>Viennensi</w:t>
      </w:r>
      <w:commentRangeEnd w:id="2"/>
      <w:proofErr w:type="spellEnd"/>
      <w:r w:rsidR="00F0768F" w:rsidRPr="004C103C">
        <w:rPr>
          <w:rStyle w:val="Kommentarzeichen"/>
          <w:i w:val="0"/>
        </w:rPr>
        <w:commentReference w:id="2"/>
      </w:r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uxorem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duxit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ibidem </w:t>
      </w:r>
      <w:proofErr w:type="spellStart"/>
      <w:r w:rsidRPr="004C103C">
        <w:rPr>
          <w:i w:val="0"/>
        </w:rPr>
        <w:t>residet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habetque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nonnullas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causas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lites</w:t>
      </w:r>
      <w:proofErr w:type="spellEnd"/>
      <w:r w:rsidRPr="004C103C">
        <w:rPr>
          <w:i w:val="0"/>
        </w:rPr>
        <w:t xml:space="preserve"> ipse et </w:t>
      </w:r>
      <w:proofErr w:type="spellStart"/>
      <w:r w:rsidRPr="004C103C">
        <w:rPr>
          <w:i w:val="0"/>
        </w:rPr>
        <w:t>uxor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eius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ac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liberi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prioris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mariti</w:t>
      </w:r>
      <w:proofErr w:type="spellEnd"/>
      <w:r w:rsidRPr="004C103C">
        <w:rPr>
          <w:i w:val="0"/>
        </w:rPr>
        <w:t xml:space="preserve"> coram </w:t>
      </w:r>
      <w:proofErr w:type="spellStart"/>
      <w:r w:rsidRPr="004C103C">
        <w:rPr>
          <w:i w:val="0"/>
        </w:rPr>
        <w:t>judicibus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provinciarum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discuciendas</w:t>
      </w:r>
      <w:proofErr w:type="spellEnd"/>
      <w:r w:rsidRPr="004C103C">
        <w:rPr>
          <w:i w:val="0"/>
        </w:rPr>
        <w:t xml:space="preserve">, in </w:t>
      </w:r>
      <w:proofErr w:type="spellStart"/>
      <w:r w:rsidRPr="004C103C">
        <w:rPr>
          <w:i w:val="0"/>
        </w:rPr>
        <w:t>quibus</w:t>
      </w:r>
      <w:proofErr w:type="spellEnd"/>
      <w:r w:rsidRPr="004C103C">
        <w:rPr>
          <w:i w:val="0"/>
        </w:rPr>
        <w:t xml:space="preserve"> sine </w:t>
      </w:r>
      <w:proofErr w:type="spellStart"/>
      <w:r w:rsidRPr="004C103C">
        <w:rPr>
          <w:i w:val="0"/>
        </w:rPr>
        <w:t>litteris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mandato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se </w:t>
      </w:r>
      <w:proofErr w:type="spellStart"/>
      <w:r w:rsidRPr="004C103C">
        <w:rPr>
          <w:i w:val="0"/>
        </w:rPr>
        <w:t>finem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optatum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consequi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posse</w:t>
      </w:r>
      <w:proofErr w:type="spellEnd"/>
      <w:r w:rsidRPr="004C103C">
        <w:rPr>
          <w:i w:val="0"/>
        </w:rPr>
        <w:t xml:space="preserve"> non </w:t>
      </w:r>
      <w:proofErr w:type="spellStart"/>
      <w:r w:rsidRPr="004C103C">
        <w:rPr>
          <w:i w:val="0"/>
        </w:rPr>
        <w:t>sperat</w:t>
      </w:r>
      <w:proofErr w:type="spellEnd"/>
      <w:r w:rsidRPr="004C103C">
        <w:rPr>
          <w:i w:val="0"/>
        </w:rPr>
        <w:t xml:space="preserve">. In </w:t>
      </w:r>
      <w:proofErr w:type="spellStart"/>
      <w:r w:rsidRPr="004C103C">
        <w:rPr>
          <w:i w:val="0"/>
        </w:rPr>
        <w:t>suis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itaque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juribus</w:t>
      </w:r>
      <w:proofErr w:type="spellEnd"/>
      <w:r w:rsidRPr="004C103C">
        <w:rPr>
          <w:i w:val="0"/>
        </w:rPr>
        <w:t xml:space="preserve"> et </w:t>
      </w:r>
      <w:proofErr w:type="spellStart"/>
      <w:r w:rsidRPr="004C103C">
        <w:rPr>
          <w:i w:val="0"/>
        </w:rPr>
        <w:t>justicia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eum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M</w:t>
      </w:r>
      <w:r w:rsidRPr="004C103C">
        <w:rPr>
          <w:i w:val="0"/>
          <w:vertAlign w:val="superscript"/>
        </w:rPr>
        <w:t>ti</w:t>
      </w:r>
      <w:proofErr w:type="spellEnd"/>
      <w:r w:rsidRPr="004C103C">
        <w:rPr>
          <w:i w:val="0"/>
          <w:vertAlign w:val="superscript"/>
        </w:rPr>
        <w:t xml:space="preserve"> </w:t>
      </w:r>
      <w:proofErr w:type="spellStart"/>
      <w:r w:rsidRPr="004C103C">
        <w:rPr>
          <w:i w:val="0"/>
        </w:rPr>
        <w:t>V</w:t>
      </w:r>
      <w:r w:rsidRPr="004C103C">
        <w:rPr>
          <w:i w:val="0"/>
          <w:vertAlign w:val="superscript"/>
        </w:rPr>
        <w:t>re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singulari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commendamus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affectu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inter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gratissima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beneficia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numerature</w:t>
      </w:r>
      <w:proofErr w:type="spellEnd"/>
      <w:r w:rsidRPr="004C103C">
        <w:rPr>
          <w:i w:val="0"/>
        </w:rPr>
        <w:t xml:space="preserve">, </w:t>
      </w:r>
      <w:proofErr w:type="spellStart"/>
      <w:r w:rsidRPr="004C103C">
        <w:rPr>
          <w:i w:val="0"/>
        </w:rPr>
        <w:t>quidquid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favoris</w:t>
      </w:r>
      <w:proofErr w:type="spellEnd"/>
      <w:r w:rsidRPr="004C103C">
        <w:rPr>
          <w:i w:val="0"/>
        </w:rPr>
        <w:t xml:space="preserve"> in </w:t>
      </w:r>
      <w:proofErr w:type="spellStart"/>
      <w:r w:rsidRPr="004C103C">
        <w:rPr>
          <w:i w:val="0"/>
        </w:rPr>
        <w:t>eundem</w:t>
      </w:r>
      <w:proofErr w:type="spellEnd"/>
      <w:r w:rsidRPr="004C103C">
        <w:rPr>
          <w:i w:val="0"/>
        </w:rPr>
        <w:t xml:space="preserve"> </w:t>
      </w:r>
      <w:proofErr w:type="spellStart"/>
      <w:r w:rsidRPr="004C103C">
        <w:rPr>
          <w:i w:val="0"/>
        </w:rPr>
        <w:t>ostenderit</w:t>
      </w:r>
      <w:proofErr w:type="spellEnd"/>
      <w:r w:rsidRPr="004C103C">
        <w:rPr>
          <w:i w:val="0"/>
        </w:rPr>
        <w:t>.</w:t>
      </w:r>
    </w:p>
    <w:p w14:paraId="26B54AD4" w14:textId="77777777" w:rsidR="00EE4BAB" w:rsidRDefault="00EE4BAB" w:rsidP="00EE4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47578" w14:textId="77777777" w:rsidR="00FE360C" w:rsidRPr="002348CF" w:rsidRDefault="00EE4BAB" w:rsidP="004C103C">
      <w:pPr>
        <w:pStyle w:val="Archiv-undDruckvermerk"/>
        <w:rPr>
          <w:i w:val="0"/>
          <w:lang w:val="de-AT"/>
        </w:rPr>
      </w:pPr>
      <w:r w:rsidRPr="002348CF">
        <w:rPr>
          <w:lang w:val="de-AT"/>
        </w:rPr>
        <w:t xml:space="preserve">Wien, St.-A. Ungarn 2. Original. Siegel teilweise abgefallen. Eigenhändige Unterschrift: </w:t>
      </w:r>
      <w:r w:rsidRPr="002348CF">
        <w:rPr>
          <w:i w:val="0"/>
          <w:lang w:val="de-AT"/>
        </w:rPr>
        <w:t xml:space="preserve">E. S. V. </w:t>
      </w:r>
      <w:proofErr w:type="spellStart"/>
      <w:r w:rsidRPr="002348CF">
        <w:rPr>
          <w:i w:val="0"/>
          <w:lang w:val="de-AT"/>
        </w:rPr>
        <w:t>obediens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soror</w:t>
      </w:r>
      <w:proofErr w:type="spellEnd"/>
      <w:r w:rsidRPr="002348CF">
        <w:rPr>
          <w:i w:val="0"/>
          <w:lang w:val="de-AT"/>
        </w:rPr>
        <w:t xml:space="preserve"> Maria </w:t>
      </w:r>
      <w:proofErr w:type="spellStart"/>
      <w:r w:rsidRPr="002348CF">
        <w:rPr>
          <w:i w:val="0"/>
          <w:lang w:val="de-AT"/>
        </w:rPr>
        <w:t>regina</w:t>
      </w:r>
      <w:proofErr w:type="spellEnd"/>
      <w:r w:rsidRPr="002348CF">
        <w:rPr>
          <w:i w:val="0"/>
          <w:lang w:val="de-AT"/>
        </w:rPr>
        <w:t>.</w:t>
      </w:r>
      <w:r w:rsidRPr="002348CF">
        <w:rPr>
          <w:lang w:val="de-AT"/>
        </w:rPr>
        <w:t xml:space="preserve"> </w:t>
      </w:r>
      <w:r w:rsidRPr="00E6465D">
        <w:rPr>
          <w:lang w:val="de-AT"/>
        </w:rPr>
        <w:t>Datum:</w:t>
      </w:r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sabato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proximo</w:t>
      </w:r>
      <w:proofErr w:type="spellEnd"/>
      <w:r w:rsidRPr="002348CF">
        <w:rPr>
          <w:i w:val="0"/>
          <w:lang w:val="de-AT"/>
        </w:rPr>
        <w:t xml:space="preserve"> ante festum </w:t>
      </w:r>
      <w:proofErr w:type="spellStart"/>
      <w:r w:rsidRPr="002348CF">
        <w:rPr>
          <w:i w:val="0"/>
          <w:lang w:val="de-AT"/>
        </w:rPr>
        <w:t>beate</w:t>
      </w:r>
      <w:proofErr w:type="spellEnd"/>
      <w:r w:rsidRPr="002348CF">
        <w:rPr>
          <w:i w:val="0"/>
          <w:lang w:val="de-AT"/>
        </w:rPr>
        <w:t xml:space="preserve"> Katherine, </w:t>
      </w:r>
      <w:proofErr w:type="spellStart"/>
      <w:r w:rsidRPr="002348CF">
        <w:rPr>
          <w:i w:val="0"/>
          <w:lang w:val="de-AT"/>
        </w:rPr>
        <w:t>virginis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ac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martiris</w:t>
      </w:r>
      <w:proofErr w:type="spellEnd"/>
      <w:r w:rsidRPr="002348CF">
        <w:rPr>
          <w:i w:val="0"/>
          <w:lang w:val="de-AT"/>
        </w:rPr>
        <w:t>.</w:t>
      </w:r>
      <w:r w:rsidRPr="002348CF">
        <w:rPr>
          <w:lang w:val="de-AT"/>
        </w:rPr>
        <w:t xml:space="preserve"> Rückwärts Adresse: </w:t>
      </w:r>
      <w:proofErr w:type="spellStart"/>
      <w:r w:rsidRPr="002348CF">
        <w:rPr>
          <w:i w:val="0"/>
          <w:lang w:val="de-AT"/>
        </w:rPr>
        <w:t>Ser</w:t>
      </w:r>
      <w:r w:rsidRPr="002348CF">
        <w:rPr>
          <w:i w:val="0"/>
          <w:vertAlign w:val="superscript"/>
          <w:lang w:val="de-AT"/>
        </w:rPr>
        <w:t>mo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principi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domino</w:t>
      </w:r>
      <w:proofErr w:type="spellEnd"/>
      <w:r w:rsidRPr="002348CF">
        <w:rPr>
          <w:i w:val="0"/>
          <w:lang w:val="de-AT"/>
        </w:rPr>
        <w:t xml:space="preserve"> Ferdinando, </w:t>
      </w:r>
      <w:proofErr w:type="spellStart"/>
      <w:r w:rsidRPr="002348CF">
        <w:rPr>
          <w:i w:val="0"/>
          <w:lang w:val="de-AT"/>
        </w:rPr>
        <w:t>dei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gracia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electo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regi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Bohemie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principi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Hispaniarum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archiduci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Austrie</w:t>
      </w:r>
      <w:proofErr w:type="spellEnd"/>
      <w:r w:rsidRPr="002348CF">
        <w:rPr>
          <w:i w:val="0"/>
          <w:lang w:val="de-AT"/>
        </w:rPr>
        <w:t xml:space="preserve">, </w:t>
      </w:r>
      <w:proofErr w:type="spellStart"/>
      <w:r w:rsidRPr="002348CF">
        <w:rPr>
          <w:i w:val="0"/>
          <w:lang w:val="de-AT"/>
        </w:rPr>
        <w:t>duci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Burgundie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ac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comiti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Tyrolis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Romanique</w:t>
      </w:r>
      <w:proofErr w:type="spellEnd"/>
      <w:r w:rsidRPr="002348CF">
        <w:rPr>
          <w:i w:val="0"/>
          <w:lang w:val="de-AT"/>
        </w:rPr>
        <w:t xml:space="preserve"> imperii </w:t>
      </w:r>
      <w:proofErr w:type="spellStart"/>
      <w:r w:rsidRPr="002348CF">
        <w:rPr>
          <w:i w:val="0"/>
          <w:lang w:val="de-AT"/>
        </w:rPr>
        <w:t>locumtenenti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generali</w:t>
      </w:r>
      <w:proofErr w:type="spellEnd"/>
      <w:r w:rsidRPr="002348CF">
        <w:rPr>
          <w:i w:val="0"/>
          <w:lang w:val="de-AT"/>
        </w:rPr>
        <w:t xml:space="preserve"> etc. </w:t>
      </w:r>
      <w:proofErr w:type="spellStart"/>
      <w:r w:rsidRPr="002348CF">
        <w:rPr>
          <w:i w:val="0"/>
          <w:lang w:val="de-AT"/>
        </w:rPr>
        <w:t>fratri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nostro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char</w:t>
      </w:r>
      <w:r w:rsidRPr="002348CF">
        <w:rPr>
          <w:i w:val="0"/>
          <w:vertAlign w:val="superscript"/>
          <w:lang w:val="de-AT"/>
        </w:rPr>
        <w:t>mo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atque</w:t>
      </w:r>
      <w:proofErr w:type="spellEnd"/>
      <w:r w:rsidRPr="002348CF">
        <w:rPr>
          <w:i w:val="0"/>
          <w:lang w:val="de-AT"/>
        </w:rPr>
        <w:t xml:space="preserve"> </w:t>
      </w:r>
      <w:proofErr w:type="spellStart"/>
      <w:r w:rsidRPr="002348CF">
        <w:rPr>
          <w:i w:val="0"/>
          <w:lang w:val="de-AT"/>
        </w:rPr>
        <w:t>honoranti</w:t>
      </w:r>
      <w:proofErr w:type="spellEnd"/>
      <w:r w:rsidRPr="002348CF">
        <w:rPr>
          <w:i w:val="0"/>
          <w:lang w:val="de-AT"/>
        </w:rPr>
        <w:t>.</w:t>
      </w:r>
    </w:p>
    <w:p w14:paraId="621247EE" w14:textId="027E0D79" w:rsidR="00464FD9" w:rsidRPr="001327EF" w:rsidRDefault="00464FD9" w:rsidP="004C103C">
      <w:pPr>
        <w:pStyle w:val="Archiv-undDruckvermerk"/>
        <w:rPr>
          <w:lang w:val="de-AT"/>
        </w:rPr>
      </w:pPr>
      <w:r w:rsidRPr="001327EF">
        <w:rPr>
          <w:lang w:val="de-AT"/>
        </w:rPr>
        <w:t>Druck: Familienkorrespondenz Bd. 1, Nr. 253, S. 492-493.</w:t>
      </w:r>
    </w:p>
    <w:p w14:paraId="22A57BAE" w14:textId="03B8C2AA" w:rsidR="00464FD9" w:rsidRDefault="00464FD9" w:rsidP="00B1119E">
      <w:pPr>
        <w:pStyle w:val="Archiv-undDruckvermerk"/>
        <w:rPr>
          <w:i w:val="0"/>
          <w:lang w:val="de-DE"/>
        </w:rPr>
      </w:pPr>
    </w:p>
    <w:p w14:paraId="6210AEE0" w14:textId="3F761C8A" w:rsidR="001B0B2E" w:rsidRDefault="001B0B2E" w:rsidP="001B0B2E">
      <w:pPr>
        <w:pStyle w:val="Kommentar"/>
      </w:pPr>
      <w:r>
        <w:t xml:space="preserve">Anmerkung der Herausgeber der digitalen Edition: Der Ausstellungsort ist </w:t>
      </w:r>
      <w:commentRangeStart w:id="3"/>
      <w:r>
        <w:t>Bratislava</w:t>
      </w:r>
      <w:commentRangeEnd w:id="3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>
        <w:t xml:space="preserve">/Preßburg. </w:t>
      </w:r>
    </w:p>
    <w:p w14:paraId="3131B5D9" w14:textId="77777777" w:rsidR="00E6465D" w:rsidRPr="00B1119E" w:rsidRDefault="00E6465D" w:rsidP="001B0B2E">
      <w:pPr>
        <w:pStyle w:val="Kommentar"/>
      </w:pPr>
    </w:p>
    <w:sectPr w:rsidR="00E6465D" w:rsidRPr="00B111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9-08-26T17:03:00Z" w:initials="CFL">
    <w:p w14:paraId="55EB07A1" w14:textId="6D4AC4A7" w:rsidR="002348CF" w:rsidRPr="002348CF" w:rsidRDefault="002348C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 xml:space="preserve">P: </w:t>
      </w:r>
      <w:proofErr w:type="spellStart"/>
      <w:r w:rsidRPr="002348CF">
        <w:rPr>
          <w:lang w:val="pt-BR"/>
        </w:rPr>
        <w:t>Posoni</w:t>
      </w:r>
      <w:r>
        <w:rPr>
          <w:lang w:val="pt-BR"/>
        </w:rPr>
        <w:t>o</w:t>
      </w:r>
      <w:proofErr w:type="spellEnd"/>
      <w:r>
        <w:rPr>
          <w:lang w:val="pt-BR"/>
        </w:rPr>
        <w:t>, Martinus de</w:t>
      </w:r>
    </w:p>
  </w:comment>
  <w:comment w:id="1" w:author="Hofer-Bindeus Johannes" w:date="2017-11-30T17:19:00Z" w:initials="HJ">
    <w:p w14:paraId="4220390F" w14:textId="6E351EB1" w:rsidR="00F0768F" w:rsidRPr="002348CF" w:rsidRDefault="00F0768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 xml:space="preserve">P: </w:t>
      </w:r>
      <w:r w:rsidR="00464FD9" w:rsidRPr="002348CF">
        <w:rPr>
          <w:lang w:val="pt-BR"/>
        </w:rPr>
        <w:t>Ludwig II.</w:t>
      </w:r>
    </w:p>
  </w:comment>
  <w:comment w:id="2" w:author="Hofer-Bindeus Johannes" w:date="2017-01-22T20:56:00Z" w:initials="HJ">
    <w:p w14:paraId="6939BE67" w14:textId="77777777" w:rsidR="00F0768F" w:rsidRPr="002348CF" w:rsidRDefault="00F0768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8CF">
        <w:rPr>
          <w:lang w:val="pt-BR"/>
        </w:rPr>
        <w:t>O: Wien</w:t>
      </w:r>
    </w:p>
  </w:comment>
  <w:comment w:id="3" w:author="Christopher F. Laferl" w:date="2022-10-29T21:22:00Z" w:initials="CFL">
    <w:p w14:paraId="0A72D274" w14:textId="3668813B" w:rsidR="001B0B2E" w:rsidRPr="00E6465D" w:rsidRDefault="001B0B2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6465D">
        <w:rPr>
          <w:lang w:val="pt-BR"/>
        </w:rPr>
        <w:t>O: Bratislava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EB07A1" w15:done="0"/>
  <w15:commentEx w15:paraId="4220390F" w15:done="0"/>
  <w15:commentEx w15:paraId="6939BE67" w15:done="0"/>
  <w15:commentEx w15:paraId="0A72D2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7FB" w16cex:dateUtc="2022-10-29T1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EB07A1" w16cid:durableId="270817DA"/>
  <w16cid:commentId w16cid:paraId="4220390F" w16cid:durableId="270817DB"/>
  <w16cid:commentId w16cid:paraId="6939BE67" w16cid:durableId="270817DC"/>
  <w16cid:commentId w16cid:paraId="0A72D274" w16cid:durableId="270817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BAB"/>
    <w:rsid w:val="001327EF"/>
    <w:rsid w:val="001B0B2E"/>
    <w:rsid w:val="002348CF"/>
    <w:rsid w:val="00273C64"/>
    <w:rsid w:val="00464FD9"/>
    <w:rsid w:val="004C103C"/>
    <w:rsid w:val="00B1119E"/>
    <w:rsid w:val="00C769E0"/>
    <w:rsid w:val="00E6465D"/>
    <w:rsid w:val="00EE4BAB"/>
    <w:rsid w:val="00F0768F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E3A43"/>
  <w15:docId w15:val="{EB44F3E5-BF10-420C-BC6D-95D095FF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11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0768F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768F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768F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768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768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768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768F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1119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1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7732D7-3B90-43BF-BF53-F725DB7C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1156</Characters>
  <Application>Microsoft Office Word</Application>
  <DocSecurity>0</DocSecurity>
  <Lines>9</Lines>
  <Paragraphs>2</Paragraphs>
  <ScaleCrop>false</ScaleCrop>
  <Company>Universität Salzburg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2015-11-26T08:31:00Z</dcterms:created>
  <dcterms:modified xsi:type="dcterms:W3CDTF">2022-11-11T22:54:00Z</dcterms:modified>
</cp:coreProperties>
</file>