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E389" w14:textId="77777777" w:rsidR="007A5808" w:rsidRDefault="00E038F1" w:rsidP="007A58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A5808" w:rsidRPr="007A5808">
        <w:rPr>
          <w:rFonts w:ascii="Times New Roman" w:hAnsi="Times New Roman" w:cs="Times New Roman"/>
          <w:b/>
          <w:sz w:val="28"/>
          <w:szCs w:val="24"/>
        </w:rPr>
        <w:t>254.</w:t>
      </w:r>
    </w:p>
    <w:p w14:paraId="37DDC85A" w14:textId="77777777" w:rsidR="007A580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A5808" w:rsidRPr="000669A2" w14:paraId="4BA05AA5" w14:textId="77777777" w:rsidTr="001F23B7">
        <w:tc>
          <w:tcPr>
            <w:tcW w:w="4606" w:type="dxa"/>
          </w:tcPr>
          <w:p w14:paraId="525BE668" w14:textId="77777777" w:rsidR="007A5808" w:rsidRPr="000669A2" w:rsidRDefault="007A5808" w:rsidP="007A58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9A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AA30916" w14:textId="77777777" w:rsidR="007A5808" w:rsidRPr="000669A2" w:rsidRDefault="007A5808" w:rsidP="007A580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9A2">
              <w:rPr>
                <w:rFonts w:ascii="Times New Roman" w:hAnsi="Times New Roman" w:cs="Times New Roman"/>
                <w:i/>
                <w:sz w:val="24"/>
                <w:szCs w:val="24"/>
              </w:rPr>
              <w:t>1526 November 24. Wien.</w:t>
            </w:r>
          </w:p>
        </w:tc>
      </w:tr>
    </w:tbl>
    <w:p w14:paraId="61C25AFC" w14:textId="77777777" w:rsidR="007A5808" w:rsidRPr="007A580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956BA" w14:textId="77777777" w:rsidR="007A5808" w:rsidRPr="001F23B7" w:rsidRDefault="007A5808" w:rsidP="00916FFC">
      <w:pPr>
        <w:pStyle w:val="RegestDeutsch"/>
      </w:pPr>
      <w:r w:rsidRPr="001F23B7">
        <w:t xml:space="preserve">1. Empfing </w:t>
      </w:r>
      <w:proofErr w:type="spellStart"/>
      <w:r w:rsidRPr="001F23B7">
        <w:t>Mg’s</w:t>
      </w:r>
      <w:proofErr w:type="spellEnd"/>
      <w:r w:rsidRPr="001F23B7">
        <w:t xml:space="preserve"> Briefe vom 28. und 30. O</w:t>
      </w:r>
      <w:r w:rsidR="001F23B7">
        <w:t>kt</w:t>
      </w:r>
      <w:r w:rsidRPr="001F23B7">
        <w:t xml:space="preserve">ober. 2. </w:t>
      </w:r>
      <w:proofErr w:type="spellStart"/>
      <w:r w:rsidRPr="001F23B7">
        <w:t>Zapolya</w:t>
      </w:r>
      <w:proofErr w:type="spellEnd"/>
      <w:r w:rsidRPr="001F23B7">
        <w:t xml:space="preserve"> ließ sich ganz </w:t>
      </w:r>
      <w:r w:rsidR="001F23B7" w:rsidRPr="001F23B7">
        <w:t>w</w:t>
      </w:r>
      <w:r w:rsidRPr="001F23B7">
        <w:t>iderrechtlich zum Kg. von Ungarn krönen; soll sich mit den Türken verbunden haben. Große Gefahren für die ganze Christenheit. 3. Frundsberg hat die italienische Grenze überschritten.</w:t>
      </w:r>
      <w:r w:rsidR="001F23B7" w:rsidRPr="001F23B7">
        <w:t xml:space="preserve"> </w:t>
      </w:r>
      <w:r w:rsidRPr="001F23B7">
        <w:t>4.</w:t>
      </w:r>
      <w:r w:rsidR="001F23B7" w:rsidRPr="001F23B7">
        <w:t xml:space="preserve"> </w:t>
      </w:r>
      <w:r w:rsidRPr="001F23B7">
        <w:t xml:space="preserve">Bittet um Übersendung einer Kopie der Feldordnung, die </w:t>
      </w:r>
      <w:proofErr w:type="spellStart"/>
      <w:r w:rsidRPr="001F23B7">
        <w:t>Zevenberghe</w:t>
      </w:r>
      <w:proofErr w:type="spellEnd"/>
      <w:r w:rsidRPr="001F23B7">
        <w:t xml:space="preserve"> für Burgund erlassen hat. 5. Angebliche Geneigtheit des </w:t>
      </w:r>
      <w:proofErr w:type="spellStart"/>
      <w:r w:rsidRPr="001F23B7">
        <w:t>Hgs</w:t>
      </w:r>
      <w:proofErr w:type="spellEnd"/>
      <w:r w:rsidRPr="001F23B7">
        <w:t xml:space="preserve"> von Holstein, mit dem vertriebenen Kg. von Dänemark ein Abkommen zu treffen.</w:t>
      </w:r>
    </w:p>
    <w:p w14:paraId="64F10DF6" w14:textId="77777777" w:rsidR="001F23B7" w:rsidRDefault="001F23B7" w:rsidP="007A580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B181E5" w14:textId="77777777" w:rsidR="001B247B" w:rsidRPr="001B247B" w:rsidRDefault="001B247B" w:rsidP="00916FFC">
      <w:pPr>
        <w:pStyle w:val="RegestEnglisch"/>
      </w:pPr>
      <w:r w:rsidRPr="001B247B">
        <w:t xml:space="preserve">1. Has received Mg's letters dated October 28 and 30. 2. </w:t>
      </w:r>
      <w:proofErr w:type="spellStart"/>
      <w:r w:rsidRPr="001B247B">
        <w:t>Zapolya</w:t>
      </w:r>
      <w:proofErr w:type="spellEnd"/>
      <w:r w:rsidRPr="001B247B">
        <w:t xml:space="preserve"> has illegally assumed the Hungarian throne; has allegedly entered into an alliance with the Turks. Grave danger for all of Christendom. 3. </w:t>
      </w:r>
      <w:proofErr w:type="spellStart"/>
      <w:r w:rsidRPr="001B247B">
        <w:t>Frundsberg</w:t>
      </w:r>
      <w:proofErr w:type="spellEnd"/>
      <w:r w:rsidRPr="001B247B">
        <w:t xml:space="preserve"> has crossed the Italian border. 4. Asks to be sent a copy of the military regulations issued for Burgundy by </w:t>
      </w:r>
      <w:proofErr w:type="spellStart"/>
      <w:r w:rsidRPr="001B247B">
        <w:t>Zevenberghe</w:t>
      </w:r>
      <w:proofErr w:type="spellEnd"/>
      <w:r w:rsidRPr="001B247B">
        <w:t>. 5. Allegedly, the Duke of Holstein is considering an alliance with the exiled King of Denmark.</w:t>
      </w:r>
    </w:p>
    <w:p w14:paraId="4AD0D468" w14:textId="77777777" w:rsidR="001B247B" w:rsidRPr="00F40D1F" w:rsidRDefault="001B247B" w:rsidP="007A580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487165AF" w14:textId="77777777" w:rsidR="007A5808" w:rsidRPr="008773F8" w:rsidRDefault="007A5808" w:rsidP="000C6364">
      <w:pPr>
        <w:pStyle w:val="Archiv-undDruckvermerk"/>
        <w:rPr>
          <w:lang w:val="de-AT"/>
        </w:rPr>
      </w:pPr>
      <w:proofErr w:type="spellStart"/>
      <w:r w:rsidRPr="000C6364">
        <w:rPr>
          <w:lang w:val="fr-FR"/>
        </w:rPr>
        <w:t>Brüssel</w:t>
      </w:r>
      <w:proofErr w:type="spellEnd"/>
      <w:r w:rsidRPr="000C6364">
        <w:rPr>
          <w:lang w:val="fr-FR"/>
        </w:rPr>
        <w:t xml:space="preserve">, Arch. </w:t>
      </w:r>
      <w:proofErr w:type="spellStart"/>
      <w:r w:rsidRPr="000C6364">
        <w:rPr>
          <w:lang w:val="fr-FR"/>
        </w:rPr>
        <w:t>gén</w:t>
      </w:r>
      <w:proofErr w:type="spellEnd"/>
      <w:r w:rsidRPr="000C6364">
        <w:rPr>
          <w:lang w:val="fr-FR"/>
        </w:rPr>
        <w:t xml:space="preserve">. Papiers de </w:t>
      </w:r>
      <w:proofErr w:type="spellStart"/>
      <w:r w:rsidR="001F23B7" w:rsidRPr="000C6364">
        <w:rPr>
          <w:lang w:val="fr-FR"/>
        </w:rPr>
        <w:t>lʼ</w:t>
      </w:r>
      <w:r w:rsidRPr="000C6364">
        <w:rPr>
          <w:lang w:val="fr-FR"/>
        </w:rPr>
        <w:t>État</w:t>
      </w:r>
      <w:proofErr w:type="spellEnd"/>
      <w:r w:rsidRPr="000C6364">
        <w:rPr>
          <w:lang w:val="fr-FR"/>
        </w:rPr>
        <w:t xml:space="preserve"> et de </w:t>
      </w:r>
      <w:proofErr w:type="spellStart"/>
      <w:r w:rsidR="001F23B7" w:rsidRPr="000C6364">
        <w:rPr>
          <w:lang w:val="fr-FR"/>
        </w:rPr>
        <w:t>lʼ</w:t>
      </w:r>
      <w:r w:rsidRPr="000C6364">
        <w:rPr>
          <w:lang w:val="fr-FR"/>
        </w:rPr>
        <w:t>Aud</w:t>
      </w:r>
      <w:proofErr w:type="spellEnd"/>
      <w:r w:rsidRPr="000C6364">
        <w:rPr>
          <w:lang w:val="fr-FR"/>
        </w:rPr>
        <w:t xml:space="preserve">., vol. 93, </w:t>
      </w:r>
      <w:proofErr w:type="spellStart"/>
      <w:r w:rsidRPr="000C6364">
        <w:rPr>
          <w:lang w:val="fr-FR"/>
        </w:rPr>
        <w:t>Bl</w:t>
      </w:r>
      <w:proofErr w:type="spellEnd"/>
      <w:r w:rsidRPr="000C6364">
        <w:rPr>
          <w:lang w:val="fr-FR"/>
        </w:rPr>
        <w:t xml:space="preserve">. 65—66. </w:t>
      </w:r>
      <w:r w:rsidRPr="008773F8">
        <w:rPr>
          <w:lang w:val="de-AT"/>
        </w:rPr>
        <w:t>Original.</w:t>
      </w:r>
    </w:p>
    <w:p w14:paraId="38BCC80D" w14:textId="3FBE1598" w:rsidR="00E038F1" w:rsidRPr="007731AD" w:rsidRDefault="000C6364" w:rsidP="000C6364">
      <w:pPr>
        <w:pStyle w:val="Archiv-undDruckvermerk"/>
        <w:rPr>
          <w:lang w:val="fr-FR"/>
        </w:rPr>
      </w:pPr>
      <w:r>
        <w:rPr>
          <w:lang w:val="de-AT"/>
        </w:rPr>
        <w:t>Druck:</w:t>
      </w:r>
      <w:r w:rsidR="007A5808" w:rsidRPr="008773F8">
        <w:rPr>
          <w:lang w:val="de-AT"/>
        </w:rPr>
        <w:t xml:space="preserve"> Abschnitt 1, 2, 3 samt Datum bei </w:t>
      </w:r>
      <w:proofErr w:type="spellStart"/>
      <w:r w:rsidR="007A5808" w:rsidRPr="008773F8">
        <w:rPr>
          <w:lang w:val="de-AT"/>
        </w:rPr>
        <w:t>Hatvani</w:t>
      </w:r>
      <w:proofErr w:type="spellEnd"/>
      <w:r w:rsidR="007A5808" w:rsidRPr="008773F8">
        <w:rPr>
          <w:lang w:val="de-AT"/>
        </w:rPr>
        <w:t>, M. H. H. Dipl. 1,</w:t>
      </w:r>
      <w:r w:rsidR="001F23B7" w:rsidRPr="008773F8">
        <w:rPr>
          <w:lang w:val="de-AT"/>
        </w:rPr>
        <w:t xml:space="preserve"> S</w:t>
      </w:r>
      <w:r>
        <w:rPr>
          <w:lang w:val="de-AT"/>
        </w:rPr>
        <w:t xml:space="preserve">. </w:t>
      </w:r>
      <w:r w:rsidR="007A5808" w:rsidRPr="008773F8">
        <w:rPr>
          <w:lang w:val="de-AT"/>
        </w:rPr>
        <w:t>45—47.</w:t>
      </w:r>
      <w:r>
        <w:rPr>
          <w:lang w:val="de-AT"/>
        </w:rPr>
        <w:t xml:space="preserve"> </w:t>
      </w:r>
      <w:proofErr w:type="spellStart"/>
      <w:r w:rsidR="00E038F1" w:rsidRPr="007731AD">
        <w:rPr>
          <w:lang w:val="fr-FR"/>
        </w:rPr>
        <w:t>Druck</w:t>
      </w:r>
      <w:proofErr w:type="spellEnd"/>
      <w:r w:rsidR="00E038F1" w:rsidRPr="007731AD">
        <w:rPr>
          <w:lang w:val="fr-FR"/>
        </w:rPr>
        <w:t>: Familienkorrespondenz Bd. 1, Nr. 254, S. 493-496.</w:t>
      </w:r>
    </w:p>
    <w:p w14:paraId="3D536FFE" w14:textId="77777777" w:rsidR="001F23B7" w:rsidRPr="007731AD" w:rsidRDefault="001F23B7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4FC31E0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0E6CAB"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E6CAB"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deux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lettres des 28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penultiesme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d’octobre et tant par icelles comme par le double,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adioinct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entendu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nouvelles dont 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plaisir que riens plus de m’en ainsi souvent participer et vous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prie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continuer, à quoi pour ma part ferai le semblable de ce qui me surviendra.</w:t>
      </w:r>
    </w:p>
    <w:p w14:paraId="1A12269C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Et pour vous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deppartir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des miennes mesures, quant aux </w:t>
      </w:r>
      <w:commentRangeStart w:id="0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affaires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0"/>
      <w:proofErr w:type="spellEnd"/>
      <w:r w:rsidR="00E50DBC">
        <w:rPr>
          <w:rStyle w:val="Kommentarzeichen"/>
        </w:rPr>
        <w:commentReference w:id="0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, vous avertis,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E6CAB"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le </w:t>
      </w:r>
      <w:commentRangeStart w:id="1"/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commentRangeEnd w:id="1"/>
      <w:proofErr w:type="spellEnd"/>
      <w:r w:rsidR="00E50DBC">
        <w:rPr>
          <w:rStyle w:val="Kommentarzeichen"/>
        </w:rPr>
        <w:commentReference w:id="1"/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perseve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son ancien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sans avoir regard au </w:t>
      </w:r>
      <w:commentRangeStart w:id="2"/>
      <w:r w:rsidRPr="000E6CAB">
        <w:rPr>
          <w:rFonts w:ascii="Times New Roman" w:hAnsi="Times New Roman" w:cs="Times New Roman"/>
          <w:sz w:val="24"/>
          <w:szCs w:val="24"/>
          <w:lang w:val="fr-FR"/>
        </w:rPr>
        <w:t>droit 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heritaige</w:t>
      </w:r>
      <w:commentRangeEnd w:id="2"/>
      <w:proofErr w:type="spellEnd"/>
      <w:r w:rsidR="00E50DBC">
        <w:rPr>
          <w:rStyle w:val="Kommentarzeichen"/>
        </w:rPr>
        <w:commentReference w:id="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succession que moi, </w:t>
      </w:r>
      <w:commentRangeStart w:id="3"/>
      <w:r w:rsidRPr="000E6CAB">
        <w:rPr>
          <w:rFonts w:ascii="Times New Roman" w:hAnsi="Times New Roman" w:cs="Times New Roman"/>
          <w:sz w:val="24"/>
          <w:szCs w:val="24"/>
          <w:lang w:val="fr-FR"/>
        </w:rPr>
        <w:t>ma femme</w:t>
      </w:r>
      <w:commentRangeEnd w:id="3"/>
      <w:r w:rsidR="00E50DBC">
        <w:rPr>
          <w:rStyle w:val="Kommentarzeichen"/>
        </w:rPr>
        <w:commentReference w:id="3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4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maison 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4"/>
      <w:proofErr w:type="spellEnd"/>
      <w:r w:rsidR="00E50DBC">
        <w:rPr>
          <w:rStyle w:val="Kommentarzeichen"/>
        </w:rPr>
        <w:commentReference w:id="4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y avons, ni aussi aux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du passé et contre toute raison et les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statuz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coustumes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sans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jour de 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sain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Katherine,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qui sera demain, au quel jour par l’accord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decret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tous les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la vrai et saine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lection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faire, comme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fera, est entré au lieu, où l’on 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accoustumé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coronner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les rois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quelzques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evesques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autres,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tenans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son parti, qui n’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nombre ni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près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souffisance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ainsi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à la saint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Martin,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passé, s’est à la haste par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eslire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5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coronné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roi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5"/>
      <w:proofErr w:type="spellEnd"/>
      <w:r w:rsidR="001145E7">
        <w:rPr>
          <w:rStyle w:val="Kommentarzeichen"/>
        </w:rPr>
        <w:commentReference w:id="5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s’est chose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iniuste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contre toute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quité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dieu qu’il ne lui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prouffitera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combien qu’il cherchera par tous moyens de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garder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ainsi que l’on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dire, doit avoir fait quelque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commentRangeStart w:id="6"/>
      <w:r w:rsidRPr="000E6CAB">
        <w:rPr>
          <w:rFonts w:ascii="Times New Roman" w:hAnsi="Times New Roman" w:cs="Times New Roman"/>
          <w:sz w:val="24"/>
          <w:szCs w:val="24"/>
          <w:lang w:val="fr-FR"/>
        </w:rPr>
        <w:t>le Turc</w:t>
      </w:r>
      <w:commentRangeEnd w:id="6"/>
      <w:r w:rsidR="00E50DBC">
        <w:rPr>
          <w:rStyle w:val="Kommentarzeichen"/>
        </w:rPr>
        <w:commentReference w:id="6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; ce que puis facilement croire, car depuis </w:t>
      </w:r>
      <w:commentRangeStart w:id="7"/>
      <w:r w:rsidRPr="000E6CAB">
        <w:rPr>
          <w:rFonts w:ascii="Times New Roman" w:hAnsi="Times New Roman" w:cs="Times New Roman"/>
          <w:sz w:val="24"/>
          <w:szCs w:val="24"/>
          <w:lang w:val="fr-FR"/>
        </w:rPr>
        <w:t>la bataille</w:t>
      </w:r>
      <w:commentRangeEnd w:id="7"/>
      <w:r w:rsidR="00E50DBC">
        <w:rPr>
          <w:rStyle w:val="Kommentarzeichen"/>
        </w:rPr>
        <w:commentReference w:id="7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8"/>
      <w:r w:rsidRPr="000E6CAB">
        <w:rPr>
          <w:rFonts w:ascii="Times New Roman" w:hAnsi="Times New Roman" w:cs="Times New Roman"/>
          <w:sz w:val="24"/>
          <w:szCs w:val="24"/>
          <w:lang w:val="fr-FR"/>
        </w:rPr>
        <w:t>mort</w:t>
      </w:r>
      <w:commentRangeEnd w:id="8"/>
      <w:r w:rsidR="00AE40AE">
        <w:rPr>
          <w:rStyle w:val="Kommentarzeichen"/>
        </w:rPr>
        <w:commentReference w:id="8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du feu </w:t>
      </w:r>
      <w:commentRangeStart w:id="9"/>
      <w:r w:rsidRPr="000E6CA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roi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9"/>
      <w:r w:rsidR="00AE40AE">
        <w:rPr>
          <w:rStyle w:val="Kommentarzeichen"/>
        </w:rPr>
        <w:commentReference w:id="9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l’on a bien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sc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tant par la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depposicion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d’au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cuns prisonniers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Turcz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comme autrement que, avant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entrast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jamais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intelligence avec lui et aussi doit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chose assez manifeste et l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a bien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demonstré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et donné à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gnoistre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Car,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est entré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, a passé par son pays sans que l’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l’autre s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e fissent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nulz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dommaiges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plaisirs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aussi, combien qu’il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empoint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puissant de 15 à 20,000 hommes pour soi trouver à la bataille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roi, ainsi qu’il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tenu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jamais ni lui ni les siens ne si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trouvéz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Et,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 l’assiste et donne secours, est en grand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commentRangeStart w:id="10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10"/>
      <w:proofErr w:type="spellEnd"/>
      <w:r w:rsidR="00E50DBC">
        <w:rPr>
          <w:rStyle w:val="Kommentarzeichen"/>
        </w:rPr>
        <w:commentReference w:id="10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ne s’en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adommaigée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plus que devant dont,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la grand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povreté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où je suis, m’en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grandement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perplex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je y pourrai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garder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droit, car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cessité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plus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espoir que j’en ai, est en dieu, au quel 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me confie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que sa di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vine bonté 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rde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en mon bon et juste droit et 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permectra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desnaturent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ainsi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- - -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de sa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religion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lastRenderedPageBreak/>
        <w:t>c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hre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stienne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viennent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 dessus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leurs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[ad.]</w:t>
      </w:r>
      <w:r w:rsid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trouver plus 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perturbée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scandalisée que oncques. Vous suppliant,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tante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qu’il vous plaise pour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part me faire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quelque aide et secours. 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Laquelle chose pourra non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preservaci</w:t>
      </w:r>
      <w:r w:rsidR="00362747" w:rsidRPr="008773F8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ains aussi de lad.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car,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 dit est,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vaivoda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 intelligence avec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Turc, lequel ne fais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l’assistera et aidera grandement,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juger, si je suis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souffisant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resister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seul sans autres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secours et aides.</w:t>
      </w:r>
    </w:p>
    <w:p w14:paraId="455FE60B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Quant aux </w:t>
      </w:r>
      <w:commentRangeStart w:id="11"/>
      <w:r w:rsidRPr="000E6CAB">
        <w:rPr>
          <w:rFonts w:ascii="Times New Roman" w:hAnsi="Times New Roman" w:cs="Times New Roman"/>
          <w:sz w:val="24"/>
          <w:szCs w:val="24"/>
          <w:lang w:val="fr-FR"/>
        </w:rPr>
        <w:t>affaires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1"/>
      <w:proofErr w:type="spellEnd"/>
      <w:r w:rsidR="00E50DBC">
        <w:rPr>
          <w:rStyle w:val="Kommentarzeichen"/>
        </w:rPr>
        <w:commentReference w:id="11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les choses sont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eu lettres, comme messire </w:t>
      </w:r>
      <w:commentRangeStart w:id="12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Frangesperg</w:t>
      </w:r>
      <w:commentRangeEnd w:id="12"/>
      <w:proofErr w:type="spellEnd"/>
      <w:r w:rsidR="00E50DBC">
        <w:rPr>
          <w:rStyle w:val="Kommentarzeichen"/>
        </w:rPr>
        <w:commentReference w:id="1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allé à </w:t>
      </w:r>
      <w:commentRangeStart w:id="13"/>
      <w:r w:rsidRPr="000E6CAB">
        <w:rPr>
          <w:rFonts w:ascii="Times New Roman" w:hAnsi="Times New Roman" w:cs="Times New Roman"/>
          <w:sz w:val="24"/>
          <w:szCs w:val="24"/>
          <w:lang w:val="fr-FR"/>
        </w:rPr>
        <w:t>Trente</w:t>
      </w:r>
      <w:commentRangeEnd w:id="13"/>
      <w:r w:rsidR="00E50DBC">
        <w:rPr>
          <w:rStyle w:val="Kommentarzeichen"/>
        </w:rPr>
        <w:commentReference w:id="13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avec ses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passer doit avoir trouvé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n’est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camp, le sera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au plaisir de dieu fe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ront quelque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oeuvre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asseureront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affaires.</w:t>
      </w:r>
    </w:p>
    <w:p w14:paraId="0B0916C1" w14:textId="77777777" w:rsidR="007A5808" w:rsidRPr="000E6CAB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puis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quelzques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jours vous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supplie vouloir faire chercher certaine ordonnance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 à l’usance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4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maison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14"/>
      <w:proofErr w:type="spellEnd"/>
      <w:r w:rsidR="00E50DBC">
        <w:rPr>
          <w:rStyle w:val="Kommentarzeichen"/>
        </w:rPr>
        <w:commentReference w:id="14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5"/>
      <w:r w:rsidRPr="000E6CAB">
        <w:rPr>
          <w:rFonts w:ascii="Times New Roman" w:hAnsi="Times New Roman" w:cs="Times New Roman"/>
          <w:sz w:val="24"/>
          <w:szCs w:val="24"/>
          <w:lang w:val="fr-FR"/>
        </w:rPr>
        <w:t>feu s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Zevemberghes</w:t>
      </w:r>
      <w:commentRangeEnd w:id="15"/>
      <w:proofErr w:type="spellEnd"/>
      <w:r w:rsidR="00E50DBC">
        <w:rPr>
          <w:rStyle w:val="Kommentarzeichen"/>
        </w:rPr>
        <w:commentReference w:id="15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doit avoir laissé, ainsi qu’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ses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en laquelle est bien et au long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decleré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comment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chief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capitaine,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mareschal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l’ost,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l’artillerie et autres officiers d’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camp se doivent gouverner, et d’icelle m’en vouloir envoyer une copie. Et pour ce qu’en ai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neccessairement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affaire, vous supplie,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vouloir lad. </w:t>
      </w:r>
      <w:proofErr w:type="gramStart"/>
      <w:r w:rsidR="000E6CAB">
        <w:rPr>
          <w:rFonts w:ascii="Times New Roman" w:hAnsi="Times New Roman" w:cs="Times New Roman"/>
          <w:sz w:val="24"/>
          <w:szCs w:val="24"/>
          <w:lang w:val="fr-FR"/>
        </w:rPr>
        <w:t>ordon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nance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soit vers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ou ailleurs, où elle pourra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faire chercher, la faire copier et la me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envoyer.</w:t>
      </w:r>
    </w:p>
    <w:p w14:paraId="76BAAD05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6CAB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Au surplus,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le marquis </w:t>
      </w:r>
      <w:commentRangeStart w:id="16"/>
      <w:r w:rsidRPr="000E6CAB">
        <w:rPr>
          <w:rFonts w:ascii="Times New Roman" w:hAnsi="Times New Roman" w:cs="Times New Roman"/>
          <w:sz w:val="24"/>
          <w:szCs w:val="24"/>
          <w:lang w:val="fr-FR"/>
        </w:rPr>
        <w:t>George de Brandenburg</w:t>
      </w:r>
      <w:commentRangeEnd w:id="16"/>
      <w:r w:rsidR="00E50DBC">
        <w:rPr>
          <w:rStyle w:val="Kommentarzeichen"/>
        </w:rPr>
        <w:commentReference w:id="16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6CA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62747" w:rsidRPr="0036274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le marquis </w:t>
      </w:r>
      <w:commentRangeStart w:id="17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grant-maistre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Prusse</w:t>
      </w:r>
      <w:commentRangeEnd w:id="17"/>
      <w:r w:rsidR="007D11D0">
        <w:rPr>
          <w:rStyle w:val="Kommentarzeichen"/>
        </w:rPr>
        <w:commentReference w:id="17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son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lui ait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tant doit avoir fait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besongné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envers le </w:t>
      </w:r>
      <w:commentRangeStart w:id="18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Holstain</w:t>
      </w:r>
      <w:commentRangeEnd w:id="18"/>
      <w:proofErr w:type="spellEnd"/>
      <w:r w:rsidR="007D11D0">
        <w:rPr>
          <w:rStyle w:val="Kommentarzeichen"/>
        </w:rPr>
        <w:commentReference w:id="18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qui tient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occuppe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9"/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Dannemarcke</w:t>
      </w:r>
      <w:commentRangeEnd w:id="19"/>
      <w:proofErr w:type="spellEnd"/>
      <w:r w:rsidR="007D11D0">
        <w:rPr>
          <w:rStyle w:val="Kommentarzeichen"/>
        </w:rPr>
        <w:commentReference w:id="19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et autres seigneurs du pays qu’il se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 quelq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ue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>, assavoir que l’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donneroit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quelque bonne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pansion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annuelle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0"/>
      <w:r w:rsidR="00362747">
        <w:rPr>
          <w:rFonts w:ascii="Times New Roman" w:hAnsi="Times New Roman" w:cs="Times New Roman"/>
          <w:sz w:val="24"/>
          <w:szCs w:val="24"/>
          <w:lang w:val="fr-FR"/>
        </w:rPr>
        <w:t>au roi</w:t>
      </w:r>
      <w:commentRangeEnd w:id="20"/>
      <w:r w:rsidR="007D11D0">
        <w:rPr>
          <w:rStyle w:val="Kommentarzeichen"/>
        </w:rPr>
        <w:commentReference w:id="20"/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 xml:space="preserve"> pour soi tenir en </w:t>
      </w:r>
      <w:commentRangeStart w:id="21"/>
      <w:proofErr w:type="spellStart"/>
      <w:r w:rsidR="00362747">
        <w:rPr>
          <w:rFonts w:ascii="Times New Roman" w:hAnsi="Times New Roman" w:cs="Times New Roman"/>
          <w:sz w:val="24"/>
          <w:szCs w:val="24"/>
          <w:lang w:val="fr-FR"/>
        </w:rPr>
        <w:t>Alle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mangne</w:t>
      </w:r>
      <w:commentRangeEnd w:id="21"/>
      <w:proofErr w:type="spellEnd"/>
      <w:r w:rsidR="007D11D0">
        <w:rPr>
          <w:rStyle w:val="Kommentarzeichen"/>
        </w:rPr>
        <w:commentReference w:id="21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ou ailleurs, où bon lui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sembleroit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prendroient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2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filz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aisné</w:t>
      </w:r>
      <w:commentRangeEnd w:id="22"/>
      <w:proofErr w:type="spellEnd"/>
      <w:r w:rsidR="007D11D0">
        <w:rPr>
          <w:rStyle w:val="Kommentarzeichen"/>
        </w:rPr>
        <w:commentReference w:id="22"/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pour leur roi, car de jamais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aimeroient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dest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ruitz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0E6CAB">
        <w:rPr>
          <w:rFonts w:ascii="Times New Roman" w:hAnsi="Times New Roman" w:cs="Times New Roman"/>
          <w:sz w:val="24"/>
          <w:szCs w:val="24"/>
          <w:lang w:val="fr-FR"/>
        </w:rPr>
        <w:t>tuéz</w:t>
      </w:r>
      <w:proofErr w:type="spellEnd"/>
      <w:r w:rsidR="000E6CAB">
        <w:rPr>
          <w:rFonts w:ascii="Times New Roman" w:hAnsi="Times New Roman" w:cs="Times New Roman"/>
          <w:sz w:val="24"/>
          <w:szCs w:val="24"/>
          <w:lang w:val="fr-FR"/>
        </w:rPr>
        <w:t>, comme plus ample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ment verrez par le double que vous envoie avec cestes, dont n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ai voulu laisser et m’a semblé bon vous en avertir,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que pa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vost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bon conseil se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faire quelque bon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>. Ca</w:t>
      </w:r>
      <w:r w:rsidR="000E6CA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je ne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moyens, si ce n’est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par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bien grosse puissance, à quoi pou</w:t>
      </w:r>
      <w:r w:rsidR="0036274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est bien mal possible y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reintegrer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6CAB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E6CAB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proofErr w:type="gramEnd"/>
      <w:r w:rsidRPr="000E6C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Et sur ce,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362747"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E6CAB"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à dieu qui vous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28CA0E2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3"/>
      <w:r w:rsidRPr="008773F8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23"/>
      <w:r w:rsidR="007D11D0">
        <w:rPr>
          <w:rStyle w:val="Kommentarzeichen"/>
        </w:rPr>
        <w:commentReference w:id="23"/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>, ce 24</w:t>
      </w:r>
      <w:r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de novembre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804F8E9" w14:textId="77777777" w:rsidR="007A5808" w:rsidRPr="008773F8" w:rsidRDefault="007A5808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8773F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0E6CAB" w:rsidRPr="00877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3F8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773F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1CDD166" w14:textId="77777777" w:rsidR="000E6CAB" w:rsidRPr="008773F8" w:rsidRDefault="000E6CAB" w:rsidP="007A58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FE6E5DC" w14:textId="77777777" w:rsidR="000E6CAB" w:rsidRPr="008773F8" w:rsidRDefault="007A5808" w:rsidP="00916FFC">
      <w:pPr>
        <w:pStyle w:val="Kommentar"/>
        <w:rPr>
          <w:i w:val="0"/>
          <w:lang w:val="fr-FR"/>
        </w:rPr>
      </w:pPr>
      <w:proofErr w:type="spellStart"/>
      <w:r w:rsidRPr="008773F8">
        <w:rPr>
          <w:lang w:val="fr-FR"/>
        </w:rPr>
        <w:t>Rückwärts</w:t>
      </w:r>
      <w:proofErr w:type="spellEnd"/>
      <w:r w:rsidRPr="008773F8">
        <w:rPr>
          <w:lang w:val="fr-FR"/>
        </w:rPr>
        <w:t xml:space="preserve"> Adresse: </w:t>
      </w:r>
      <w:r w:rsidRPr="008773F8">
        <w:rPr>
          <w:i w:val="0"/>
          <w:lang w:val="fr-FR"/>
        </w:rPr>
        <w:t xml:space="preserve">A </w:t>
      </w:r>
      <w:proofErr w:type="spellStart"/>
      <w:r w:rsidRPr="008773F8">
        <w:rPr>
          <w:i w:val="0"/>
          <w:lang w:val="fr-FR"/>
        </w:rPr>
        <w:t>m</w:t>
      </w:r>
      <w:r w:rsidR="000E6CAB" w:rsidRPr="008773F8">
        <w:rPr>
          <w:i w:val="0"/>
          <w:vertAlign w:val="superscript"/>
          <w:lang w:val="fr-FR"/>
        </w:rPr>
        <w:t>me</w:t>
      </w:r>
      <w:proofErr w:type="spellEnd"/>
      <w:r w:rsidRPr="008773F8">
        <w:rPr>
          <w:i w:val="0"/>
          <w:lang w:val="fr-FR"/>
        </w:rPr>
        <w:t xml:space="preserve">, ma bonne tante, </w:t>
      </w:r>
      <w:proofErr w:type="spellStart"/>
      <w:r w:rsidRPr="008773F8">
        <w:rPr>
          <w:i w:val="0"/>
          <w:lang w:val="fr-FR"/>
        </w:rPr>
        <w:t>m</w:t>
      </w:r>
      <w:r w:rsidR="000E6CAB" w:rsidRPr="008773F8">
        <w:rPr>
          <w:i w:val="0"/>
          <w:vertAlign w:val="superscript"/>
          <w:lang w:val="fr-FR"/>
        </w:rPr>
        <w:t>me</w:t>
      </w:r>
      <w:proofErr w:type="spellEnd"/>
      <w:r w:rsidRPr="008773F8">
        <w:rPr>
          <w:i w:val="0"/>
          <w:lang w:val="fr-FR"/>
        </w:rPr>
        <w:t xml:space="preserve"> l’</w:t>
      </w:r>
      <w:proofErr w:type="spellStart"/>
      <w:r w:rsidRPr="008773F8">
        <w:rPr>
          <w:i w:val="0"/>
          <w:lang w:val="fr-FR"/>
        </w:rPr>
        <w:t>archiducesse</w:t>
      </w:r>
      <w:proofErr w:type="spellEnd"/>
      <w:r w:rsidRPr="008773F8">
        <w:rPr>
          <w:i w:val="0"/>
          <w:lang w:val="fr-FR"/>
        </w:rPr>
        <w:t xml:space="preserve"> d’</w:t>
      </w:r>
      <w:proofErr w:type="spellStart"/>
      <w:r w:rsidRPr="008773F8">
        <w:rPr>
          <w:i w:val="0"/>
          <w:lang w:val="fr-FR"/>
        </w:rPr>
        <w:t>Austrice</w:t>
      </w:r>
      <w:proofErr w:type="spellEnd"/>
      <w:r w:rsidRPr="008773F8">
        <w:rPr>
          <w:i w:val="0"/>
          <w:lang w:val="fr-FR"/>
        </w:rPr>
        <w:t xml:space="preserve"> </w:t>
      </w:r>
      <w:proofErr w:type="spellStart"/>
      <w:r w:rsidRPr="008773F8">
        <w:rPr>
          <w:i w:val="0"/>
          <w:lang w:val="fr-FR"/>
        </w:rPr>
        <w:t>duc</w:t>
      </w:r>
      <w:r w:rsidR="000E6CAB" w:rsidRPr="008773F8">
        <w:rPr>
          <w:i w:val="0"/>
          <w:lang w:val="fr-FR"/>
        </w:rPr>
        <w:t>e</w:t>
      </w:r>
      <w:r w:rsidRPr="008773F8">
        <w:rPr>
          <w:i w:val="0"/>
          <w:lang w:val="fr-FR"/>
        </w:rPr>
        <w:t>sse</w:t>
      </w:r>
      <w:proofErr w:type="spellEnd"/>
      <w:r w:rsidRPr="008773F8">
        <w:rPr>
          <w:i w:val="0"/>
          <w:lang w:val="fr-FR"/>
        </w:rPr>
        <w:t xml:space="preserve"> et </w:t>
      </w:r>
      <w:proofErr w:type="spellStart"/>
      <w:r w:rsidRPr="008773F8">
        <w:rPr>
          <w:i w:val="0"/>
          <w:lang w:val="fr-FR"/>
        </w:rPr>
        <w:t>cont</w:t>
      </w:r>
      <w:r w:rsidR="00362747" w:rsidRPr="008773F8">
        <w:rPr>
          <w:i w:val="0"/>
          <w:lang w:val="fr-FR"/>
        </w:rPr>
        <w:t>e</w:t>
      </w:r>
      <w:r w:rsidRPr="008773F8">
        <w:rPr>
          <w:i w:val="0"/>
          <w:lang w:val="fr-FR"/>
        </w:rPr>
        <w:t>sse</w:t>
      </w:r>
      <w:proofErr w:type="spellEnd"/>
      <w:r w:rsidRPr="008773F8">
        <w:rPr>
          <w:i w:val="0"/>
          <w:lang w:val="fr-FR"/>
        </w:rPr>
        <w:t xml:space="preserve"> de </w:t>
      </w:r>
      <w:proofErr w:type="spellStart"/>
      <w:r w:rsidRPr="008773F8">
        <w:rPr>
          <w:i w:val="0"/>
          <w:lang w:val="fr-FR"/>
        </w:rPr>
        <w:t>Bourgoingne</w:t>
      </w:r>
      <w:proofErr w:type="spellEnd"/>
      <w:r w:rsidRPr="008773F8">
        <w:rPr>
          <w:i w:val="0"/>
          <w:lang w:val="fr-FR"/>
        </w:rPr>
        <w:t xml:space="preserve">, </w:t>
      </w:r>
      <w:proofErr w:type="spellStart"/>
      <w:r w:rsidRPr="008773F8">
        <w:rPr>
          <w:i w:val="0"/>
          <w:lang w:val="fr-FR"/>
        </w:rPr>
        <w:t>regente</w:t>
      </w:r>
      <w:proofErr w:type="spellEnd"/>
      <w:r w:rsidRPr="008773F8">
        <w:rPr>
          <w:i w:val="0"/>
          <w:lang w:val="fr-FR"/>
        </w:rPr>
        <w:t xml:space="preserve"> et gouvernante etc. </w:t>
      </w:r>
    </w:p>
    <w:p w14:paraId="780CFE69" w14:textId="77777777" w:rsidR="000E6CAB" w:rsidRPr="008773F8" w:rsidRDefault="000E6CAB" w:rsidP="00133152">
      <w:pPr>
        <w:pStyle w:val="Kommentar"/>
        <w:rPr>
          <w:lang w:val="fr-FR"/>
        </w:rPr>
      </w:pPr>
    </w:p>
    <w:p w14:paraId="25890C04" w14:textId="77777777" w:rsidR="007A5808" w:rsidRPr="000E6CAB" w:rsidRDefault="007A5808" w:rsidP="00133152">
      <w:pPr>
        <w:pStyle w:val="Kommentar"/>
      </w:pPr>
      <w:r w:rsidRPr="000E6CAB">
        <w:t>1]</w:t>
      </w:r>
      <w:r w:rsidR="000E6CAB" w:rsidRPr="000E6CAB">
        <w:t xml:space="preserve"> </w:t>
      </w:r>
      <w:r w:rsidRPr="000E6CAB">
        <w:t xml:space="preserve">Die Briefe </w:t>
      </w:r>
      <w:proofErr w:type="spellStart"/>
      <w:r w:rsidRPr="000E6CAB">
        <w:t>Mg’s</w:t>
      </w:r>
      <w:proofErr w:type="spellEnd"/>
      <w:r w:rsidRPr="000E6CAB">
        <w:t xml:space="preserve"> vom 28. und 30. Oktober wurden nicht vorgefunden.</w:t>
      </w:r>
    </w:p>
    <w:p w14:paraId="159EB153" w14:textId="77777777" w:rsidR="000E6CAB" w:rsidRPr="000E6CAB" w:rsidRDefault="007A5808" w:rsidP="00133152">
      <w:pPr>
        <w:pStyle w:val="Kommentar"/>
      </w:pPr>
      <w:r w:rsidRPr="000E6CAB">
        <w:t>2]</w:t>
      </w:r>
      <w:r w:rsidR="000E6CAB" w:rsidRPr="000E6CAB">
        <w:t xml:space="preserve"> </w:t>
      </w:r>
      <w:r w:rsidR="000E6CAB">
        <w:t>a</w:t>
      </w:r>
      <w:r w:rsidR="000E6CAB" w:rsidRPr="000E6CAB">
        <w:t>) November 25.</w:t>
      </w:r>
      <w:r w:rsidR="000E6CAB">
        <w:t xml:space="preserve"> - v</w:t>
      </w:r>
      <w:r w:rsidR="000E6CAB" w:rsidRPr="000E6CAB">
        <w:t>) November 11.</w:t>
      </w:r>
      <w:r w:rsidR="000E6CAB">
        <w:t xml:space="preserve"> - c</w:t>
      </w:r>
      <w:r w:rsidR="000E6CAB" w:rsidRPr="000E6CAB">
        <w:t>) Lücke.</w:t>
      </w:r>
    </w:p>
    <w:p w14:paraId="040575A7" w14:textId="77777777" w:rsidR="007A5808" w:rsidRPr="000E6CAB" w:rsidRDefault="007A5808" w:rsidP="00133152">
      <w:pPr>
        <w:pStyle w:val="Kommentar"/>
      </w:pPr>
      <w:r w:rsidRPr="000E6CAB">
        <w:t xml:space="preserve">Vgl. Nr. </w:t>
      </w:r>
      <w:r w:rsidR="00E038F1">
        <w:t>A</w:t>
      </w:r>
      <w:r w:rsidRPr="000E6CAB">
        <w:t xml:space="preserve">261 [4]. </w:t>
      </w:r>
      <w:r w:rsidR="00362747">
        <w:t>D</w:t>
      </w:r>
      <w:r w:rsidRPr="000E6CAB">
        <w:t xml:space="preserve">a </w:t>
      </w:r>
      <w:commentRangeStart w:id="24"/>
      <w:proofErr w:type="spellStart"/>
      <w:r w:rsidRPr="000E6CAB">
        <w:t>Komorn</w:t>
      </w:r>
      <w:commentRangeEnd w:id="24"/>
      <w:proofErr w:type="spellEnd"/>
      <w:r w:rsidR="007D11D0">
        <w:rPr>
          <w:rStyle w:val="Kommentarzeichen"/>
        </w:rPr>
        <w:commentReference w:id="24"/>
      </w:r>
      <w:r w:rsidRPr="000E6CAB">
        <w:t>, wohin F</w:t>
      </w:r>
      <w:r w:rsidR="000E6CAB">
        <w:t xml:space="preserve"> seinen RT einberufen hatte, in</w:t>
      </w:r>
      <w:r w:rsidRPr="000E6CAB">
        <w:t xml:space="preserve">zwischen in den Besitz </w:t>
      </w:r>
      <w:proofErr w:type="spellStart"/>
      <w:r w:rsidRPr="000E6CAB">
        <w:t>Zapolyas</w:t>
      </w:r>
      <w:proofErr w:type="spellEnd"/>
      <w:r w:rsidRPr="000E6CAB">
        <w:t xml:space="preserve"> gelangt war, </w:t>
      </w:r>
      <w:proofErr w:type="spellStart"/>
      <w:r w:rsidRPr="000E6CAB">
        <w:t>mußte</w:t>
      </w:r>
      <w:proofErr w:type="spellEnd"/>
      <w:r w:rsidRPr="000E6CAB">
        <w:t xml:space="preserve"> der </w:t>
      </w:r>
      <w:commentRangeStart w:id="25"/>
      <w:r w:rsidRPr="000E6CAB">
        <w:t>RT nach Preßburg</w:t>
      </w:r>
      <w:commentRangeEnd w:id="25"/>
      <w:r w:rsidR="00FA4222">
        <w:rPr>
          <w:rStyle w:val="Kommentarzeichen"/>
        </w:rPr>
        <w:commentReference w:id="25"/>
      </w:r>
      <w:r w:rsidRPr="000E6CAB">
        <w:t xml:space="preserve"> verlegt </w:t>
      </w:r>
      <w:r w:rsidR="000E6CAB">
        <w:t>w</w:t>
      </w:r>
      <w:r w:rsidRPr="000E6CAB">
        <w:t xml:space="preserve">erden und konnte erst im </w:t>
      </w:r>
      <w:r w:rsidR="00362747">
        <w:t>D</w:t>
      </w:r>
      <w:r w:rsidRPr="000E6CAB">
        <w:t xml:space="preserve">ezember abgehalten werden. </w:t>
      </w:r>
      <w:r w:rsidR="000E6CAB">
        <w:t>D</w:t>
      </w:r>
      <w:r w:rsidRPr="000E6CAB">
        <w:t xml:space="preserve">ie Wahl </w:t>
      </w:r>
      <w:proofErr w:type="spellStart"/>
      <w:r w:rsidRPr="000E6CAB">
        <w:t>Za</w:t>
      </w:r>
      <w:r w:rsidR="000E6CAB">
        <w:t>polyas</w:t>
      </w:r>
      <w:proofErr w:type="spellEnd"/>
      <w:r w:rsidR="000E6CAB">
        <w:t xml:space="preserve"> er</w:t>
      </w:r>
      <w:r w:rsidRPr="000E6CAB">
        <w:t>folgte zu Stuhlweißenburg am 10. November. H</w:t>
      </w:r>
      <w:r w:rsidR="000E6CAB" w:rsidRPr="000E6CAB">
        <w:t>uber 3, S. 552 ff. Über die Ver</w:t>
      </w:r>
      <w:r w:rsidRPr="000E6CAB">
        <w:t xml:space="preserve">dächtigung </w:t>
      </w:r>
      <w:proofErr w:type="spellStart"/>
      <w:r w:rsidRPr="000E6CAB">
        <w:t>Zapolyas</w:t>
      </w:r>
      <w:proofErr w:type="spellEnd"/>
      <w:r w:rsidRPr="000E6CAB">
        <w:t xml:space="preserve"> betreffs eines Einverständnisses mit Suleiman vgl. ebenda S. 536.</w:t>
      </w:r>
    </w:p>
    <w:p w14:paraId="607F397E" w14:textId="77777777" w:rsidR="007A5808" w:rsidRPr="000E6CAB" w:rsidRDefault="007A5808" w:rsidP="00133152">
      <w:pPr>
        <w:pStyle w:val="Kommentar"/>
      </w:pPr>
      <w:r w:rsidRPr="000E6CAB">
        <w:t>3]</w:t>
      </w:r>
      <w:r w:rsidR="000E6CAB" w:rsidRPr="000E6CAB">
        <w:t xml:space="preserve"> </w:t>
      </w:r>
      <w:r w:rsidRPr="000E6CAB">
        <w:t xml:space="preserve">Vgl. Nr. </w:t>
      </w:r>
      <w:r w:rsidR="00E038F1">
        <w:t>A</w:t>
      </w:r>
      <w:r w:rsidRPr="000E6CAB">
        <w:t>252 [9].</w:t>
      </w:r>
    </w:p>
    <w:p w14:paraId="0BCD8EF6" w14:textId="77777777" w:rsidR="00FE360C" w:rsidRDefault="007A5808" w:rsidP="00133152">
      <w:pPr>
        <w:pStyle w:val="Kommentar"/>
      </w:pPr>
      <w:r w:rsidRPr="000E6CAB">
        <w:t>4]</w:t>
      </w:r>
      <w:r w:rsidR="000E6CAB" w:rsidRPr="000E6CAB">
        <w:t xml:space="preserve"> </w:t>
      </w:r>
      <w:r w:rsidRPr="000E6CAB">
        <w:t xml:space="preserve">Vielleicht handelte es sich hier um dieselben oder ähnliche Ordonnanzen, von denen bei A. Walther, </w:t>
      </w:r>
      <w:r w:rsidR="000E6CAB">
        <w:t>D</w:t>
      </w:r>
      <w:r w:rsidRPr="000E6CAB">
        <w:t>ie burgundischen Zentralbehörden unter Maximilian 1. und Karl V., Leipzig 1909, S. 99, Anm. 2, die Rede ist.</w:t>
      </w:r>
    </w:p>
    <w:p w14:paraId="67F23454" w14:textId="77777777" w:rsidR="007A5808" w:rsidRPr="000E6CAB" w:rsidRDefault="000E6CAB" w:rsidP="00133152">
      <w:pPr>
        <w:pStyle w:val="Kommentar"/>
      </w:pPr>
      <w:r>
        <w:t>5]d</w:t>
      </w:r>
      <w:r w:rsidR="007A5808" w:rsidRPr="000E6CAB">
        <w:t xml:space="preserve">) von </w:t>
      </w:r>
      <w:proofErr w:type="spellStart"/>
      <w:r w:rsidR="007A5808" w:rsidRPr="00133152">
        <w:rPr>
          <w:i w:val="0"/>
        </w:rPr>
        <w:t>vostre</w:t>
      </w:r>
      <w:proofErr w:type="spellEnd"/>
      <w:r w:rsidR="007A5808" w:rsidRPr="000E6CAB">
        <w:t xml:space="preserve"> an eigenhändig.</w:t>
      </w:r>
    </w:p>
    <w:p w14:paraId="51CE66DC" w14:textId="77777777" w:rsidR="007A5808" w:rsidRPr="007A5808" w:rsidRDefault="007A5808" w:rsidP="00133152">
      <w:pPr>
        <w:pStyle w:val="Kommentar"/>
      </w:pPr>
    </w:p>
    <w:sectPr w:rsidR="007A5808" w:rsidRPr="007A5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2-04T17:30:00Z" w:initials="AL">
    <w:p w14:paraId="01F12252" w14:textId="4B8E3396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27F6B" w:rsidRPr="00426503">
        <w:rPr>
          <w:lang w:val="en-US"/>
        </w:rPr>
        <w:t xml:space="preserve">S: </w:t>
      </w:r>
      <w:proofErr w:type="spellStart"/>
      <w:r w:rsidR="00527F6B" w:rsidRPr="00426503">
        <w:rPr>
          <w:lang w:val="en-US"/>
        </w:rPr>
        <w:t>Ungarn</w:t>
      </w:r>
      <w:proofErr w:type="spellEnd"/>
    </w:p>
  </w:comment>
  <w:comment w:id="1" w:author="Abel Laura" w:date="2017-12-04T17:31:00Z" w:initials="AL">
    <w:p w14:paraId="1ABE5B77" w14:textId="77777777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8773F8" w:rsidRPr="00426503">
        <w:rPr>
          <w:lang w:val="en-US"/>
        </w:rPr>
        <w:t>P: Z</w:t>
      </w:r>
    </w:p>
  </w:comment>
  <w:comment w:id="2" w:author="Abel Laura" w:date="2017-12-04T17:31:00Z" w:initials="AL">
    <w:p w14:paraId="13C79623" w14:textId="10F63A94" w:rsidR="00E50DBC" w:rsidRPr="00426503" w:rsidRDefault="00E5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27F6B" w:rsidRPr="00426503">
        <w:rPr>
          <w:lang w:val="en-US"/>
        </w:rPr>
        <w:t xml:space="preserve">S: </w:t>
      </w:r>
      <w:proofErr w:type="spellStart"/>
      <w:r w:rsidR="00527F6B" w:rsidRPr="00426503">
        <w:rPr>
          <w:lang w:val="en-US"/>
        </w:rPr>
        <w:t>Ungarn</w:t>
      </w:r>
      <w:proofErr w:type="spellEnd"/>
    </w:p>
  </w:comment>
  <w:comment w:id="3" w:author="Abel Laura" w:date="2017-12-04T17:31:00Z" w:initials="AL">
    <w:p w14:paraId="6AD78624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P: A</w:t>
      </w:r>
    </w:p>
  </w:comment>
  <w:comment w:id="4" w:author="Abel Laura" w:date="2017-12-04T17:32:00Z" w:initials="AL">
    <w:p w14:paraId="69421394" w14:textId="11582AF5" w:rsidR="00E50DBC" w:rsidRDefault="00E50DBC">
      <w:pPr>
        <w:pStyle w:val="Kommentartext"/>
      </w:pPr>
      <w:r>
        <w:rPr>
          <w:rStyle w:val="Kommentarzeichen"/>
        </w:rPr>
        <w:annotationRef/>
      </w:r>
      <w:r w:rsidR="00B7529A">
        <w:t>S: Habsburg</w:t>
      </w:r>
    </w:p>
  </w:comment>
  <w:comment w:id="5" w:author="Christopher F. Laferl" w:date="2020-09-09T19:03:00Z" w:initials="CFL">
    <w:p w14:paraId="3051DC5F" w14:textId="1CFCA8CA" w:rsidR="001145E7" w:rsidRDefault="001145E7">
      <w:pPr>
        <w:pStyle w:val="Kommentartext"/>
      </w:pPr>
      <w:r>
        <w:rPr>
          <w:rStyle w:val="Kommentarzeichen"/>
        </w:rPr>
        <w:annotationRef/>
      </w:r>
      <w:r>
        <w:t>S: F, Königswahl Ungarn</w:t>
      </w:r>
    </w:p>
  </w:comment>
  <w:comment w:id="6" w:author="Abel Laura" w:date="2017-12-04T17:33:00Z" w:initials="AL">
    <w:p w14:paraId="26F60263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7" w:author="Abel Laura" w:date="2017-12-04T17:33:00Z" w:initials="AL">
    <w:p w14:paraId="46C65FD7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Mohács, Schlacht von</w:t>
      </w:r>
    </w:p>
  </w:comment>
  <w:comment w:id="8" w:author="Christopher F. Laferl" w:date="2020-02-19T03:40:00Z" w:initials="CFL">
    <w:p w14:paraId="7A7D988C" w14:textId="03DFA670" w:rsidR="00AE40AE" w:rsidRDefault="00AE40AE">
      <w:pPr>
        <w:pStyle w:val="Kommentartext"/>
      </w:pPr>
      <w:r>
        <w:rPr>
          <w:rStyle w:val="Kommentarzeichen"/>
        </w:rPr>
        <w:annotationRef/>
      </w:r>
      <w:r>
        <w:t>S: Tod, Ludwig II. von Ungarn</w:t>
      </w:r>
    </w:p>
  </w:comment>
  <w:comment w:id="9" w:author="Christopher F. Laferl" w:date="2020-02-19T03:41:00Z" w:initials="CFL">
    <w:p w14:paraId="3600C7FE" w14:textId="7B104B05" w:rsidR="00AE40AE" w:rsidRDefault="00AE40AE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10" w:author="Abel Laura" w:date="2017-12-04T17:34:00Z" w:initials="AL">
    <w:p w14:paraId="0FD7B229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1" w:author="Abel Laura" w:date="2017-12-04T17:34:00Z" w:initials="AL">
    <w:p w14:paraId="60DA91A7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Italien</w:t>
      </w:r>
    </w:p>
  </w:comment>
  <w:comment w:id="12" w:author="Abel Laura" w:date="2017-12-04T17:35:00Z" w:initials="AL">
    <w:p w14:paraId="3C12ADCD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P: Frundsberg, Georg von</w:t>
      </w:r>
    </w:p>
  </w:comment>
  <w:comment w:id="13" w:author="Abel Laura" w:date="2017-12-04T17:35:00Z" w:initials="AL">
    <w:p w14:paraId="33A26E29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O: Trient</w:t>
      </w:r>
    </w:p>
  </w:comment>
  <w:comment w:id="14" w:author="Abel Laura" w:date="2017-12-04T17:35:00Z" w:initials="AL">
    <w:p w14:paraId="48B89688" w14:textId="77777777" w:rsidR="00E50DBC" w:rsidRDefault="00E50DBC">
      <w:pPr>
        <w:pStyle w:val="Kommentartext"/>
      </w:pPr>
      <w:r>
        <w:rPr>
          <w:rStyle w:val="Kommentarzeichen"/>
        </w:rPr>
        <w:annotationRef/>
      </w:r>
      <w:r>
        <w:t>S: Burgund, Haus</w:t>
      </w:r>
    </w:p>
  </w:comment>
  <w:comment w:id="15" w:author="Abel Laura" w:date="2017-12-04T17:36:00Z" w:initials="AL">
    <w:p w14:paraId="6C73BBF1" w14:textId="255CEA8B" w:rsidR="00E50DBC" w:rsidRDefault="00E50DBC">
      <w:pPr>
        <w:pStyle w:val="Kommentartext"/>
      </w:pPr>
      <w:r>
        <w:rPr>
          <w:rStyle w:val="Kommentarzeichen"/>
        </w:rPr>
        <w:annotationRef/>
      </w:r>
      <w:r w:rsidR="00526C62">
        <w:t xml:space="preserve">P: </w:t>
      </w:r>
      <w:proofErr w:type="spellStart"/>
      <w:r w:rsidR="00526C62">
        <w:t>Zevenberg</w:t>
      </w:r>
      <w:proofErr w:type="spellEnd"/>
      <w:r w:rsidR="00526C62">
        <w:t>, Herr ? von</w:t>
      </w:r>
    </w:p>
  </w:comment>
  <w:comment w:id="16" w:author="Abel Laura" w:date="2017-12-04T17:42:00Z" w:initials="AL">
    <w:p w14:paraId="2EFDF2E7" w14:textId="329C9851" w:rsidR="00E50DBC" w:rsidRDefault="00E50DB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91074">
        <w:t xml:space="preserve">Georg von </w:t>
      </w:r>
      <w:r w:rsidR="007D11D0">
        <w:t>Brandenburg</w:t>
      </w:r>
      <w:r w:rsidR="00491074">
        <w:t>-Ansbach</w:t>
      </w:r>
      <w:r w:rsidR="007D11D0">
        <w:t xml:space="preserve">, </w:t>
      </w:r>
      <w:r w:rsidR="00491074">
        <w:t>Markgraf</w:t>
      </w:r>
    </w:p>
  </w:comment>
  <w:comment w:id="17" w:author="Abel Laura" w:date="2017-12-04T17:44:00Z" w:initials="AL">
    <w:p w14:paraId="76D718DE" w14:textId="43A9CA57" w:rsidR="007D11D0" w:rsidRDefault="007D11D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B31EBC">
        <w:t>Albrecht von Preußen</w:t>
      </w:r>
    </w:p>
  </w:comment>
  <w:comment w:id="18" w:author="Abel Laura" w:date="2017-12-04T17:45:00Z" w:initials="AL">
    <w:p w14:paraId="34E20133" w14:textId="42BF4ADD" w:rsidR="007D11D0" w:rsidRDefault="007D11D0">
      <w:pPr>
        <w:pStyle w:val="Kommentartext"/>
      </w:pPr>
      <w:r>
        <w:rPr>
          <w:rStyle w:val="Kommentarzeichen"/>
        </w:rPr>
        <w:annotationRef/>
      </w:r>
      <w:r w:rsidR="00695F44">
        <w:t xml:space="preserve">P: </w:t>
      </w:r>
      <w:r w:rsidR="00695F44" w:rsidRPr="00695F44">
        <w:t>Friedrich I., König von Dänemark, Herzog von Holstein</w:t>
      </w:r>
    </w:p>
  </w:comment>
  <w:comment w:id="19" w:author="Abel Laura" w:date="2017-12-04T17:45:00Z" w:initials="AL">
    <w:p w14:paraId="5D54C171" w14:textId="54065201" w:rsidR="007D11D0" w:rsidRPr="00695F44" w:rsidRDefault="007D1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B632C">
        <w:rPr>
          <w:lang w:val="en-US"/>
        </w:rPr>
        <w:t>S</w:t>
      </w:r>
      <w:r w:rsidRPr="00695F44">
        <w:rPr>
          <w:lang w:val="en-US"/>
        </w:rPr>
        <w:t xml:space="preserve">: </w:t>
      </w:r>
      <w:proofErr w:type="spellStart"/>
      <w:r w:rsidRPr="00695F44">
        <w:rPr>
          <w:lang w:val="en-US"/>
        </w:rPr>
        <w:t>Dänemark</w:t>
      </w:r>
      <w:proofErr w:type="spellEnd"/>
    </w:p>
  </w:comment>
  <w:comment w:id="20" w:author="Abel Laura" w:date="2017-12-04T17:47:00Z" w:initials="AL">
    <w:p w14:paraId="178DE392" w14:textId="77777777" w:rsidR="007D11D0" w:rsidRPr="00695F44" w:rsidRDefault="007D11D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95F44">
        <w:rPr>
          <w:lang w:val="en-US"/>
        </w:rPr>
        <w:t>P: Christian II.</w:t>
      </w:r>
    </w:p>
  </w:comment>
  <w:comment w:id="21" w:author="Abel Laura" w:date="2017-12-04T17:45:00Z" w:initials="AL">
    <w:p w14:paraId="39601183" w14:textId="273133E9" w:rsidR="007D11D0" w:rsidRPr="00B7529A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E59FA" w:rsidRPr="00B7529A">
        <w:rPr>
          <w:lang w:val="de-AT"/>
        </w:rPr>
        <w:t>S</w:t>
      </w:r>
      <w:r w:rsidRPr="00B7529A">
        <w:rPr>
          <w:lang w:val="de-AT"/>
        </w:rPr>
        <w:t>: Deutschland</w:t>
      </w:r>
    </w:p>
  </w:comment>
  <w:comment w:id="22" w:author="Abel Laura" w:date="2017-12-04T17:47:00Z" w:initials="AL">
    <w:p w14:paraId="358C8E48" w14:textId="324BCA06" w:rsidR="007D11D0" w:rsidRPr="00B7529A" w:rsidRDefault="007D11D0">
      <w:pPr>
        <w:pStyle w:val="Kommentartext"/>
        <w:rPr>
          <w:color w:val="FF0000"/>
          <w:lang w:val="de-AT"/>
        </w:rPr>
      </w:pPr>
      <w:r>
        <w:rPr>
          <w:rStyle w:val="Kommentarzeichen"/>
        </w:rPr>
        <w:annotationRef/>
      </w:r>
      <w:r w:rsidR="008773F8" w:rsidRPr="00B7529A">
        <w:rPr>
          <w:lang w:val="de-AT"/>
        </w:rPr>
        <w:t>P: Christian III.</w:t>
      </w:r>
    </w:p>
  </w:comment>
  <w:comment w:id="23" w:author="Abel Laura" w:date="2017-12-04T17:48:00Z" w:initials="AL">
    <w:p w14:paraId="6C3B22C4" w14:textId="77777777" w:rsidR="007D11D0" w:rsidRPr="00AE40AE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AE40AE">
        <w:rPr>
          <w:lang w:val="de-AT"/>
        </w:rPr>
        <w:t>O: Wien</w:t>
      </w:r>
    </w:p>
  </w:comment>
  <w:comment w:id="24" w:author="Abel Laura" w:date="2017-12-04T17:48:00Z" w:initials="AL">
    <w:p w14:paraId="33B1A567" w14:textId="603BF65A" w:rsidR="007D11D0" w:rsidRPr="00AE40AE" w:rsidRDefault="007D11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AE40AE">
        <w:rPr>
          <w:lang w:val="de-AT"/>
        </w:rPr>
        <w:t xml:space="preserve">O: </w:t>
      </w:r>
      <w:proofErr w:type="spellStart"/>
      <w:r w:rsidR="00E30EC0" w:rsidRPr="00AE40AE">
        <w:rPr>
          <w:lang w:val="de-AT"/>
        </w:rPr>
        <w:t>Komárno</w:t>
      </w:r>
      <w:proofErr w:type="spellEnd"/>
      <w:r w:rsidR="00E30EC0" w:rsidRPr="00AE40AE">
        <w:rPr>
          <w:lang w:val="de-AT"/>
        </w:rPr>
        <w:t>/</w:t>
      </w:r>
      <w:proofErr w:type="spellStart"/>
      <w:r w:rsidR="00E30EC0" w:rsidRPr="00AE40AE">
        <w:rPr>
          <w:lang w:val="de-AT"/>
        </w:rPr>
        <w:t>Komárom</w:t>
      </w:r>
      <w:proofErr w:type="spellEnd"/>
    </w:p>
  </w:comment>
  <w:comment w:id="25" w:author="Abel Laura" w:date="2017-12-04T18:02:00Z" w:initials="AL">
    <w:p w14:paraId="41231EFC" w14:textId="5723D570" w:rsidR="00FA4222" w:rsidRDefault="00FA4222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566BE">
        <w:t xml:space="preserve">Ungarn, </w:t>
      </w:r>
      <w:r>
        <w:t>Reichstag, Bratislava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F12252" w15:done="0"/>
  <w15:commentEx w15:paraId="1ABE5B77" w15:done="0"/>
  <w15:commentEx w15:paraId="13C79623" w15:done="0"/>
  <w15:commentEx w15:paraId="6AD78624" w15:done="0"/>
  <w15:commentEx w15:paraId="69421394" w15:done="0"/>
  <w15:commentEx w15:paraId="3051DC5F" w15:done="0"/>
  <w15:commentEx w15:paraId="26F60263" w15:done="0"/>
  <w15:commentEx w15:paraId="46C65FD7" w15:done="0"/>
  <w15:commentEx w15:paraId="7A7D988C" w15:done="0"/>
  <w15:commentEx w15:paraId="3600C7FE" w15:done="0"/>
  <w15:commentEx w15:paraId="0FD7B229" w15:done="0"/>
  <w15:commentEx w15:paraId="60DA91A7" w15:done="0"/>
  <w15:commentEx w15:paraId="3C12ADCD" w15:done="0"/>
  <w15:commentEx w15:paraId="33A26E29" w15:done="0"/>
  <w15:commentEx w15:paraId="48B89688" w15:done="0"/>
  <w15:commentEx w15:paraId="6C73BBF1" w15:done="0"/>
  <w15:commentEx w15:paraId="2EFDF2E7" w15:done="0"/>
  <w15:commentEx w15:paraId="76D718DE" w15:done="0"/>
  <w15:commentEx w15:paraId="34E20133" w15:done="0"/>
  <w15:commentEx w15:paraId="5D54C171" w15:done="0"/>
  <w15:commentEx w15:paraId="178DE392" w15:done="0"/>
  <w15:commentEx w15:paraId="39601183" w15:done="0"/>
  <w15:commentEx w15:paraId="358C8E48" w15:done="0"/>
  <w15:commentEx w15:paraId="6C3B22C4" w15:done="0"/>
  <w15:commentEx w15:paraId="33B1A567" w15:done="0"/>
  <w15:commentEx w15:paraId="41231E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F12252" w16cid:durableId="238CEE2D"/>
  <w16cid:commentId w16cid:paraId="1ABE5B77" w16cid:durableId="238CEE2E"/>
  <w16cid:commentId w16cid:paraId="13C79623" w16cid:durableId="238CEE2F"/>
  <w16cid:commentId w16cid:paraId="6AD78624" w16cid:durableId="238CEE30"/>
  <w16cid:commentId w16cid:paraId="69421394" w16cid:durableId="238CEE31"/>
  <w16cid:commentId w16cid:paraId="3051DC5F" w16cid:durableId="238CEE32"/>
  <w16cid:commentId w16cid:paraId="26F60263" w16cid:durableId="238CEE33"/>
  <w16cid:commentId w16cid:paraId="46C65FD7" w16cid:durableId="238CEE34"/>
  <w16cid:commentId w16cid:paraId="7A7D988C" w16cid:durableId="238CEE35"/>
  <w16cid:commentId w16cid:paraId="3600C7FE" w16cid:durableId="238CEE36"/>
  <w16cid:commentId w16cid:paraId="0FD7B229" w16cid:durableId="238CEE37"/>
  <w16cid:commentId w16cid:paraId="60DA91A7" w16cid:durableId="238CEE38"/>
  <w16cid:commentId w16cid:paraId="3C12ADCD" w16cid:durableId="238CEE39"/>
  <w16cid:commentId w16cid:paraId="33A26E29" w16cid:durableId="238CEE3A"/>
  <w16cid:commentId w16cid:paraId="48B89688" w16cid:durableId="238CEE3B"/>
  <w16cid:commentId w16cid:paraId="6C73BBF1" w16cid:durableId="238CEE3C"/>
  <w16cid:commentId w16cid:paraId="2EFDF2E7" w16cid:durableId="238CEE3D"/>
  <w16cid:commentId w16cid:paraId="76D718DE" w16cid:durableId="238CEE3E"/>
  <w16cid:commentId w16cid:paraId="34E20133" w16cid:durableId="238CEE3F"/>
  <w16cid:commentId w16cid:paraId="5D54C171" w16cid:durableId="238CEE40"/>
  <w16cid:commentId w16cid:paraId="178DE392" w16cid:durableId="238CEE41"/>
  <w16cid:commentId w16cid:paraId="39601183" w16cid:durableId="238CEE42"/>
  <w16cid:commentId w16cid:paraId="358C8E48" w16cid:durableId="238CEE43"/>
  <w16cid:commentId w16cid:paraId="6C3B22C4" w16cid:durableId="238CEE44"/>
  <w16cid:commentId w16cid:paraId="33B1A567" w16cid:durableId="238CEE45"/>
  <w16cid:commentId w16cid:paraId="41231EFC" w16cid:durableId="238CEE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808"/>
    <w:rsid w:val="00036258"/>
    <w:rsid w:val="000669A2"/>
    <w:rsid w:val="000C6364"/>
    <w:rsid w:val="000E6CAB"/>
    <w:rsid w:val="001145E7"/>
    <w:rsid w:val="00133152"/>
    <w:rsid w:val="001B247B"/>
    <w:rsid w:val="001F23B7"/>
    <w:rsid w:val="00355A18"/>
    <w:rsid w:val="00362747"/>
    <w:rsid w:val="00426503"/>
    <w:rsid w:val="00491074"/>
    <w:rsid w:val="00526C62"/>
    <w:rsid w:val="00527F6B"/>
    <w:rsid w:val="00695F44"/>
    <w:rsid w:val="007731AD"/>
    <w:rsid w:val="007A5808"/>
    <w:rsid w:val="007D11D0"/>
    <w:rsid w:val="008773F8"/>
    <w:rsid w:val="00916FFC"/>
    <w:rsid w:val="009E59FA"/>
    <w:rsid w:val="00AB6D50"/>
    <w:rsid w:val="00AE40AE"/>
    <w:rsid w:val="00B31EBC"/>
    <w:rsid w:val="00B566BE"/>
    <w:rsid w:val="00B7529A"/>
    <w:rsid w:val="00E038F1"/>
    <w:rsid w:val="00E30EC0"/>
    <w:rsid w:val="00E50DBC"/>
    <w:rsid w:val="00F40D1F"/>
    <w:rsid w:val="00FA4222"/>
    <w:rsid w:val="00FB632C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E529"/>
  <w15:docId w15:val="{F23D61C9-CB9D-4624-81C9-E72AA3D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6F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16F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16F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50D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0D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0D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0D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0D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29</cp:revision>
  <dcterms:created xsi:type="dcterms:W3CDTF">2015-11-26T08:40:00Z</dcterms:created>
  <dcterms:modified xsi:type="dcterms:W3CDTF">2020-12-22T21:14:00Z</dcterms:modified>
</cp:coreProperties>
</file>