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6C3CD" w14:textId="77777777" w:rsidR="004D479D" w:rsidRPr="00E95AD0" w:rsidRDefault="004D479D" w:rsidP="004D479D">
      <w:pPr>
        <w:pStyle w:val="KeinLeerraum"/>
        <w:jc w:val="center"/>
        <w:rPr>
          <w:rFonts w:ascii="Times New Roman" w:hAnsi="Times New Roman" w:cs="Times New Roman"/>
          <w:b/>
          <w:smallCaps/>
          <w:sz w:val="28"/>
          <w:szCs w:val="28"/>
          <w:lang w:val="en-US"/>
        </w:rPr>
      </w:pPr>
      <w:r w:rsidRPr="00E95AD0">
        <w:rPr>
          <w:rFonts w:ascii="Times New Roman" w:hAnsi="Times New Roman" w:cs="Times New Roman"/>
          <w:b/>
          <w:smallCaps/>
          <w:sz w:val="28"/>
          <w:szCs w:val="28"/>
          <w:lang w:val="en-US"/>
        </w:rPr>
        <w:t>The Family Correspondence of Ferdinand I</w:t>
      </w:r>
    </w:p>
    <w:p w14:paraId="3BF12A2F" w14:textId="15B8480A" w:rsidR="004D479D" w:rsidRPr="00E95AD0" w:rsidRDefault="004D479D" w:rsidP="004D479D">
      <w:pPr>
        <w:spacing w:before="120" w:after="160" w:line="240" w:lineRule="auto"/>
        <w:jc w:val="both"/>
        <w:rPr>
          <w:rFonts w:ascii="Times New Roman" w:hAnsi="Times New Roman" w:cs="Times New Roman"/>
          <w:lang w:val="en-US"/>
        </w:rPr>
      </w:pPr>
      <w:r w:rsidRPr="00E95AD0">
        <w:rPr>
          <w:rFonts w:ascii="Times New Roman" w:hAnsi="Times New Roman" w:cs="Times New Roman"/>
        </w:rPr>
        <w:t xml:space="preserve">Volume 1: </w:t>
      </w:r>
      <w:r w:rsidRPr="00E95AD0">
        <w:rPr>
          <w:rFonts w:ascii="Times New Roman" w:hAnsi="Times New Roman" w:cs="Times New Roman"/>
          <w:i/>
        </w:rPr>
        <w:t>Familienkorrespondenz bis 1526</w:t>
      </w:r>
      <w:r w:rsidRPr="00E95AD0">
        <w:rPr>
          <w:rFonts w:ascii="Times New Roman" w:hAnsi="Times New Roman" w:cs="Times New Roman"/>
        </w:rPr>
        <w:t xml:space="preserve">. </w:t>
      </w:r>
      <w:proofErr w:type="spellStart"/>
      <w:r w:rsidR="00E95AD0">
        <w:rPr>
          <w:rFonts w:ascii="Times New Roman" w:hAnsi="Times New Roman" w:cs="Times New Roman"/>
        </w:rPr>
        <w:t>Edited</w:t>
      </w:r>
      <w:proofErr w:type="spellEnd"/>
      <w:r w:rsidR="00E95AD0">
        <w:rPr>
          <w:rFonts w:ascii="Times New Roman" w:hAnsi="Times New Roman" w:cs="Times New Roman"/>
        </w:rPr>
        <w:t xml:space="preserve"> </w:t>
      </w:r>
      <w:proofErr w:type="spellStart"/>
      <w:r w:rsidR="00E95AD0">
        <w:rPr>
          <w:rFonts w:ascii="Times New Roman" w:hAnsi="Times New Roman" w:cs="Times New Roman"/>
        </w:rPr>
        <w:t>by</w:t>
      </w:r>
      <w:proofErr w:type="spellEnd"/>
      <w:r w:rsidR="00E95AD0">
        <w:rPr>
          <w:rFonts w:ascii="Times New Roman" w:hAnsi="Times New Roman" w:cs="Times New Roman"/>
        </w:rPr>
        <w:t xml:space="preserve"> W</w:t>
      </w:r>
      <w:r w:rsidRPr="00E95AD0">
        <w:rPr>
          <w:rFonts w:ascii="Times New Roman" w:hAnsi="Times New Roman" w:cs="Times New Roman"/>
        </w:rPr>
        <w:t xml:space="preserve">ilhelm </w:t>
      </w:r>
      <w:r w:rsidRPr="00E95AD0">
        <w:rPr>
          <w:rFonts w:ascii="Times New Roman" w:hAnsi="Times New Roman" w:cs="Times New Roman"/>
          <w:smallCaps/>
        </w:rPr>
        <w:t xml:space="preserve">Bauer. </w:t>
      </w:r>
      <w:r w:rsidR="00E95AD0">
        <w:rPr>
          <w:rFonts w:ascii="Times New Roman" w:hAnsi="Times New Roman" w:cs="Times New Roman"/>
        </w:rPr>
        <w:t>Vienna: Holzhausen, 1912 (Volume</w:t>
      </w:r>
      <w:r w:rsidRPr="00E95AD0">
        <w:rPr>
          <w:rFonts w:ascii="Times New Roman" w:hAnsi="Times New Roman" w:cs="Times New Roman"/>
        </w:rPr>
        <w:t xml:space="preserve"> 11 </w:t>
      </w:r>
      <w:r w:rsidR="00E95AD0">
        <w:rPr>
          <w:rFonts w:ascii="Times New Roman" w:hAnsi="Times New Roman" w:cs="Times New Roman"/>
        </w:rPr>
        <w:t xml:space="preserve">of </w:t>
      </w:r>
      <w:proofErr w:type="spellStart"/>
      <w:r w:rsidR="00E95AD0">
        <w:rPr>
          <w:rFonts w:ascii="Times New Roman" w:hAnsi="Times New Roman" w:cs="Times New Roman"/>
        </w:rPr>
        <w:t>the</w:t>
      </w:r>
      <w:proofErr w:type="spellEnd"/>
      <w:r w:rsidR="00E95AD0">
        <w:rPr>
          <w:rFonts w:ascii="Times New Roman" w:hAnsi="Times New Roman" w:cs="Times New Roman"/>
        </w:rPr>
        <w:t xml:space="preserve"> </w:t>
      </w:r>
      <w:r w:rsidRPr="00E95AD0">
        <w:rPr>
          <w:rFonts w:ascii="Times New Roman" w:hAnsi="Times New Roman" w:cs="Times New Roman"/>
          <w:i/>
        </w:rPr>
        <w:t>Veröffentlichungen der Kommission für Neuere Geschichte Österreichs</w:t>
      </w:r>
      <w:r w:rsidRPr="00E95AD0">
        <w:rPr>
          <w:rFonts w:ascii="Times New Roman" w:hAnsi="Times New Roman" w:cs="Times New Roman"/>
        </w:rPr>
        <w:t xml:space="preserve">), pp. </w:t>
      </w:r>
      <w:r w:rsidRPr="00E95AD0">
        <w:rPr>
          <w:rFonts w:ascii="Times New Roman" w:hAnsi="Times New Roman" w:cs="Times New Roman"/>
          <w:lang w:val="en-US"/>
        </w:rPr>
        <w:t>XI – XXXIV.</w:t>
      </w:r>
    </w:p>
    <w:p w14:paraId="053A1F52" w14:textId="77777777" w:rsidR="008D380B" w:rsidRPr="00E95AD0" w:rsidRDefault="00A15A79" w:rsidP="00A15A79">
      <w:pPr>
        <w:pStyle w:val="KeinLeerraum"/>
        <w:jc w:val="center"/>
        <w:rPr>
          <w:rFonts w:ascii="Times New Roman" w:hAnsi="Times New Roman" w:cs="Times New Roman"/>
          <w:b/>
          <w:smallCaps/>
          <w:color w:val="000000"/>
          <w:sz w:val="28"/>
          <w:szCs w:val="28"/>
          <w:lang w:val="en-US"/>
        </w:rPr>
      </w:pPr>
      <w:r w:rsidRPr="00E95AD0">
        <w:rPr>
          <w:rFonts w:ascii="Times New Roman" w:hAnsi="Times New Roman" w:cs="Times New Roman"/>
          <w:b/>
          <w:smallCaps/>
          <w:color w:val="000000"/>
          <w:sz w:val="28"/>
          <w:szCs w:val="28"/>
          <w:lang w:val="en-US"/>
        </w:rPr>
        <w:t>Introduct</w:t>
      </w:r>
      <w:bookmarkStart w:id="0" w:name="_GoBack"/>
      <w:bookmarkEnd w:id="0"/>
      <w:r w:rsidRPr="00E95AD0">
        <w:rPr>
          <w:rFonts w:ascii="Times New Roman" w:hAnsi="Times New Roman" w:cs="Times New Roman"/>
          <w:b/>
          <w:smallCaps/>
          <w:color w:val="000000"/>
          <w:sz w:val="28"/>
          <w:szCs w:val="28"/>
          <w:lang w:val="en-US"/>
        </w:rPr>
        <w:t>ion</w:t>
      </w:r>
      <w:r w:rsidR="00DA286C" w:rsidRPr="00E95AD0">
        <w:rPr>
          <w:rStyle w:val="Funotenzeichen"/>
          <w:rFonts w:ascii="Times New Roman" w:hAnsi="Times New Roman" w:cs="Times New Roman"/>
          <w:smallCaps/>
          <w:color w:val="000000"/>
          <w:sz w:val="28"/>
          <w:szCs w:val="28"/>
          <w:lang w:val="en-US"/>
        </w:rPr>
        <w:footnoteReference w:id="1"/>
      </w:r>
    </w:p>
    <w:p w14:paraId="2A0C29F6" w14:textId="1E79A23A" w:rsidR="0032089B" w:rsidRPr="00E95AD0" w:rsidRDefault="0032089B" w:rsidP="00A15A79">
      <w:pPr>
        <w:pStyle w:val="KeinLeerraum"/>
        <w:jc w:val="center"/>
        <w:rPr>
          <w:rFonts w:ascii="Times New Roman" w:hAnsi="Times New Roman" w:cs="Times New Roman"/>
          <w:smallCaps/>
          <w:color w:val="000000"/>
          <w:sz w:val="24"/>
          <w:szCs w:val="24"/>
          <w:lang w:val="en-US"/>
        </w:rPr>
      </w:pPr>
      <w:r w:rsidRPr="00E95AD0">
        <w:rPr>
          <w:rFonts w:ascii="Times New Roman" w:hAnsi="Times New Roman" w:cs="Times New Roman"/>
          <w:smallCaps/>
          <w:color w:val="000000"/>
          <w:sz w:val="24"/>
          <w:szCs w:val="24"/>
          <w:lang w:val="en-US"/>
        </w:rPr>
        <w:t xml:space="preserve">[by </w:t>
      </w:r>
      <w:proofErr w:type="spellStart"/>
      <w:r w:rsidRPr="00E95AD0">
        <w:rPr>
          <w:rFonts w:ascii="Times New Roman" w:hAnsi="Times New Roman" w:cs="Times New Roman"/>
          <w:smallCaps/>
          <w:color w:val="000000"/>
          <w:sz w:val="24"/>
          <w:szCs w:val="24"/>
          <w:lang w:val="en-US"/>
        </w:rPr>
        <w:t>wilhelm</w:t>
      </w:r>
      <w:proofErr w:type="spellEnd"/>
      <w:r w:rsidRPr="00E95AD0">
        <w:rPr>
          <w:rFonts w:ascii="Times New Roman" w:hAnsi="Times New Roman" w:cs="Times New Roman"/>
          <w:smallCaps/>
          <w:color w:val="000000"/>
          <w:sz w:val="24"/>
          <w:szCs w:val="24"/>
          <w:lang w:val="en-US"/>
        </w:rPr>
        <w:t xml:space="preserve"> Bauer]</w:t>
      </w:r>
    </w:p>
    <w:p w14:paraId="21D04A3C" w14:textId="77777777" w:rsidR="00A15A79" w:rsidRPr="00E95AD0" w:rsidRDefault="00A15A79" w:rsidP="00A15A79">
      <w:pPr>
        <w:pStyle w:val="KeinLeerraum"/>
        <w:jc w:val="center"/>
        <w:rPr>
          <w:rFonts w:ascii="Times New Roman" w:hAnsi="Times New Roman" w:cs="Times New Roman"/>
          <w:sz w:val="24"/>
          <w:szCs w:val="24"/>
          <w:lang w:val="en-US"/>
        </w:rPr>
      </w:pPr>
    </w:p>
    <w:p w14:paraId="4EBC912D" w14:textId="77777777" w:rsidR="008D380B" w:rsidRPr="00E95AD0" w:rsidRDefault="00A15A79" w:rsidP="00DA286C">
      <w:pPr>
        <w:pStyle w:val="KeinLeerraum"/>
        <w:rPr>
          <w:rFonts w:ascii="Times New Roman" w:hAnsi="Times New Roman" w:cs="Times New Roman"/>
          <w:smallCaps/>
          <w:sz w:val="24"/>
          <w:szCs w:val="24"/>
          <w:lang w:val="en-US"/>
        </w:rPr>
      </w:pPr>
      <w:r w:rsidRPr="00E95AD0">
        <w:rPr>
          <w:rFonts w:ascii="Times New Roman" w:hAnsi="Times New Roman" w:cs="Times New Roman"/>
          <w:smallCaps/>
          <w:color w:val="000000"/>
          <w:sz w:val="24"/>
          <w:szCs w:val="24"/>
          <w:lang w:val="en-US"/>
        </w:rPr>
        <w:t>The Archival Tradition</w:t>
      </w:r>
    </w:p>
    <w:p w14:paraId="331A39B9" w14:textId="77777777" w:rsidR="00A15A79" w:rsidRPr="00E95AD0" w:rsidRDefault="00A15A79" w:rsidP="0058292A">
      <w:pPr>
        <w:pStyle w:val="KeinLeerraum"/>
        <w:jc w:val="both"/>
        <w:rPr>
          <w:rFonts w:ascii="Times New Roman" w:hAnsi="Times New Roman" w:cs="Times New Roman"/>
          <w:color w:val="000000"/>
          <w:sz w:val="24"/>
          <w:szCs w:val="24"/>
          <w:lang w:val="en-US"/>
        </w:rPr>
      </w:pPr>
    </w:p>
    <w:p w14:paraId="102547E6" w14:textId="61689A74" w:rsidR="005B4C8E" w:rsidRPr="00E95AD0" w:rsidRDefault="008D380B" w:rsidP="0058292A">
      <w:pPr>
        <w:pStyle w:val="KeinLeerraum"/>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The family letters of Ferdinand I were </w:t>
      </w:r>
      <w:r w:rsidR="00C641B3" w:rsidRPr="00E95AD0">
        <w:rPr>
          <w:rFonts w:ascii="Times New Roman" w:hAnsi="Times New Roman" w:cs="Times New Roman"/>
          <w:color w:val="000000"/>
          <w:sz w:val="24"/>
          <w:szCs w:val="24"/>
          <w:lang w:val="en-US"/>
        </w:rPr>
        <w:t>at no time</w:t>
      </w:r>
      <w:r w:rsidRPr="00E95AD0">
        <w:rPr>
          <w:rFonts w:ascii="Times New Roman" w:hAnsi="Times New Roman" w:cs="Times New Roman"/>
          <w:color w:val="000000"/>
          <w:sz w:val="24"/>
          <w:szCs w:val="24"/>
          <w:lang w:val="en-US"/>
        </w:rPr>
        <w:t>, unlike</w:t>
      </w:r>
      <w:r w:rsidR="002F651E" w:rsidRPr="00E95AD0">
        <w:rPr>
          <w:rFonts w:ascii="Times New Roman" w:hAnsi="Times New Roman" w:cs="Times New Roman"/>
          <w:color w:val="000000"/>
          <w:sz w:val="24"/>
          <w:szCs w:val="24"/>
          <w:lang w:val="en-US"/>
        </w:rPr>
        <w:t xml:space="preserve"> in</w:t>
      </w:r>
      <w:r w:rsidR="00C641B3"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other such cases, collected, sorted, </w:t>
      </w:r>
      <w:r w:rsidR="002F651E" w:rsidRPr="00E95AD0">
        <w:rPr>
          <w:rFonts w:ascii="Times New Roman" w:hAnsi="Times New Roman" w:cs="Times New Roman"/>
          <w:color w:val="000000"/>
          <w:sz w:val="24"/>
          <w:szCs w:val="24"/>
          <w:lang w:val="en-US"/>
        </w:rPr>
        <w:t xml:space="preserve">or </w:t>
      </w:r>
      <w:r w:rsidRPr="00E95AD0">
        <w:rPr>
          <w:rFonts w:ascii="Times New Roman" w:hAnsi="Times New Roman" w:cs="Times New Roman"/>
          <w:color w:val="000000"/>
          <w:sz w:val="24"/>
          <w:szCs w:val="24"/>
          <w:lang w:val="en-US"/>
        </w:rPr>
        <w:t>examined with a consistent approach.</w:t>
      </w:r>
      <w:r w:rsidR="002E5CF0" w:rsidRPr="00E95AD0">
        <w:rPr>
          <w:rFonts w:ascii="Times New Roman" w:hAnsi="Times New Roman" w:cs="Times New Roman"/>
          <w:color w:val="000000"/>
          <w:sz w:val="24"/>
          <w:szCs w:val="24"/>
          <w:lang w:val="en-US"/>
        </w:rPr>
        <w:t xml:space="preserve"> </w:t>
      </w:r>
      <w:r w:rsidR="002F651E" w:rsidRPr="00E95AD0">
        <w:rPr>
          <w:rFonts w:ascii="Times New Roman" w:hAnsi="Times New Roman" w:cs="Times New Roman"/>
          <w:color w:val="000000"/>
          <w:sz w:val="24"/>
          <w:szCs w:val="24"/>
          <w:lang w:val="en-US"/>
        </w:rPr>
        <w:t>Neither were t</w:t>
      </w:r>
      <w:r w:rsidRPr="00E95AD0">
        <w:rPr>
          <w:rFonts w:ascii="Times New Roman" w:hAnsi="Times New Roman" w:cs="Times New Roman"/>
          <w:color w:val="000000"/>
          <w:sz w:val="24"/>
          <w:szCs w:val="24"/>
          <w:lang w:val="en-US"/>
        </w:rPr>
        <w:t>hese excee</w:t>
      </w:r>
      <w:r w:rsidR="005B4C8E" w:rsidRPr="00E95AD0">
        <w:rPr>
          <w:rFonts w:ascii="Times New Roman" w:hAnsi="Times New Roman" w:cs="Times New Roman"/>
          <w:color w:val="000000"/>
          <w:sz w:val="24"/>
          <w:szCs w:val="24"/>
          <w:lang w:val="en-US"/>
        </w:rPr>
        <w:t>dingly important source</w:t>
      </w:r>
      <w:r w:rsidRPr="00E95AD0">
        <w:rPr>
          <w:rFonts w:ascii="Times New Roman" w:hAnsi="Times New Roman" w:cs="Times New Roman"/>
          <w:color w:val="000000"/>
          <w:sz w:val="24"/>
          <w:szCs w:val="24"/>
          <w:lang w:val="en-US"/>
        </w:rPr>
        <w:t>s</w:t>
      </w:r>
      <w:r w:rsidR="002F651E" w:rsidRPr="00E95AD0">
        <w:rPr>
          <w:rFonts w:ascii="Times New Roman" w:hAnsi="Times New Roman" w:cs="Times New Roman"/>
          <w:color w:val="000000"/>
          <w:sz w:val="24"/>
          <w:szCs w:val="24"/>
          <w:lang w:val="en-US"/>
        </w:rPr>
        <w:t xml:space="preserve"> </w:t>
      </w:r>
      <w:r w:rsidR="002E5CF0" w:rsidRPr="00E95AD0">
        <w:rPr>
          <w:rFonts w:ascii="Times New Roman" w:hAnsi="Times New Roman" w:cs="Times New Roman"/>
          <w:color w:val="000000"/>
          <w:sz w:val="24"/>
          <w:szCs w:val="24"/>
          <w:lang w:val="en-US"/>
        </w:rPr>
        <w:t>consistently</w:t>
      </w:r>
      <w:r w:rsidRPr="00E95AD0">
        <w:rPr>
          <w:rFonts w:ascii="Times New Roman" w:hAnsi="Times New Roman" w:cs="Times New Roman"/>
          <w:color w:val="000000"/>
          <w:sz w:val="24"/>
          <w:szCs w:val="24"/>
          <w:lang w:val="en-US"/>
        </w:rPr>
        <w:t xml:space="preserve"> accorded the attention necessary</w:t>
      </w:r>
      <w:r w:rsidR="002E5CF0" w:rsidRPr="00E95AD0">
        <w:rPr>
          <w:rFonts w:ascii="Times New Roman" w:hAnsi="Times New Roman" w:cs="Times New Roman"/>
          <w:color w:val="000000"/>
          <w:sz w:val="24"/>
          <w:szCs w:val="24"/>
          <w:lang w:val="en-US"/>
        </w:rPr>
        <w:t xml:space="preserve"> for </w:t>
      </w:r>
      <w:r w:rsidRPr="00E95AD0">
        <w:rPr>
          <w:rFonts w:ascii="Times New Roman" w:hAnsi="Times New Roman" w:cs="Times New Roman"/>
          <w:color w:val="000000"/>
          <w:sz w:val="24"/>
          <w:szCs w:val="24"/>
          <w:lang w:val="en-US"/>
        </w:rPr>
        <w:t>a</w:t>
      </w:r>
      <w:r w:rsidR="002E5CF0" w:rsidRPr="00E95AD0">
        <w:rPr>
          <w:rFonts w:ascii="Times New Roman" w:hAnsi="Times New Roman" w:cs="Times New Roman"/>
          <w:color w:val="000000"/>
          <w:sz w:val="24"/>
          <w:szCs w:val="24"/>
          <w:lang w:val="en-US"/>
        </w:rPr>
        <w:t xml:space="preserve"> complete</w:t>
      </w:r>
      <w:r w:rsidRPr="00E95AD0">
        <w:rPr>
          <w:rFonts w:ascii="Times New Roman" w:hAnsi="Times New Roman" w:cs="Times New Roman"/>
          <w:color w:val="000000"/>
          <w:sz w:val="24"/>
          <w:szCs w:val="24"/>
          <w:lang w:val="en-US"/>
        </w:rPr>
        <w:t xml:space="preserve"> </w:t>
      </w:r>
      <w:r w:rsidR="002E5CF0" w:rsidRPr="00E95AD0">
        <w:rPr>
          <w:rFonts w:ascii="Times New Roman" w:hAnsi="Times New Roman" w:cs="Times New Roman"/>
          <w:color w:val="000000"/>
          <w:sz w:val="24"/>
          <w:szCs w:val="24"/>
          <w:lang w:val="en-US"/>
        </w:rPr>
        <w:t>preservation</w:t>
      </w:r>
      <w:r w:rsidRPr="00E95AD0">
        <w:rPr>
          <w:rFonts w:ascii="Times New Roman" w:hAnsi="Times New Roman" w:cs="Times New Roman"/>
          <w:color w:val="000000"/>
          <w:sz w:val="24"/>
          <w:szCs w:val="24"/>
          <w:lang w:val="en-US"/>
        </w:rPr>
        <w:t xml:space="preserve"> </w:t>
      </w:r>
      <w:r w:rsidR="002F651E" w:rsidRPr="00E95AD0">
        <w:rPr>
          <w:rFonts w:ascii="Times New Roman" w:hAnsi="Times New Roman" w:cs="Times New Roman"/>
          <w:color w:val="000000"/>
          <w:sz w:val="24"/>
          <w:szCs w:val="24"/>
          <w:lang w:val="en-US"/>
        </w:rPr>
        <w:t>enduring</w:t>
      </w:r>
      <w:r w:rsidRPr="00E95AD0">
        <w:rPr>
          <w:rFonts w:ascii="Times New Roman" w:hAnsi="Times New Roman" w:cs="Times New Roman"/>
          <w:color w:val="000000"/>
          <w:sz w:val="24"/>
          <w:szCs w:val="24"/>
          <w:lang w:val="en-US"/>
        </w:rPr>
        <w:t xml:space="preserve"> </w:t>
      </w:r>
      <w:r w:rsidR="002F651E" w:rsidRPr="00E95AD0">
        <w:rPr>
          <w:rFonts w:ascii="Times New Roman" w:hAnsi="Times New Roman" w:cs="Times New Roman"/>
          <w:color w:val="000000"/>
          <w:sz w:val="24"/>
          <w:szCs w:val="24"/>
          <w:lang w:val="en-US"/>
        </w:rPr>
        <w:t xml:space="preserve">to </w:t>
      </w:r>
      <w:r w:rsidRPr="00E95AD0">
        <w:rPr>
          <w:rFonts w:ascii="Times New Roman" w:hAnsi="Times New Roman" w:cs="Times New Roman"/>
          <w:color w:val="000000"/>
          <w:sz w:val="24"/>
          <w:szCs w:val="24"/>
          <w:lang w:val="en-US"/>
        </w:rPr>
        <w:t xml:space="preserve">the modern day. It is particularly the letters that emerged in the initial period, in the years of the first developments (up through </w:t>
      </w:r>
      <w:r w:rsidR="005B4C8E" w:rsidRPr="00E95AD0">
        <w:rPr>
          <w:rFonts w:ascii="Times New Roman" w:hAnsi="Times New Roman" w:cs="Times New Roman"/>
          <w:color w:val="000000"/>
          <w:sz w:val="24"/>
          <w:szCs w:val="24"/>
          <w:lang w:val="en-US"/>
        </w:rPr>
        <w:t>1524), that have been preserved</w:t>
      </w:r>
      <w:r w:rsidRPr="00E95AD0">
        <w:rPr>
          <w:rFonts w:ascii="Times New Roman" w:hAnsi="Times New Roman" w:cs="Times New Roman"/>
          <w:color w:val="000000"/>
          <w:sz w:val="24"/>
          <w:szCs w:val="24"/>
          <w:lang w:val="en-US"/>
        </w:rPr>
        <w:t xml:space="preserve"> only by chance, and—as many clues indicate—chance has simultaneously deprived us of many items that may have been able to shed light on various unresolved questions. The fact</w:t>
      </w:r>
      <w:r w:rsidR="001A59E6"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however that many important writings, even from later periods, can be unexpectedly found here and there in often wholly disparate archival settings demonstrates that even the subsequent safekeeping of these correspondences leaves much to be desired as far as care and diligence are concerned. As a result, there exists a somewhat embarrass</w:t>
      </w:r>
      <w:r w:rsidR="00560F1D" w:rsidRPr="00E95AD0">
        <w:rPr>
          <w:rFonts w:ascii="Times New Roman" w:hAnsi="Times New Roman" w:cs="Times New Roman"/>
          <w:color w:val="000000"/>
          <w:sz w:val="24"/>
          <w:szCs w:val="24"/>
          <w:lang w:val="en-US"/>
        </w:rPr>
        <w:t>ing feeling for their collector</w:t>
      </w:r>
      <w:r w:rsidR="002F651E"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on the one hand</w:t>
      </w:r>
      <w:r w:rsidR="002F651E"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for not having reached their aspiration of completeness, and on the other for never being immune to belated surprises.</w:t>
      </w:r>
    </w:p>
    <w:p w14:paraId="0144064B" w14:textId="77777777" w:rsidR="00C3268C" w:rsidRPr="00E95AD0" w:rsidRDefault="005B4C8E" w:rsidP="005B4C8E">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The exten</w:t>
      </w:r>
      <w:r w:rsidR="008D380B" w:rsidRPr="00E95AD0">
        <w:rPr>
          <w:rFonts w:ascii="Times New Roman" w:hAnsi="Times New Roman" w:cs="Times New Roman"/>
          <w:color w:val="000000"/>
          <w:sz w:val="24"/>
          <w:szCs w:val="24"/>
          <w:lang w:val="en-US"/>
        </w:rPr>
        <w:t xml:space="preserve">sive research was started in Vienna itself, where the Austro-Hungarian </w:t>
      </w:r>
      <w:proofErr w:type="spellStart"/>
      <w:r w:rsidR="008D380B" w:rsidRPr="00E95AD0">
        <w:rPr>
          <w:rFonts w:ascii="Times New Roman" w:hAnsi="Times New Roman" w:cs="Times New Roman"/>
          <w:i/>
          <w:color w:val="000000"/>
          <w:sz w:val="24"/>
          <w:szCs w:val="24"/>
          <w:lang w:val="en-US"/>
        </w:rPr>
        <w:t>Haus</w:t>
      </w:r>
      <w:proofErr w:type="spellEnd"/>
      <w:r w:rsidR="008D380B" w:rsidRPr="00E95AD0">
        <w:rPr>
          <w:rFonts w:ascii="Times New Roman" w:hAnsi="Times New Roman" w:cs="Times New Roman"/>
          <w:i/>
          <w:color w:val="000000"/>
          <w:sz w:val="24"/>
          <w:szCs w:val="24"/>
          <w:lang w:val="en-US"/>
        </w:rPr>
        <w:t>-</w:t>
      </w:r>
      <w:r w:rsidRPr="00E95AD0">
        <w:rPr>
          <w:rFonts w:ascii="Times New Roman" w:hAnsi="Times New Roman" w:cs="Times New Roman"/>
          <w:i/>
          <w:color w:val="000000"/>
          <w:sz w:val="24"/>
          <w:szCs w:val="24"/>
          <w:lang w:val="en-US"/>
        </w:rPr>
        <w:t> </w:t>
      </w:r>
      <w:r w:rsidR="008D380B" w:rsidRPr="00E95AD0">
        <w:rPr>
          <w:rFonts w:ascii="Times New Roman" w:hAnsi="Times New Roman" w:cs="Times New Roman"/>
          <w:i/>
          <w:color w:val="000000"/>
          <w:sz w:val="24"/>
          <w:szCs w:val="24"/>
          <w:lang w:val="en-US"/>
        </w:rPr>
        <w:t xml:space="preserve">, Hof- und </w:t>
      </w:r>
      <w:proofErr w:type="spellStart"/>
      <w:r w:rsidR="008D380B" w:rsidRPr="00E95AD0">
        <w:rPr>
          <w:rFonts w:ascii="Times New Roman" w:hAnsi="Times New Roman" w:cs="Times New Roman"/>
          <w:i/>
          <w:color w:val="000000"/>
          <w:sz w:val="24"/>
          <w:szCs w:val="24"/>
          <w:lang w:val="en-US"/>
        </w:rPr>
        <w:t>Staatsarchiv</w:t>
      </w:r>
      <w:proofErr w:type="spellEnd"/>
      <w:r w:rsidR="008D380B" w:rsidRPr="00E95AD0">
        <w:rPr>
          <w:rFonts w:ascii="Times New Roman" w:hAnsi="Times New Roman" w:cs="Times New Roman"/>
          <w:color w:val="000000"/>
          <w:sz w:val="24"/>
          <w:szCs w:val="24"/>
          <w:lang w:val="en-US"/>
        </w:rPr>
        <w:t xml:space="preserve"> (a part of the Austrian State Archives) provided a wealth of letters both to and from Ferdinand scattered abo</w:t>
      </w:r>
      <w:r w:rsidRPr="00E95AD0">
        <w:rPr>
          <w:rFonts w:ascii="Times New Roman" w:hAnsi="Times New Roman" w:cs="Times New Roman"/>
          <w:color w:val="000000"/>
          <w:sz w:val="24"/>
          <w:szCs w:val="24"/>
          <w:lang w:val="en-US"/>
        </w:rPr>
        <w:t>ut in the most varied of collections. A coherent corpus of the family correspondence</w:t>
      </w:r>
      <w:r w:rsidR="008D380B" w:rsidRPr="00E95AD0">
        <w:rPr>
          <w:rFonts w:ascii="Times New Roman" w:hAnsi="Times New Roman" w:cs="Times New Roman"/>
          <w:color w:val="000000"/>
          <w:sz w:val="24"/>
          <w:szCs w:val="24"/>
          <w:lang w:val="en-US"/>
        </w:rPr>
        <w:t xml:space="preserve"> can nevertheless be found </w:t>
      </w:r>
      <w:r w:rsidRPr="00E95AD0">
        <w:rPr>
          <w:rFonts w:ascii="Times New Roman" w:hAnsi="Times New Roman" w:cs="Times New Roman"/>
          <w:color w:val="000000"/>
          <w:sz w:val="24"/>
          <w:szCs w:val="24"/>
          <w:lang w:val="en-US"/>
        </w:rPr>
        <w:t>there, particularly in the collection</w:t>
      </w:r>
      <w:r w:rsidR="008D380B"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designated </w:t>
      </w:r>
      <w:proofErr w:type="spellStart"/>
      <w:r w:rsidR="008D380B" w:rsidRPr="00E95AD0">
        <w:rPr>
          <w:rFonts w:ascii="Times New Roman" w:hAnsi="Times New Roman" w:cs="Times New Roman"/>
          <w:i/>
          <w:color w:val="000000"/>
          <w:sz w:val="24"/>
          <w:szCs w:val="24"/>
          <w:lang w:val="en-US"/>
        </w:rPr>
        <w:t>Belgica</w:t>
      </w:r>
      <w:proofErr w:type="spellEnd"/>
      <w:r w:rsidR="008D380B" w:rsidRPr="00E95AD0">
        <w:rPr>
          <w:rFonts w:ascii="Times New Roman" w:hAnsi="Times New Roman" w:cs="Times New Roman"/>
          <w:color w:val="000000"/>
          <w:sz w:val="24"/>
          <w:szCs w:val="24"/>
          <w:lang w:val="en-US"/>
        </w:rPr>
        <w:t>, which contain</w:t>
      </w:r>
      <w:r w:rsidRPr="00E95AD0">
        <w:rPr>
          <w:rFonts w:ascii="Times New Roman" w:hAnsi="Times New Roman" w:cs="Times New Roman"/>
          <w:color w:val="000000"/>
          <w:sz w:val="24"/>
          <w:szCs w:val="24"/>
          <w:lang w:val="en-US"/>
        </w:rPr>
        <w:t xml:space="preserve">s 98 fascicles from </w:t>
      </w:r>
      <w:r w:rsidR="008D380B" w:rsidRPr="00E95AD0">
        <w:rPr>
          <w:rFonts w:ascii="Times New Roman" w:hAnsi="Times New Roman" w:cs="Times New Roman"/>
          <w:color w:val="000000"/>
          <w:sz w:val="24"/>
          <w:szCs w:val="24"/>
          <w:lang w:val="en-US"/>
        </w:rPr>
        <w:t>Ferdinand</w:t>
      </w:r>
      <w:r w:rsidRPr="00E95AD0">
        <w:rPr>
          <w:rFonts w:ascii="Times New Roman" w:hAnsi="Times New Roman" w:cs="Times New Roman"/>
          <w:color w:val="000000"/>
          <w:sz w:val="24"/>
          <w:szCs w:val="24"/>
          <w:lang w:val="en-US"/>
        </w:rPr>
        <w:t>'s time</w:t>
      </w:r>
      <w:r w:rsidR="008D380B" w:rsidRPr="00E95AD0">
        <w:rPr>
          <w:rFonts w:ascii="Times New Roman" w:hAnsi="Times New Roman" w:cs="Times New Roman"/>
          <w:color w:val="000000"/>
          <w:sz w:val="24"/>
          <w:szCs w:val="24"/>
          <w:lang w:val="en-US"/>
        </w:rPr>
        <w:t xml:space="preserve"> alone, of which admittedly only approximately 28 </w:t>
      </w:r>
      <w:r w:rsidRPr="00E95AD0">
        <w:rPr>
          <w:rFonts w:ascii="Times New Roman" w:hAnsi="Times New Roman" w:cs="Times New Roman"/>
          <w:color w:val="000000"/>
          <w:sz w:val="24"/>
          <w:szCs w:val="24"/>
          <w:lang w:val="en-US"/>
        </w:rPr>
        <w:t>contained material for our purpose</w:t>
      </w:r>
      <w:r w:rsidR="008D380B" w:rsidRPr="00E95AD0">
        <w:rPr>
          <w:rFonts w:ascii="Times New Roman" w:hAnsi="Times New Roman" w:cs="Times New Roman"/>
          <w:color w:val="000000"/>
          <w:sz w:val="24"/>
          <w:szCs w:val="24"/>
          <w:lang w:val="en-US"/>
        </w:rPr>
        <w:t>.</w:t>
      </w:r>
    </w:p>
    <w:p w14:paraId="29B22684" w14:textId="75DA85DC" w:rsidR="005B4C8E" w:rsidRPr="00E95AD0" w:rsidRDefault="002F651E" w:rsidP="005B4C8E">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As a general guideline</w:t>
      </w:r>
      <w:r w:rsidR="008D380B"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for</w:t>
      </w:r>
      <w:r w:rsidR="008D380B" w:rsidRPr="00E95AD0">
        <w:rPr>
          <w:rFonts w:ascii="Times New Roman" w:hAnsi="Times New Roman" w:cs="Times New Roman"/>
          <w:color w:val="000000"/>
          <w:sz w:val="24"/>
          <w:szCs w:val="24"/>
          <w:lang w:val="en-US"/>
        </w:rPr>
        <w:t xml:space="preserve"> the volume at hand, only the drafts of Charles V’s letters to Ferdinand I have survived, whereas the writings of Ferdinand to his brother have</w:t>
      </w:r>
      <w:r w:rsidRPr="00E95AD0">
        <w:rPr>
          <w:rFonts w:ascii="Times New Roman" w:hAnsi="Times New Roman" w:cs="Times New Roman"/>
          <w:color w:val="000000"/>
          <w:sz w:val="24"/>
          <w:szCs w:val="24"/>
          <w:lang w:val="en-US"/>
        </w:rPr>
        <w:t>, excluding</w:t>
      </w:r>
      <w:r w:rsidR="008D380B" w:rsidRPr="00E95AD0">
        <w:rPr>
          <w:rFonts w:ascii="Times New Roman" w:hAnsi="Times New Roman" w:cs="Times New Roman"/>
          <w:color w:val="000000"/>
          <w:sz w:val="24"/>
          <w:szCs w:val="24"/>
          <w:lang w:val="en-US"/>
        </w:rPr>
        <w:t xml:space="preserve"> a few exceptions</w:t>
      </w:r>
      <w:r w:rsidRPr="00E95AD0">
        <w:rPr>
          <w:rFonts w:ascii="Times New Roman" w:hAnsi="Times New Roman" w:cs="Times New Roman"/>
          <w:color w:val="000000"/>
          <w:sz w:val="24"/>
          <w:szCs w:val="24"/>
          <w:lang w:val="en-US"/>
        </w:rPr>
        <w:t>,</w:t>
      </w:r>
      <w:r w:rsidR="008D380B" w:rsidRPr="00E95AD0">
        <w:rPr>
          <w:rFonts w:ascii="Times New Roman" w:hAnsi="Times New Roman" w:cs="Times New Roman"/>
          <w:color w:val="000000"/>
          <w:sz w:val="24"/>
          <w:szCs w:val="24"/>
          <w:lang w:val="en-US"/>
        </w:rPr>
        <w:t xml:space="preserve"> been handed</w:t>
      </w:r>
      <w:r w:rsidR="005B4C8E" w:rsidRPr="00E95AD0">
        <w:rPr>
          <w:rFonts w:ascii="Times New Roman" w:hAnsi="Times New Roman" w:cs="Times New Roman"/>
          <w:color w:val="000000"/>
          <w:sz w:val="24"/>
          <w:szCs w:val="24"/>
          <w:lang w:val="en-US"/>
        </w:rPr>
        <w:t xml:space="preserve"> down to us in their final form</w:t>
      </w:r>
      <w:r w:rsidR="008D380B" w:rsidRPr="00E95AD0">
        <w:rPr>
          <w:rFonts w:ascii="Times New Roman" w:hAnsi="Times New Roman" w:cs="Times New Roman"/>
          <w:color w:val="000000"/>
          <w:sz w:val="24"/>
          <w:szCs w:val="24"/>
          <w:lang w:val="en-US"/>
        </w:rPr>
        <w:t>. We have also had the same experience with the rich correspondences stored in Vienna between Ferdinand and Queen Mary of Hungary. There his letters are the originals and those of Mary only drafts, most likely written by her own hand.</w:t>
      </w:r>
    </w:p>
    <w:p w14:paraId="327C636E" w14:textId="30671C8D" w:rsidR="008D380B" w:rsidRPr="00E95AD0" w:rsidRDefault="008D380B" w:rsidP="005B4C8E">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At this point</w:t>
      </w:r>
      <w:r w:rsidR="002F651E"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one </w:t>
      </w:r>
      <w:r w:rsidR="002F651E" w:rsidRPr="00E95AD0">
        <w:rPr>
          <w:rFonts w:ascii="Times New Roman" w:hAnsi="Times New Roman" w:cs="Times New Roman"/>
          <w:color w:val="000000"/>
          <w:sz w:val="24"/>
          <w:szCs w:val="24"/>
          <w:lang w:val="en-US"/>
        </w:rPr>
        <w:t>might assume</w:t>
      </w:r>
      <w:r w:rsidRPr="00E95AD0">
        <w:rPr>
          <w:rFonts w:ascii="Times New Roman" w:hAnsi="Times New Roman" w:cs="Times New Roman"/>
          <w:color w:val="000000"/>
          <w:sz w:val="24"/>
          <w:szCs w:val="24"/>
          <w:lang w:val="en-US"/>
        </w:rPr>
        <w:t xml:space="preserve"> that Ferdinand’s court did not </w:t>
      </w:r>
      <w:r w:rsidR="002F651E" w:rsidRPr="00E95AD0">
        <w:rPr>
          <w:rFonts w:ascii="Times New Roman" w:hAnsi="Times New Roman" w:cs="Times New Roman"/>
          <w:color w:val="000000"/>
          <w:sz w:val="24"/>
          <w:szCs w:val="24"/>
          <w:lang w:val="en-US"/>
        </w:rPr>
        <w:t>place</w:t>
      </w:r>
      <w:r w:rsidRPr="00E95AD0">
        <w:rPr>
          <w:rFonts w:ascii="Times New Roman" w:hAnsi="Times New Roman" w:cs="Times New Roman"/>
          <w:color w:val="000000"/>
          <w:sz w:val="24"/>
          <w:szCs w:val="24"/>
          <w:lang w:val="en-US"/>
        </w:rPr>
        <w:t xml:space="preserve"> </w:t>
      </w:r>
      <w:r w:rsidR="002F651E" w:rsidRPr="00E95AD0">
        <w:rPr>
          <w:rFonts w:ascii="Times New Roman" w:hAnsi="Times New Roman" w:cs="Times New Roman"/>
          <w:color w:val="000000"/>
          <w:sz w:val="24"/>
          <w:szCs w:val="24"/>
          <w:lang w:val="en-US"/>
        </w:rPr>
        <w:t xml:space="preserve">as much </w:t>
      </w:r>
      <w:r w:rsidRPr="00E95AD0">
        <w:rPr>
          <w:rFonts w:ascii="Times New Roman" w:hAnsi="Times New Roman" w:cs="Times New Roman"/>
          <w:color w:val="000000"/>
          <w:sz w:val="24"/>
          <w:szCs w:val="24"/>
          <w:lang w:val="en-US"/>
        </w:rPr>
        <w:t xml:space="preserve">importance on </w:t>
      </w:r>
      <w:r w:rsidR="006F2307" w:rsidRPr="00E95AD0">
        <w:rPr>
          <w:rFonts w:ascii="Times New Roman" w:hAnsi="Times New Roman" w:cs="Times New Roman"/>
          <w:sz w:val="24"/>
          <w:szCs w:val="24"/>
          <w:lang w:val="en-US"/>
        </w:rPr>
        <w:t>preserving</w:t>
      </w:r>
      <w:r w:rsidR="002F651E" w:rsidRPr="00E95AD0">
        <w:rPr>
          <w:rFonts w:ascii="Times New Roman" w:hAnsi="Times New Roman" w:cs="Times New Roman"/>
          <w:sz w:val="24"/>
          <w:szCs w:val="24"/>
          <w:lang w:val="en-US"/>
        </w:rPr>
        <w:t xml:space="preserve"> </w:t>
      </w:r>
      <w:r w:rsidRPr="00E95AD0">
        <w:rPr>
          <w:rFonts w:ascii="Times New Roman" w:hAnsi="Times New Roman" w:cs="Times New Roman"/>
          <w:color w:val="000000"/>
          <w:sz w:val="24"/>
          <w:szCs w:val="24"/>
          <w:lang w:val="en-US"/>
        </w:rPr>
        <w:t>receiv</w:t>
      </w:r>
      <w:r w:rsidR="006F2307" w:rsidRPr="00E95AD0">
        <w:rPr>
          <w:rFonts w:ascii="Times New Roman" w:hAnsi="Times New Roman" w:cs="Times New Roman"/>
          <w:color w:val="000000"/>
          <w:sz w:val="24"/>
          <w:szCs w:val="24"/>
          <w:lang w:val="en-US"/>
        </w:rPr>
        <w:t>ed</w:t>
      </w:r>
      <w:r w:rsidR="002F651E"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correspondences as </w:t>
      </w:r>
      <w:r w:rsidR="00352E42" w:rsidRPr="00E95AD0">
        <w:rPr>
          <w:rFonts w:ascii="Times New Roman" w:hAnsi="Times New Roman" w:cs="Times New Roman"/>
          <w:color w:val="000000"/>
          <w:sz w:val="24"/>
          <w:szCs w:val="24"/>
          <w:lang w:val="en-US"/>
        </w:rPr>
        <w:t xml:space="preserve">has been </w:t>
      </w:r>
      <w:r w:rsidR="006F2307" w:rsidRPr="00E95AD0">
        <w:rPr>
          <w:rFonts w:ascii="Times New Roman" w:hAnsi="Times New Roman" w:cs="Times New Roman"/>
          <w:color w:val="000000"/>
          <w:sz w:val="24"/>
          <w:szCs w:val="24"/>
          <w:lang w:val="en-US"/>
        </w:rPr>
        <w:t>observed</w:t>
      </w:r>
      <w:r w:rsidR="00352E42" w:rsidRPr="00E95AD0">
        <w:rPr>
          <w:rFonts w:ascii="Times New Roman" w:hAnsi="Times New Roman" w:cs="Times New Roman"/>
          <w:color w:val="000000"/>
          <w:sz w:val="24"/>
          <w:szCs w:val="24"/>
          <w:lang w:val="en-US"/>
        </w:rPr>
        <w:t xml:space="preserve"> in </w:t>
      </w:r>
      <w:r w:rsidRPr="00E95AD0">
        <w:rPr>
          <w:rFonts w:ascii="Times New Roman" w:hAnsi="Times New Roman" w:cs="Times New Roman"/>
          <w:color w:val="000000"/>
          <w:sz w:val="24"/>
          <w:szCs w:val="24"/>
          <w:lang w:val="en-US"/>
        </w:rPr>
        <w:t>other</w:t>
      </w:r>
      <w:r w:rsidR="00352E42" w:rsidRPr="00E95AD0">
        <w:rPr>
          <w:rFonts w:ascii="Times New Roman" w:hAnsi="Times New Roman" w:cs="Times New Roman"/>
          <w:color w:val="000000"/>
          <w:sz w:val="24"/>
          <w:szCs w:val="24"/>
          <w:lang w:val="en-US"/>
        </w:rPr>
        <w:t xml:space="preserve"> collections, since</w:t>
      </w:r>
      <w:r w:rsidR="006F2307" w:rsidRPr="00E95AD0">
        <w:rPr>
          <w:rFonts w:ascii="Times New Roman" w:hAnsi="Times New Roman" w:cs="Times New Roman"/>
          <w:color w:val="000000"/>
          <w:sz w:val="24"/>
          <w:szCs w:val="24"/>
          <w:lang w:val="en-US"/>
        </w:rPr>
        <w:t xml:space="preserve"> only Ferdinand’s sent letters have survived as originals</w:t>
      </w:r>
      <w:r w:rsidRPr="00E95AD0">
        <w:rPr>
          <w:rFonts w:ascii="Times New Roman" w:hAnsi="Times New Roman" w:cs="Times New Roman"/>
          <w:sz w:val="24"/>
          <w:szCs w:val="24"/>
          <w:lang w:val="en-US"/>
        </w:rPr>
        <w:t xml:space="preserve">. </w:t>
      </w:r>
      <w:r w:rsidR="00352E42" w:rsidRPr="00E95AD0">
        <w:rPr>
          <w:rFonts w:ascii="Times New Roman" w:hAnsi="Times New Roman" w:cs="Times New Roman"/>
          <w:sz w:val="24"/>
          <w:szCs w:val="24"/>
          <w:lang w:val="en-US"/>
        </w:rPr>
        <w:t>Thus, w</w:t>
      </w:r>
      <w:r w:rsidRPr="00E95AD0">
        <w:rPr>
          <w:rFonts w:ascii="Times New Roman" w:hAnsi="Times New Roman" w:cs="Times New Roman"/>
          <w:sz w:val="24"/>
          <w:szCs w:val="24"/>
          <w:lang w:val="en-US"/>
        </w:rPr>
        <w:t xml:space="preserve">e </w:t>
      </w:r>
      <w:r w:rsidRPr="00E95AD0">
        <w:rPr>
          <w:rFonts w:ascii="Times New Roman" w:hAnsi="Times New Roman" w:cs="Times New Roman"/>
          <w:color w:val="000000"/>
          <w:sz w:val="24"/>
          <w:szCs w:val="24"/>
          <w:lang w:val="en-US"/>
        </w:rPr>
        <w:t>must thank Brussels rather than Vienna for the preservation of this trove of letters, as it was in 1794 by the order of Count Franz Georg of Metternich-</w:t>
      </w:r>
      <w:proofErr w:type="spellStart"/>
      <w:r w:rsidR="00352E42" w:rsidRPr="00E95AD0">
        <w:rPr>
          <w:rFonts w:ascii="Times New Roman" w:hAnsi="Times New Roman" w:cs="Times New Roman"/>
          <w:color w:val="000000"/>
          <w:sz w:val="24"/>
          <w:szCs w:val="24"/>
          <w:lang w:val="en-US"/>
        </w:rPr>
        <w:t>Winneburg</w:t>
      </w:r>
      <w:proofErr w:type="spellEnd"/>
      <w:r w:rsidR="00352E42" w:rsidRPr="00E95AD0">
        <w:rPr>
          <w:rFonts w:ascii="Times New Roman" w:hAnsi="Times New Roman" w:cs="Times New Roman"/>
          <w:color w:val="000000"/>
          <w:sz w:val="24"/>
          <w:szCs w:val="24"/>
          <w:lang w:val="en-US"/>
        </w:rPr>
        <w:t xml:space="preserve"> – in the days of the Revolutionary W</w:t>
      </w:r>
      <w:r w:rsidRPr="00E95AD0">
        <w:rPr>
          <w:rFonts w:ascii="Times New Roman" w:hAnsi="Times New Roman" w:cs="Times New Roman"/>
          <w:color w:val="000000"/>
          <w:sz w:val="24"/>
          <w:szCs w:val="24"/>
          <w:lang w:val="en-US"/>
        </w:rPr>
        <w:t xml:space="preserve">ars </w:t>
      </w:r>
      <w:r w:rsidR="00352E42" w:rsidRPr="00E95AD0">
        <w:rPr>
          <w:rFonts w:ascii="Times New Roman" w:hAnsi="Times New Roman" w:cs="Times New Roman"/>
          <w:color w:val="000000"/>
          <w:sz w:val="24"/>
          <w:szCs w:val="24"/>
          <w:lang w:val="en-US"/>
        </w:rPr>
        <w:t xml:space="preserve">as Imperial Minister </w:t>
      </w:r>
      <w:r w:rsidRPr="00E95AD0">
        <w:rPr>
          <w:rFonts w:ascii="Times New Roman" w:hAnsi="Times New Roman" w:cs="Times New Roman"/>
          <w:color w:val="000000"/>
          <w:sz w:val="24"/>
          <w:szCs w:val="24"/>
          <w:lang w:val="en-US"/>
        </w:rPr>
        <w:t xml:space="preserve">in the Netherlands – that the letters were </w:t>
      </w:r>
      <w:r w:rsidR="006F2307" w:rsidRPr="00E95AD0">
        <w:rPr>
          <w:rFonts w:ascii="Times New Roman" w:hAnsi="Times New Roman" w:cs="Times New Roman"/>
          <w:color w:val="000000"/>
          <w:sz w:val="24"/>
          <w:szCs w:val="24"/>
          <w:lang w:val="en-US"/>
        </w:rPr>
        <w:t xml:space="preserve">first </w:t>
      </w:r>
      <w:r w:rsidRPr="00E95AD0">
        <w:rPr>
          <w:rFonts w:ascii="Times New Roman" w:hAnsi="Times New Roman" w:cs="Times New Roman"/>
          <w:color w:val="000000"/>
          <w:sz w:val="24"/>
          <w:szCs w:val="24"/>
          <w:lang w:val="en-US"/>
        </w:rPr>
        <w:t xml:space="preserve">incorporated into the </w:t>
      </w:r>
      <w:proofErr w:type="spellStart"/>
      <w:r w:rsidRPr="00E95AD0">
        <w:rPr>
          <w:rFonts w:ascii="Times New Roman" w:hAnsi="Times New Roman" w:cs="Times New Roman"/>
          <w:i/>
          <w:color w:val="000000"/>
          <w:sz w:val="24"/>
          <w:szCs w:val="24"/>
          <w:lang w:val="en-US"/>
        </w:rPr>
        <w:t>Haus</w:t>
      </w:r>
      <w:proofErr w:type="spellEnd"/>
      <w:r w:rsidRPr="00E95AD0">
        <w:rPr>
          <w:rFonts w:ascii="Times New Roman" w:hAnsi="Times New Roman" w:cs="Times New Roman"/>
          <w:i/>
          <w:color w:val="000000"/>
          <w:sz w:val="24"/>
          <w:szCs w:val="24"/>
          <w:lang w:val="en-US"/>
        </w:rPr>
        <w:t xml:space="preserve">-, Hof- und </w:t>
      </w:r>
      <w:proofErr w:type="spellStart"/>
      <w:r w:rsidRPr="00E95AD0">
        <w:rPr>
          <w:rFonts w:ascii="Times New Roman" w:hAnsi="Times New Roman" w:cs="Times New Roman"/>
          <w:i/>
          <w:color w:val="000000"/>
          <w:sz w:val="24"/>
          <w:szCs w:val="24"/>
          <w:lang w:val="en-US"/>
        </w:rPr>
        <w:t>Staatsarchiv</w:t>
      </w:r>
      <w:proofErr w:type="spellEnd"/>
      <w:r w:rsidRPr="00E95AD0">
        <w:rPr>
          <w:rFonts w:ascii="Times New Roman" w:hAnsi="Times New Roman" w:cs="Times New Roman"/>
          <w:color w:val="000000"/>
          <w:sz w:val="24"/>
          <w:szCs w:val="24"/>
          <w:lang w:val="en-US"/>
        </w:rPr>
        <w:t xml:space="preserve">. </w:t>
      </w:r>
      <w:r w:rsidR="006F2307" w:rsidRPr="00E95AD0">
        <w:rPr>
          <w:rFonts w:ascii="Times New Roman" w:hAnsi="Times New Roman" w:cs="Times New Roman"/>
          <w:color w:val="000000"/>
          <w:sz w:val="24"/>
          <w:szCs w:val="24"/>
          <w:lang w:val="en-US"/>
        </w:rPr>
        <w:t>Thus, o</w:t>
      </w:r>
      <w:r w:rsidRPr="00E95AD0">
        <w:rPr>
          <w:rFonts w:ascii="Times New Roman" w:hAnsi="Times New Roman" w:cs="Times New Roman"/>
          <w:color w:val="000000"/>
          <w:sz w:val="24"/>
          <w:szCs w:val="24"/>
          <w:lang w:val="en-US"/>
        </w:rPr>
        <w:t xml:space="preserve">nly </w:t>
      </w:r>
      <w:r w:rsidR="006F2307" w:rsidRPr="00E95AD0">
        <w:rPr>
          <w:rFonts w:ascii="Times New Roman" w:hAnsi="Times New Roman" w:cs="Times New Roman"/>
          <w:color w:val="000000"/>
          <w:sz w:val="24"/>
          <w:szCs w:val="24"/>
          <w:lang w:val="en-US"/>
        </w:rPr>
        <w:t>in light</w:t>
      </w:r>
      <w:r w:rsidRPr="00E95AD0">
        <w:rPr>
          <w:rFonts w:ascii="Times New Roman" w:hAnsi="Times New Roman" w:cs="Times New Roman"/>
          <w:color w:val="000000"/>
          <w:sz w:val="24"/>
          <w:szCs w:val="24"/>
          <w:lang w:val="en-US"/>
        </w:rPr>
        <w:t xml:space="preserve"> </w:t>
      </w:r>
      <w:r w:rsidR="00352E42" w:rsidRPr="00E95AD0">
        <w:rPr>
          <w:rFonts w:ascii="Times New Roman" w:hAnsi="Times New Roman" w:cs="Times New Roman"/>
          <w:color w:val="000000"/>
          <w:sz w:val="24"/>
          <w:szCs w:val="24"/>
          <w:lang w:val="en-US"/>
        </w:rPr>
        <w:t xml:space="preserve">of their provenience </w:t>
      </w:r>
      <w:r w:rsidR="00BD5090" w:rsidRPr="00E95AD0">
        <w:rPr>
          <w:rFonts w:ascii="Times New Roman" w:hAnsi="Times New Roman" w:cs="Times New Roman"/>
          <w:color w:val="000000"/>
          <w:sz w:val="24"/>
          <w:szCs w:val="24"/>
          <w:lang w:val="en-US"/>
        </w:rPr>
        <w:t xml:space="preserve">is </w:t>
      </w:r>
      <w:r w:rsidR="00352E42" w:rsidRPr="00E95AD0">
        <w:rPr>
          <w:rFonts w:ascii="Times New Roman" w:hAnsi="Times New Roman" w:cs="Times New Roman"/>
          <w:color w:val="000000"/>
          <w:sz w:val="24"/>
          <w:szCs w:val="24"/>
          <w:lang w:val="en-US"/>
        </w:rPr>
        <w:t xml:space="preserve">the designation </w:t>
      </w:r>
      <w:proofErr w:type="spellStart"/>
      <w:r w:rsidRPr="00E95AD0">
        <w:rPr>
          <w:rFonts w:ascii="Times New Roman" w:hAnsi="Times New Roman" w:cs="Times New Roman"/>
          <w:i/>
          <w:color w:val="000000"/>
          <w:sz w:val="24"/>
          <w:szCs w:val="24"/>
          <w:lang w:val="en-US"/>
        </w:rPr>
        <w:t>Belgica</w:t>
      </w:r>
      <w:proofErr w:type="spellEnd"/>
      <w:r w:rsidRPr="00E95AD0">
        <w:rPr>
          <w:rFonts w:ascii="Times New Roman" w:hAnsi="Times New Roman" w:cs="Times New Roman"/>
          <w:color w:val="000000"/>
          <w:sz w:val="24"/>
          <w:szCs w:val="24"/>
          <w:lang w:val="en-US"/>
        </w:rPr>
        <w:t xml:space="preserve"> justified.</w:t>
      </w:r>
    </w:p>
    <w:p w14:paraId="68FF5142" w14:textId="2EB426D7" w:rsidR="00352E42" w:rsidRPr="00E95AD0" w:rsidRDefault="008D380B" w:rsidP="00352E42">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An important supplement to these correspondences</w:t>
      </w:r>
      <w:r w:rsidR="00352E42"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partially preserved in drafts</w:t>
      </w:r>
      <w:r w:rsidR="00BD5090"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partially preserved in originals</w:t>
      </w:r>
      <w:r w:rsidR="00352E42"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is found in six volumes of letters, which </w:t>
      </w:r>
      <w:r w:rsidR="00352E42" w:rsidRPr="00E95AD0">
        <w:rPr>
          <w:rFonts w:ascii="Times New Roman" w:hAnsi="Times New Roman" w:cs="Times New Roman"/>
          <w:color w:val="000000"/>
          <w:sz w:val="24"/>
          <w:szCs w:val="24"/>
          <w:lang w:val="en-US"/>
        </w:rPr>
        <w:t xml:space="preserve">belong to the collection of handwritings in the </w:t>
      </w:r>
      <w:proofErr w:type="spellStart"/>
      <w:r w:rsidRPr="00E95AD0">
        <w:rPr>
          <w:rFonts w:ascii="Times New Roman" w:hAnsi="Times New Roman" w:cs="Times New Roman"/>
          <w:i/>
          <w:color w:val="000000"/>
          <w:sz w:val="24"/>
          <w:szCs w:val="24"/>
          <w:lang w:val="en-US"/>
        </w:rPr>
        <w:t>Haus</w:t>
      </w:r>
      <w:proofErr w:type="spellEnd"/>
      <w:r w:rsidRPr="00E95AD0">
        <w:rPr>
          <w:rFonts w:ascii="Times New Roman" w:hAnsi="Times New Roman" w:cs="Times New Roman"/>
          <w:i/>
          <w:color w:val="000000"/>
          <w:sz w:val="24"/>
          <w:szCs w:val="24"/>
          <w:lang w:val="en-US"/>
        </w:rPr>
        <w:t xml:space="preserve">-, Hof- und </w:t>
      </w:r>
      <w:proofErr w:type="spellStart"/>
      <w:r w:rsidRPr="00E95AD0">
        <w:rPr>
          <w:rFonts w:ascii="Times New Roman" w:hAnsi="Times New Roman" w:cs="Times New Roman"/>
          <w:i/>
          <w:color w:val="000000"/>
          <w:sz w:val="24"/>
          <w:szCs w:val="24"/>
          <w:lang w:val="en-US"/>
        </w:rPr>
        <w:t>Staatsarchiv</w:t>
      </w:r>
      <w:proofErr w:type="spellEnd"/>
      <w:r w:rsidR="00352E42" w:rsidRPr="00E95AD0">
        <w:rPr>
          <w:rFonts w:ascii="Times New Roman" w:hAnsi="Times New Roman" w:cs="Times New Roman"/>
          <w:color w:val="000000"/>
          <w:sz w:val="24"/>
          <w:szCs w:val="24"/>
          <w:lang w:val="en-US"/>
        </w:rPr>
        <w:t>.</w:t>
      </w:r>
      <w:r w:rsidR="00B96B86" w:rsidRPr="00E95AD0">
        <w:rPr>
          <w:rStyle w:val="Funotenzeichen"/>
          <w:rFonts w:ascii="Times New Roman" w:hAnsi="Times New Roman" w:cs="Times New Roman"/>
          <w:color w:val="000000"/>
          <w:sz w:val="24"/>
          <w:szCs w:val="24"/>
          <w:lang w:val="en-US"/>
        </w:rPr>
        <w:footnoteReference w:id="2"/>
      </w:r>
      <w:r w:rsidR="00352E42" w:rsidRPr="00E95AD0">
        <w:rPr>
          <w:rFonts w:ascii="Times New Roman" w:hAnsi="Times New Roman" w:cs="Times New Roman"/>
          <w:color w:val="000000"/>
          <w:sz w:val="24"/>
          <w:szCs w:val="24"/>
          <w:lang w:val="en-US"/>
        </w:rPr>
        <w:t xml:space="preserve"> T</w:t>
      </w:r>
      <w:r w:rsidRPr="00E95AD0">
        <w:rPr>
          <w:rFonts w:ascii="Times New Roman" w:hAnsi="Times New Roman" w:cs="Times New Roman"/>
          <w:color w:val="000000"/>
          <w:sz w:val="24"/>
          <w:szCs w:val="24"/>
          <w:lang w:val="en-US"/>
        </w:rPr>
        <w:t>hese codices</w:t>
      </w:r>
      <w:r w:rsidR="006F2307"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w:t>
      </w:r>
      <w:r w:rsidR="00352E42" w:rsidRPr="00E95AD0">
        <w:rPr>
          <w:rFonts w:ascii="Times New Roman" w:hAnsi="Times New Roman" w:cs="Times New Roman"/>
          <w:color w:val="000000"/>
          <w:sz w:val="24"/>
          <w:szCs w:val="24"/>
          <w:lang w:val="en-US"/>
        </w:rPr>
        <w:t xml:space="preserve">expensively </w:t>
      </w:r>
      <w:r w:rsidRPr="00E95AD0">
        <w:rPr>
          <w:rFonts w:ascii="Times New Roman" w:hAnsi="Times New Roman" w:cs="Times New Roman"/>
          <w:color w:val="000000"/>
          <w:sz w:val="24"/>
          <w:szCs w:val="24"/>
          <w:lang w:val="en-US"/>
        </w:rPr>
        <w:t>bound in leather in an aver</w:t>
      </w:r>
      <w:r w:rsidR="00352E42" w:rsidRPr="00E95AD0">
        <w:rPr>
          <w:rFonts w:ascii="Times New Roman" w:hAnsi="Times New Roman" w:cs="Times New Roman"/>
          <w:color w:val="000000"/>
          <w:sz w:val="24"/>
          <w:szCs w:val="24"/>
          <w:lang w:val="en-US"/>
        </w:rPr>
        <w:t xml:space="preserve">age format of 21 by 31cm and adorned with </w:t>
      </w:r>
      <w:r w:rsidRPr="00E95AD0">
        <w:rPr>
          <w:rFonts w:ascii="Times New Roman" w:hAnsi="Times New Roman" w:cs="Times New Roman"/>
          <w:color w:val="000000"/>
          <w:sz w:val="24"/>
          <w:szCs w:val="24"/>
          <w:lang w:val="en-US"/>
        </w:rPr>
        <w:t>emblems and arabesques</w:t>
      </w:r>
      <w:r w:rsidR="006F2307" w:rsidRPr="00E95AD0">
        <w:rPr>
          <w:rFonts w:ascii="Times New Roman" w:hAnsi="Times New Roman" w:cs="Times New Roman"/>
          <w:color w:val="000000"/>
          <w:sz w:val="24"/>
          <w:szCs w:val="24"/>
          <w:lang w:val="en-US"/>
        </w:rPr>
        <w:t>,</w:t>
      </w:r>
      <w:r w:rsidR="00352E42" w:rsidRPr="00E95AD0">
        <w:rPr>
          <w:rFonts w:ascii="Times New Roman" w:hAnsi="Times New Roman" w:cs="Times New Roman"/>
          <w:color w:val="000000"/>
          <w:sz w:val="24"/>
          <w:szCs w:val="24"/>
          <w:lang w:val="en-US"/>
        </w:rPr>
        <w:t xml:space="preserve"> </w:t>
      </w:r>
      <w:r w:rsidR="006F2307" w:rsidRPr="00E95AD0">
        <w:rPr>
          <w:rFonts w:ascii="Times New Roman" w:hAnsi="Times New Roman" w:cs="Times New Roman"/>
          <w:color w:val="000000"/>
          <w:sz w:val="24"/>
          <w:szCs w:val="24"/>
          <w:lang w:val="en-US"/>
        </w:rPr>
        <w:t>still show</w:t>
      </w:r>
      <w:r w:rsidRPr="00E95AD0">
        <w:rPr>
          <w:rFonts w:ascii="Times New Roman" w:hAnsi="Times New Roman" w:cs="Times New Roman"/>
          <w:color w:val="000000"/>
          <w:sz w:val="24"/>
          <w:szCs w:val="24"/>
          <w:lang w:val="en-US"/>
        </w:rPr>
        <w:t xml:space="preserve"> traces of their former gold embossment. The year 1575, w</w:t>
      </w:r>
      <w:r w:rsidR="00352E42" w:rsidRPr="00E95AD0">
        <w:rPr>
          <w:rFonts w:ascii="Times New Roman" w:hAnsi="Times New Roman" w:cs="Times New Roman"/>
          <w:color w:val="000000"/>
          <w:sz w:val="24"/>
          <w:szCs w:val="24"/>
          <w:lang w:val="en-US"/>
        </w:rPr>
        <w:t>hich</w:t>
      </w:r>
      <w:r w:rsidR="006F2307" w:rsidRPr="00E95AD0">
        <w:rPr>
          <w:rFonts w:ascii="Times New Roman" w:hAnsi="Times New Roman" w:cs="Times New Roman"/>
          <w:color w:val="000000"/>
          <w:sz w:val="24"/>
          <w:szCs w:val="24"/>
          <w:lang w:val="en-US"/>
        </w:rPr>
        <w:t xml:space="preserve"> – apart from</w:t>
      </w:r>
      <w:r w:rsidR="00352E42" w:rsidRPr="00E95AD0">
        <w:rPr>
          <w:rFonts w:ascii="Times New Roman" w:hAnsi="Times New Roman" w:cs="Times New Roman"/>
          <w:color w:val="000000"/>
          <w:sz w:val="24"/>
          <w:szCs w:val="24"/>
          <w:lang w:val="en-US"/>
        </w:rPr>
        <w:t xml:space="preserve"> the Manuscript</w:t>
      </w:r>
      <w:r w:rsidRPr="00E95AD0">
        <w:rPr>
          <w:rFonts w:ascii="Times New Roman" w:hAnsi="Times New Roman" w:cs="Times New Roman"/>
          <w:color w:val="000000"/>
          <w:sz w:val="24"/>
          <w:szCs w:val="24"/>
          <w:lang w:val="en-US"/>
        </w:rPr>
        <w:t xml:space="preserve"> </w:t>
      </w:r>
      <w:proofErr w:type="spellStart"/>
      <w:r w:rsidRPr="00E95AD0">
        <w:rPr>
          <w:rFonts w:ascii="Times New Roman" w:hAnsi="Times New Roman" w:cs="Times New Roman"/>
          <w:i/>
          <w:color w:val="000000"/>
          <w:sz w:val="24"/>
          <w:szCs w:val="24"/>
          <w:lang w:val="en-US"/>
        </w:rPr>
        <w:t>Blau</w:t>
      </w:r>
      <w:proofErr w:type="spellEnd"/>
      <w:r w:rsidRPr="00E95AD0">
        <w:rPr>
          <w:rFonts w:ascii="Times New Roman" w:hAnsi="Times New Roman" w:cs="Times New Roman"/>
          <w:i/>
          <w:color w:val="000000"/>
          <w:sz w:val="24"/>
          <w:szCs w:val="24"/>
          <w:lang w:val="en-US"/>
        </w:rPr>
        <w:t xml:space="preserve"> 596</w:t>
      </w:r>
      <w:r w:rsidR="006F2307" w:rsidRPr="00E95AD0">
        <w:rPr>
          <w:rFonts w:ascii="Times New Roman" w:hAnsi="Times New Roman" w:cs="Times New Roman"/>
          <w:color w:val="000000"/>
          <w:sz w:val="24"/>
          <w:szCs w:val="24"/>
          <w:lang w:val="en-US"/>
        </w:rPr>
        <w:t xml:space="preserve"> – i</w:t>
      </w:r>
      <w:r w:rsidRPr="00E95AD0">
        <w:rPr>
          <w:rFonts w:ascii="Times New Roman" w:hAnsi="Times New Roman" w:cs="Times New Roman"/>
          <w:color w:val="000000"/>
          <w:sz w:val="24"/>
          <w:szCs w:val="24"/>
          <w:lang w:val="en-US"/>
        </w:rPr>
        <w:t>s embossed in gold o</w:t>
      </w:r>
      <w:r w:rsidR="00352E42" w:rsidRPr="00E95AD0">
        <w:rPr>
          <w:rFonts w:ascii="Times New Roman" w:hAnsi="Times New Roman" w:cs="Times New Roman"/>
          <w:color w:val="000000"/>
          <w:sz w:val="24"/>
          <w:szCs w:val="24"/>
          <w:lang w:val="en-US"/>
        </w:rPr>
        <w:t>n each of the volumes’ bindings</w:t>
      </w:r>
      <w:r w:rsidRPr="00E95AD0">
        <w:rPr>
          <w:rFonts w:ascii="Times New Roman" w:hAnsi="Times New Roman" w:cs="Times New Roman"/>
          <w:color w:val="000000"/>
          <w:sz w:val="24"/>
          <w:szCs w:val="24"/>
          <w:lang w:val="en-US"/>
        </w:rPr>
        <w:t>, may imply the date that the books were provided with their aforementioned binding.</w:t>
      </w:r>
    </w:p>
    <w:p w14:paraId="25DD2E74" w14:textId="225F6FE8" w:rsidR="008D380B" w:rsidRPr="00E95AD0" w:rsidRDefault="008D380B" w:rsidP="00352E42">
      <w:pPr>
        <w:pStyle w:val="KeinLeerraum"/>
        <w:ind w:firstLine="708"/>
        <w:jc w:val="both"/>
        <w:rPr>
          <w:rFonts w:ascii="Times New Roman" w:hAnsi="Times New Roman" w:cs="Times New Roman"/>
          <w:color w:val="000000"/>
          <w:sz w:val="24"/>
          <w:szCs w:val="24"/>
          <w:lang w:val="fr-FR"/>
        </w:rPr>
      </w:pPr>
      <w:r w:rsidRPr="00E95AD0">
        <w:rPr>
          <w:rFonts w:ascii="Times New Roman" w:hAnsi="Times New Roman" w:cs="Times New Roman"/>
          <w:color w:val="000000"/>
          <w:sz w:val="24"/>
          <w:szCs w:val="24"/>
          <w:lang w:val="en-US"/>
        </w:rPr>
        <w:lastRenderedPageBreak/>
        <w:t xml:space="preserve">The first three </w:t>
      </w:r>
      <w:r w:rsidRPr="00E95AD0">
        <w:rPr>
          <w:rFonts w:ascii="Times New Roman" w:hAnsi="Times New Roman" w:cs="Times New Roman"/>
          <w:sz w:val="24"/>
          <w:szCs w:val="24"/>
          <w:lang w:val="en-US"/>
        </w:rPr>
        <w:t xml:space="preserve">volumes, </w:t>
      </w:r>
      <w:proofErr w:type="spellStart"/>
      <w:r w:rsidRPr="00E95AD0">
        <w:rPr>
          <w:rFonts w:ascii="Times New Roman" w:hAnsi="Times New Roman" w:cs="Times New Roman"/>
          <w:i/>
          <w:sz w:val="24"/>
          <w:szCs w:val="24"/>
          <w:lang w:val="en-US"/>
        </w:rPr>
        <w:t>Blau</w:t>
      </w:r>
      <w:proofErr w:type="spellEnd"/>
      <w:r w:rsidRPr="00E95AD0">
        <w:rPr>
          <w:rFonts w:ascii="Times New Roman" w:hAnsi="Times New Roman" w:cs="Times New Roman"/>
          <w:i/>
          <w:sz w:val="24"/>
          <w:szCs w:val="24"/>
          <w:lang w:val="en-US"/>
        </w:rPr>
        <w:t xml:space="preserve"> 595, 596</w:t>
      </w:r>
      <w:r w:rsidR="00352E42" w:rsidRPr="00E95AD0">
        <w:rPr>
          <w:rFonts w:ascii="Times New Roman" w:hAnsi="Times New Roman" w:cs="Times New Roman"/>
          <w:i/>
          <w:sz w:val="24"/>
          <w:szCs w:val="24"/>
          <w:lang w:val="en-US"/>
        </w:rPr>
        <w:t>/1</w:t>
      </w:r>
      <w:r w:rsidRPr="00E95AD0">
        <w:rPr>
          <w:rFonts w:ascii="Times New Roman" w:hAnsi="Times New Roman" w:cs="Times New Roman"/>
          <w:sz w:val="24"/>
          <w:szCs w:val="24"/>
          <w:lang w:val="en-US"/>
        </w:rPr>
        <w:t xml:space="preserve"> and </w:t>
      </w:r>
      <w:r w:rsidRPr="00E95AD0">
        <w:rPr>
          <w:rFonts w:ascii="Times New Roman" w:hAnsi="Times New Roman" w:cs="Times New Roman"/>
          <w:i/>
          <w:sz w:val="24"/>
          <w:szCs w:val="24"/>
          <w:lang w:val="en-US"/>
        </w:rPr>
        <w:t>596</w:t>
      </w:r>
      <w:r w:rsidR="00352E42" w:rsidRPr="00E95AD0">
        <w:rPr>
          <w:rFonts w:ascii="Times New Roman" w:hAnsi="Times New Roman" w:cs="Times New Roman"/>
          <w:i/>
          <w:sz w:val="24"/>
          <w:szCs w:val="24"/>
          <w:lang w:val="en-US"/>
        </w:rPr>
        <w:t>/2</w:t>
      </w:r>
      <w:r w:rsidRPr="00E95AD0">
        <w:rPr>
          <w:rFonts w:ascii="Times New Roman" w:hAnsi="Times New Roman" w:cs="Times New Roman"/>
          <w:sz w:val="24"/>
          <w:szCs w:val="24"/>
          <w:lang w:val="en-US"/>
        </w:rPr>
        <w:t xml:space="preserve">, contain </w:t>
      </w:r>
      <w:r w:rsidRPr="00E95AD0">
        <w:rPr>
          <w:rFonts w:ascii="Times New Roman" w:hAnsi="Times New Roman" w:cs="Times New Roman"/>
          <w:color w:val="000000"/>
          <w:sz w:val="24"/>
          <w:szCs w:val="24"/>
          <w:lang w:val="en-US"/>
        </w:rPr>
        <w:t xml:space="preserve">transcripts of letters from Charles V to Ferdinand I from the years 1524 until </w:t>
      </w:r>
      <w:r w:rsidR="00352E42" w:rsidRPr="00E95AD0">
        <w:rPr>
          <w:rFonts w:ascii="Times New Roman" w:hAnsi="Times New Roman" w:cs="Times New Roman"/>
          <w:color w:val="000000"/>
          <w:sz w:val="24"/>
          <w:szCs w:val="24"/>
          <w:lang w:val="en-US"/>
        </w:rPr>
        <w:t>1556. As the annotations i</w:t>
      </w:r>
      <w:r w:rsidRPr="00E95AD0">
        <w:rPr>
          <w:rFonts w:ascii="Times New Roman" w:hAnsi="Times New Roman" w:cs="Times New Roman"/>
          <w:color w:val="000000"/>
          <w:sz w:val="24"/>
          <w:szCs w:val="24"/>
          <w:lang w:val="en-US"/>
        </w:rPr>
        <w:t xml:space="preserve">ndicate, </w:t>
      </w:r>
      <w:r w:rsidRPr="00E95AD0">
        <w:rPr>
          <w:rFonts w:ascii="Times New Roman" w:hAnsi="Times New Roman" w:cs="Times New Roman"/>
          <w:i/>
          <w:color w:val="000000"/>
          <w:sz w:val="24"/>
          <w:szCs w:val="24"/>
          <w:lang w:val="en-US"/>
        </w:rPr>
        <w:t>595</w:t>
      </w:r>
      <w:r w:rsidRPr="00E95AD0">
        <w:rPr>
          <w:rFonts w:ascii="Times New Roman" w:hAnsi="Times New Roman" w:cs="Times New Roman"/>
          <w:color w:val="000000"/>
          <w:sz w:val="24"/>
          <w:szCs w:val="24"/>
          <w:lang w:val="en-US"/>
        </w:rPr>
        <w:t xml:space="preserve"> and</w:t>
      </w:r>
      <w:r w:rsidR="00352E42" w:rsidRPr="00E95AD0">
        <w:rPr>
          <w:rFonts w:ascii="Times New Roman" w:hAnsi="Times New Roman" w:cs="Times New Roman"/>
          <w:color w:val="000000"/>
          <w:sz w:val="24"/>
          <w:szCs w:val="24"/>
          <w:lang w:val="en-US"/>
        </w:rPr>
        <w:t xml:space="preserve"> </w:t>
      </w:r>
      <w:r w:rsidR="00352E42" w:rsidRPr="00E95AD0">
        <w:rPr>
          <w:rFonts w:ascii="Times New Roman" w:hAnsi="Times New Roman" w:cs="Times New Roman"/>
          <w:i/>
          <w:color w:val="000000"/>
          <w:sz w:val="24"/>
          <w:szCs w:val="24"/>
          <w:lang w:val="en-US"/>
        </w:rPr>
        <w:t>596/2</w:t>
      </w:r>
      <w:r w:rsidR="00352E42"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were penned by </w:t>
      </w:r>
      <w:proofErr w:type="spellStart"/>
      <w:r w:rsidRPr="00E95AD0">
        <w:rPr>
          <w:rFonts w:ascii="Times New Roman" w:hAnsi="Times New Roman" w:cs="Times New Roman"/>
          <w:color w:val="000000"/>
          <w:sz w:val="24"/>
          <w:szCs w:val="24"/>
          <w:lang w:val="en-US"/>
        </w:rPr>
        <w:t>Gisbrechts</w:t>
      </w:r>
      <w:proofErr w:type="spellEnd"/>
      <w:r w:rsidRPr="00E95AD0">
        <w:rPr>
          <w:rFonts w:ascii="Times New Roman" w:hAnsi="Times New Roman" w:cs="Times New Roman"/>
          <w:color w:val="000000"/>
          <w:sz w:val="24"/>
          <w:szCs w:val="24"/>
          <w:lang w:val="en-US"/>
        </w:rPr>
        <w:t xml:space="preserve"> van der </w:t>
      </w:r>
      <w:proofErr w:type="spellStart"/>
      <w:r w:rsidRPr="00E95AD0">
        <w:rPr>
          <w:rFonts w:ascii="Times New Roman" w:hAnsi="Times New Roman" w:cs="Times New Roman"/>
          <w:color w:val="000000"/>
          <w:sz w:val="24"/>
          <w:szCs w:val="24"/>
          <w:lang w:val="en-US"/>
        </w:rPr>
        <w:t>Steghen</w:t>
      </w:r>
      <w:proofErr w:type="spellEnd"/>
      <w:r w:rsidRPr="00E95AD0">
        <w:rPr>
          <w:rFonts w:ascii="Times New Roman" w:hAnsi="Times New Roman" w:cs="Times New Roman"/>
          <w:color w:val="000000"/>
          <w:sz w:val="24"/>
          <w:szCs w:val="24"/>
          <w:lang w:val="en-US"/>
        </w:rPr>
        <w:t>, whereas</w:t>
      </w:r>
      <w:r w:rsidR="00352E42" w:rsidRPr="00E95AD0">
        <w:rPr>
          <w:rFonts w:ascii="Times New Roman" w:hAnsi="Times New Roman" w:cs="Times New Roman"/>
          <w:color w:val="000000"/>
          <w:sz w:val="24"/>
          <w:szCs w:val="24"/>
          <w:lang w:val="en-US"/>
        </w:rPr>
        <w:t xml:space="preserve"> </w:t>
      </w:r>
      <w:r w:rsidR="00352E42" w:rsidRPr="00E95AD0">
        <w:rPr>
          <w:rFonts w:ascii="Times New Roman" w:hAnsi="Times New Roman" w:cs="Times New Roman"/>
          <w:i/>
          <w:color w:val="000000"/>
          <w:sz w:val="24"/>
          <w:szCs w:val="24"/>
          <w:lang w:val="en-US"/>
        </w:rPr>
        <w:t>596/1</w:t>
      </w:r>
      <w:r w:rsidRPr="00E95AD0">
        <w:rPr>
          <w:rFonts w:ascii="Times New Roman" w:hAnsi="Times New Roman" w:cs="Times New Roman"/>
          <w:color w:val="000000"/>
          <w:sz w:val="24"/>
          <w:szCs w:val="24"/>
          <w:lang w:val="en-US"/>
        </w:rPr>
        <w:t xml:space="preserve"> was begun by </w:t>
      </w:r>
      <w:proofErr w:type="spellStart"/>
      <w:r w:rsidRPr="00E95AD0">
        <w:rPr>
          <w:rFonts w:ascii="Times New Roman" w:hAnsi="Times New Roman" w:cs="Times New Roman"/>
          <w:color w:val="000000"/>
          <w:sz w:val="24"/>
          <w:szCs w:val="24"/>
          <w:lang w:val="en-US"/>
        </w:rPr>
        <w:t>Jehan</w:t>
      </w:r>
      <w:proofErr w:type="spellEnd"/>
      <w:r w:rsidRPr="00E95AD0">
        <w:rPr>
          <w:rFonts w:ascii="Times New Roman" w:hAnsi="Times New Roman" w:cs="Times New Roman"/>
          <w:color w:val="000000"/>
          <w:sz w:val="24"/>
          <w:szCs w:val="24"/>
          <w:lang w:val="en-US"/>
        </w:rPr>
        <w:t xml:space="preserve"> Le </w:t>
      </w:r>
      <w:proofErr w:type="spellStart"/>
      <w:r w:rsidRPr="00E95AD0">
        <w:rPr>
          <w:rFonts w:ascii="Times New Roman" w:hAnsi="Times New Roman" w:cs="Times New Roman"/>
          <w:color w:val="000000"/>
          <w:sz w:val="24"/>
          <w:szCs w:val="24"/>
          <w:lang w:val="en-US"/>
        </w:rPr>
        <w:t>Febvre</w:t>
      </w:r>
      <w:proofErr w:type="spellEnd"/>
      <w:r w:rsidRPr="00E95AD0">
        <w:rPr>
          <w:rFonts w:ascii="Times New Roman" w:hAnsi="Times New Roman" w:cs="Times New Roman"/>
          <w:color w:val="000000"/>
          <w:sz w:val="24"/>
          <w:szCs w:val="24"/>
          <w:lang w:val="en-US"/>
        </w:rPr>
        <w:t xml:space="preserve"> and finished by the scribe </w:t>
      </w:r>
      <w:proofErr w:type="spellStart"/>
      <w:r w:rsidRPr="00E95AD0">
        <w:rPr>
          <w:rFonts w:ascii="Times New Roman" w:hAnsi="Times New Roman" w:cs="Times New Roman"/>
          <w:color w:val="000000"/>
          <w:sz w:val="24"/>
          <w:szCs w:val="24"/>
          <w:lang w:val="en-US"/>
        </w:rPr>
        <w:t>Jerôme</w:t>
      </w:r>
      <w:proofErr w:type="spellEnd"/>
      <w:r w:rsidRPr="00E95AD0">
        <w:rPr>
          <w:rFonts w:ascii="Times New Roman" w:hAnsi="Times New Roman" w:cs="Times New Roman"/>
          <w:color w:val="000000"/>
          <w:sz w:val="24"/>
          <w:szCs w:val="24"/>
          <w:lang w:val="en-US"/>
        </w:rPr>
        <w:t xml:space="preserve"> de Cock. Howe</w:t>
      </w:r>
      <w:r w:rsidR="00352E42" w:rsidRPr="00E95AD0">
        <w:rPr>
          <w:rFonts w:ascii="Times New Roman" w:hAnsi="Times New Roman" w:cs="Times New Roman"/>
          <w:color w:val="000000"/>
          <w:sz w:val="24"/>
          <w:szCs w:val="24"/>
          <w:lang w:val="en-US"/>
        </w:rPr>
        <w:t xml:space="preserve">ver, all three books were </w:t>
      </w:r>
      <w:r w:rsidR="006F2307" w:rsidRPr="00E95AD0">
        <w:rPr>
          <w:rFonts w:ascii="Times New Roman" w:hAnsi="Times New Roman" w:cs="Times New Roman"/>
          <w:color w:val="000000"/>
          <w:sz w:val="24"/>
          <w:szCs w:val="24"/>
          <w:lang w:val="en-US"/>
        </w:rPr>
        <w:t>reviewed</w:t>
      </w:r>
      <w:r w:rsidRPr="00E95AD0">
        <w:rPr>
          <w:rFonts w:ascii="Times New Roman" w:hAnsi="Times New Roman" w:cs="Times New Roman"/>
          <w:color w:val="000000"/>
          <w:sz w:val="24"/>
          <w:szCs w:val="24"/>
          <w:lang w:val="en-US"/>
        </w:rPr>
        <w:t xml:space="preserve"> and corrected by this same </w:t>
      </w:r>
      <w:proofErr w:type="spellStart"/>
      <w:r w:rsidRPr="00E95AD0">
        <w:rPr>
          <w:rFonts w:ascii="Times New Roman" w:hAnsi="Times New Roman" w:cs="Times New Roman"/>
          <w:color w:val="000000"/>
          <w:sz w:val="24"/>
          <w:szCs w:val="24"/>
          <w:lang w:val="en-US"/>
        </w:rPr>
        <w:t>Jerôme</w:t>
      </w:r>
      <w:proofErr w:type="spellEnd"/>
      <w:r w:rsidRPr="00E95AD0">
        <w:rPr>
          <w:rFonts w:ascii="Times New Roman" w:hAnsi="Times New Roman" w:cs="Times New Roman"/>
          <w:color w:val="000000"/>
          <w:sz w:val="24"/>
          <w:szCs w:val="24"/>
          <w:lang w:val="en-US"/>
        </w:rPr>
        <w:t xml:space="preserve"> de Cock in the year 1558.</w:t>
      </w:r>
      <w:r w:rsidR="00B96B86" w:rsidRPr="00E95AD0">
        <w:rPr>
          <w:rStyle w:val="Funotenzeichen"/>
          <w:rFonts w:ascii="Times New Roman" w:hAnsi="Times New Roman" w:cs="Times New Roman"/>
          <w:color w:val="000000"/>
          <w:sz w:val="24"/>
          <w:szCs w:val="24"/>
          <w:lang w:val="en-US"/>
        </w:rPr>
        <w:footnoteReference w:id="3"/>
      </w:r>
      <w:r w:rsidRPr="00E95AD0">
        <w:rPr>
          <w:rFonts w:ascii="Times New Roman" w:hAnsi="Times New Roman" w:cs="Times New Roman"/>
          <w:color w:val="000000"/>
          <w:sz w:val="24"/>
          <w:szCs w:val="24"/>
          <w:lang w:val="en-US"/>
        </w:rPr>
        <w:t xml:space="preserve"> Accordingly</w:t>
      </w:r>
      <w:r w:rsidR="006F2307"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the first and last inscribed page carries Cock’s signature. Occasionally the arrival date of the letter is annotated as well as </w:t>
      </w:r>
      <w:r w:rsidR="006F2307" w:rsidRPr="00E95AD0">
        <w:rPr>
          <w:rFonts w:ascii="Times New Roman" w:hAnsi="Times New Roman" w:cs="Times New Roman"/>
          <w:color w:val="000000"/>
          <w:sz w:val="24"/>
          <w:szCs w:val="24"/>
          <w:lang w:val="en-US"/>
        </w:rPr>
        <w:t>the date on which</w:t>
      </w:r>
      <w:r w:rsidRPr="00E95AD0">
        <w:rPr>
          <w:rFonts w:ascii="Times New Roman" w:hAnsi="Times New Roman" w:cs="Times New Roman"/>
          <w:color w:val="000000"/>
          <w:sz w:val="24"/>
          <w:szCs w:val="24"/>
          <w:lang w:val="en-US"/>
        </w:rPr>
        <w:t xml:space="preserve"> the letter </w:t>
      </w:r>
      <w:r w:rsidRPr="00E95AD0">
        <w:rPr>
          <w:rFonts w:ascii="Times New Roman" w:hAnsi="Times New Roman" w:cs="Times New Roman"/>
          <w:sz w:val="24"/>
          <w:szCs w:val="24"/>
          <w:lang w:val="en-US"/>
        </w:rPr>
        <w:t xml:space="preserve">was answered. </w:t>
      </w:r>
      <w:r w:rsidRPr="00E95AD0">
        <w:rPr>
          <w:rFonts w:ascii="Times New Roman" w:hAnsi="Times New Roman" w:cs="Times New Roman"/>
          <w:sz w:val="24"/>
          <w:szCs w:val="24"/>
          <w:lang w:val="fr-FR"/>
        </w:rPr>
        <w:t xml:space="preserve">The </w:t>
      </w:r>
      <w:proofErr w:type="spellStart"/>
      <w:r w:rsidRPr="00E95AD0">
        <w:rPr>
          <w:rFonts w:ascii="Times New Roman" w:hAnsi="Times New Roman" w:cs="Times New Roman"/>
          <w:sz w:val="24"/>
          <w:szCs w:val="24"/>
          <w:lang w:val="fr-FR"/>
        </w:rPr>
        <w:t>endpaper</w:t>
      </w:r>
      <w:proofErr w:type="spellEnd"/>
      <w:r w:rsidR="00621EF5" w:rsidRPr="00E95AD0">
        <w:rPr>
          <w:rFonts w:ascii="Times New Roman" w:hAnsi="Times New Roman" w:cs="Times New Roman"/>
          <w:sz w:val="24"/>
          <w:szCs w:val="24"/>
          <w:lang w:val="fr-FR"/>
        </w:rPr>
        <w:t xml:space="preserve"> </w:t>
      </w:r>
      <w:proofErr w:type="spellStart"/>
      <w:r w:rsidRPr="00E95AD0">
        <w:rPr>
          <w:rFonts w:ascii="Times New Roman" w:hAnsi="Times New Roman" w:cs="Times New Roman"/>
          <w:sz w:val="24"/>
          <w:szCs w:val="24"/>
          <w:lang w:val="fr-FR"/>
        </w:rPr>
        <w:t>in</w:t>
      </w:r>
      <w:proofErr w:type="spellEnd"/>
      <w:r w:rsidR="00352E42" w:rsidRPr="00E95AD0">
        <w:rPr>
          <w:rFonts w:ascii="Times New Roman" w:hAnsi="Times New Roman" w:cs="Times New Roman"/>
          <w:sz w:val="24"/>
          <w:szCs w:val="24"/>
          <w:lang w:val="fr-FR"/>
        </w:rPr>
        <w:t xml:space="preserve"> </w:t>
      </w:r>
      <w:r w:rsidR="00352E42" w:rsidRPr="00E95AD0">
        <w:rPr>
          <w:rFonts w:ascii="Times New Roman" w:hAnsi="Times New Roman" w:cs="Times New Roman"/>
          <w:i/>
          <w:color w:val="000000"/>
          <w:sz w:val="24"/>
          <w:szCs w:val="24"/>
          <w:lang w:val="fr-FR"/>
        </w:rPr>
        <w:t>596/2</w:t>
      </w:r>
      <w:r w:rsidRPr="00E95AD0">
        <w:rPr>
          <w:rFonts w:ascii="Times New Roman" w:hAnsi="Times New Roman" w:cs="Times New Roman"/>
          <w:color w:val="000000"/>
          <w:sz w:val="24"/>
          <w:szCs w:val="24"/>
          <w:lang w:val="fr-FR"/>
        </w:rPr>
        <w:t xml:space="preserve"> </w:t>
      </w:r>
      <w:proofErr w:type="spellStart"/>
      <w:r w:rsidR="00CA6D8B" w:rsidRPr="00E95AD0">
        <w:rPr>
          <w:rFonts w:ascii="Times New Roman" w:hAnsi="Times New Roman" w:cs="Times New Roman"/>
          <w:color w:val="000000"/>
          <w:sz w:val="24"/>
          <w:szCs w:val="24"/>
          <w:lang w:val="fr-FR"/>
        </w:rPr>
        <w:t>contains</w:t>
      </w:r>
      <w:proofErr w:type="spellEnd"/>
      <w:r w:rsidRPr="00E95AD0">
        <w:rPr>
          <w:rFonts w:ascii="Times New Roman" w:hAnsi="Times New Roman" w:cs="Times New Roman"/>
          <w:color w:val="000000"/>
          <w:sz w:val="24"/>
          <w:szCs w:val="24"/>
          <w:lang w:val="fr-FR"/>
        </w:rPr>
        <w:t xml:space="preserve"> the </w:t>
      </w:r>
      <w:proofErr w:type="spellStart"/>
      <w:r w:rsidRPr="00E95AD0">
        <w:rPr>
          <w:rFonts w:ascii="Times New Roman" w:hAnsi="Times New Roman" w:cs="Times New Roman"/>
          <w:color w:val="000000"/>
          <w:sz w:val="24"/>
          <w:szCs w:val="24"/>
          <w:lang w:val="fr-FR"/>
        </w:rPr>
        <w:t>following</w:t>
      </w:r>
      <w:proofErr w:type="spellEnd"/>
      <w:r w:rsidRPr="00E95AD0">
        <w:rPr>
          <w:rFonts w:ascii="Times New Roman" w:hAnsi="Times New Roman" w:cs="Times New Roman"/>
          <w:color w:val="000000"/>
          <w:sz w:val="24"/>
          <w:szCs w:val="24"/>
          <w:lang w:val="fr-FR"/>
        </w:rPr>
        <w:t xml:space="preserve"> note</w:t>
      </w:r>
      <w:r w:rsidR="00CA6D8B" w:rsidRPr="00E95AD0">
        <w:rPr>
          <w:rFonts w:ascii="Times New Roman" w:hAnsi="Times New Roman" w:cs="Times New Roman"/>
          <w:color w:val="000000"/>
          <w:sz w:val="24"/>
          <w:szCs w:val="24"/>
          <w:lang w:val="fr-FR"/>
        </w:rPr>
        <w:t>:</w:t>
      </w:r>
      <w:r w:rsidRPr="00E95AD0">
        <w:rPr>
          <w:rFonts w:ascii="Times New Roman" w:hAnsi="Times New Roman" w:cs="Times New Roman"/>
          <w:color w:val="000000"/>
          <w:sz w:val="24"/>
          <w:szCs w:val="24"/>
          <w:lang w:val="fr-FR"/>
        </w:rPr>
        <w:t xml:space="preserve"> </w:t>
      </w:r>
      <w:r w:rsidR="00352E42" w:rsidRPr="00E95AD0">
        <w:rPr>
          <w:rFonts w:ascii="Times New Roman" w:hAnsi="Times New Roman" w:cs="Times New Roman"/>
          <w:i/>
          <w:sz w:val="24"/>
          <w:szCs w:val="24"/>
          <w:lang w:val="fr-FR"/>
        </w:rPr>
        <w:t xml:space="preserve">Le </w:t>
      </w:r>
      <w:proofErr w:type="spellStart"/>
      <w:r w:rsidR="00352E42" w:rsidRPr="00E95AD0">
        <w:rPr>
          <w:rFonts w:ascii="Times New Roman" w:hAnsi="Times New Roman" w:cs="Times New Roman"/>
          <w:i/>
          <w:sz w:val="24"/>
          <w:szCs w:val="24"/>
          <w:lang w:val="fr-FR"/>
        </w:rPr>
        <w:t>xv</w:t>
      </w:r>
      <w:r w:rsidR="00352E42" w:rsidRPr="00E95AD0">
        <w:rPr>
          <w:rFonts w:ascii="Times New Roman" w:hAnsi="Times New Roman" w:cs="Times New Roman"/>
          <w:i/>
          <w:sz w:val="24"/>
          <w:szCs w:val="24"/>
          <w:vertAlign w:val="superscript"/>
          <w:lang w:val="fr-FR"/>
        </w:rPr>
        <w:t>e</w:t>
      </w:r>
      <w:proofErr w:type="spellEnd"/>
      <w:r w:rsidR="00352E42" w:rsidRPr="00E95AD0">
        <w:rPr>
          <w:rFonts w:ascii="Times New Roman" w:hAnsi="Times New Roman" w:cs="Times New Roman"/>
          <w:i/>
          <w:sz w:val="24"/>
          <w:szCs w:val="24"/>
          <w:lang w:val="fr-FR"/>
        </w:rPr>
        <w:t xml:space="preserve"> novembre 1558 à </w:t>
      </w:r>
      <w:proofErr w:type="spellStart"/>
      <w:r w:rsidR="00352E42" w:rsidRPr="00E95AD0">
        <w:rPr>
          <w:rFonts w:ascii="Times New Roman" w:hAnsi="Times New Roman" w:cs="Times New Roman"/>
          <w:i/>
          <w:sz w:val="24"/>
          <w:szCs w:val="24"/>
          <w:lang w:val="fr-FR"/>
        </w:rPr>
        <w:t>Prag</w:t>
      </w:r>
      <w:proofErr w:type="spellEnd"/>
      <w:r w:rsidR="00352E42" w:rsidRPr="00E95AD0">
        <w:rPr>
          <w:rFonts w:ascii="Times New Roman" w:hAnsi="Times New Roman" w:cs="Times New Roman"/>
          <w:i/>
          <w:sz w:val="24"/>
          <w:szCs w:val="24"/>
          <w:lang w:val="fr-FR"/>
        </w:rPr>
        <w:t xml:space="preserve"> </w:t>
      </w:r>
      <w:proofErr w:type="spellStart"/>
      <w:r w:rsidR="00352E42" w:rsidRPr="00E95AD0">
        <w:rPr>
          <w:rFonts w:ascii="Times New Roman" w:hAnsi="Times New Roman" w:cs="Times New Roman"/>
          <w:i/>
          <w:sz w:val="24"/>
          <w:szCs w:val="24"/>
          <w:lang w:val="fr-FR"/>
        </w:rPr>
        <w:t>vindrent</w:t>
      </w:r>
      <w:proofErr w:type="spellEnd"/>
      <w:r w:rsidR="00352E42" w:rsidRPr="00E95AD0">
        <w:rPr>
          <w:rFonts w:ascii="Times New Roman" w:hAnsi="Times New Roman" w:cs="Times New Roman"/>
          <w:i/>
          <w:sz w:val="24"/>
          <w:szCs w:val="24"/>
          <w:lang w:val="fr-FR"/>
        </w:rPr>
        <w:t xml:space="preserve"> les nouvelles à l’empereur moderne du </w:t>
      </w:r>
      <w:proofErr w:type="spellStart"/>
      <w:r w:rsidR="00352E42" w:rsidRPr="00E95AD0">
        <w:rPr>
          <w:rFonts w:ascii="Times New Roman" w:hAnsi="Times New Roman" w:cs="Times New Roman"/>
          <w:i/>
          <w:sz w:val="24"/>
          <w:szCs w:val="24"/>
          <w:lang w:val="fr-FR"/>
        </w:rPr>
        <w:t>trespas</w:t>
      </w:r>
      <w:proofErr w:type="spellEnd"/>
      <w:r w:rsidR="00352E42" w:rsidRPr="00E95AD0">
        <w:rPr>
          <w:rFonts w:ascii="Times New Roman" w:hAnsi="Times New Roman" w:cs="Times New Roman"/>
          <w:i/>
          <w:sz w:val="24"/>
          <w:szCs w:val="24"/>
          <w:lang w:val="fr-FR"/>
        </w:rPr>
        <w:t xml:space="preserve"> de feu l’empereur Charles, son </w:t>
      </w:r>
      <w:proofErr w:type="spellStart"/>
      <w:r w:rsidR="00352E42" w:rsidRPr="00E95AD0">
        <w:rPr>
          <w:rFonts w:ascii="Times New Roman" w:hAnsi="Times New Roman" w:cs="Times New Roman"/>
          <w:i/>
          <w:sz w:val="24"/>
          <w:szCs w:val="24"/>
          <w:lang w:val="fr-FR"/>
        </w:rPr>
        <w:t>frere</w:t>
      </w:r>
      <w:proofErr w:type="spellEnd"/>
      <w:r w:rsidR="00352E42" w:rsidRPr="00E95AD0">
        <w:rPr>
          <w:rFonts w:ascii="Times New Roman" w:hAnsi="Times New Roman" w:cs="Times New Roman"/>
          <w:i/>
          <w:sz w:val="24"/>
          <w:szCs w:val="24"/>
          <w:lang w:val="fr-FR"/>
        </w:rPr>
        <w:t xml:space="preserve">, que Dieu face paix. </w:t>
      </w:r>
      <w:proofErr w:type="spellStart"/>
      <w:r w:rsidR="00352E42" w:rsidRPr="00E95AD0">
        <w:rPr>
          <w:rFonts w:ascii="Times New Roman" w:hAnsi="Times New Roman" w:cs="Times New Roman"/>
          <w:i/>
          <w:sz w:val="24"/>
          <w:szCs w:val="24"/>
          <w:lang w:val="fr-FR"/>
        </w:rPr>
        <w:t>Icellui</w:t>
      </w:r>
      <w:proofErr w:type="spellEnd"/>
      <w:r w:rsidR="00352E42" w:rsidRPr="00E95AD0">
        <w:rPr>
          <w:rFonts w:ascii="Times New Roman" w:hAnsi="Times New Roman" w:cs="Times New Roman"/>
          <w:i/>
          <w:sz w:val="24"/>
          <w:szCs w:val="24"/>
          <w:lang w:val="fr-FR"/>
        </w:rPr>
        <w:t xml:space="preserve"> advenu le 21</w:t>
      </w:r>
      <w:r w:rsidR="00352E42" w:rsidRPr="00E95AD0">
        <w:rPr>
          <w:rFonts w:ascii="Times New Roman" w:hAnsi="Times New Roman" w:cs="Times New Roman"/>
          <w:i/>
          <w:sz w:val="24"/>
          <w:szCs w:val="24"/>
          <w:vertAlign w:val="superscript"/>
          <w:lang w:val="fr-FR"/>
        </w:rPr>
        <w:t>e</w:t>
      </w:r>
      <w:r w:rsidR="00352E42" w:rsidRPr="00E95AD0">
        <w:rPr>
          <w:rFonts w:ascii="Times New Roman" w:hAnsi="Times New Roman" w:cs="Times New Roman"/>
          <w:i/>
          <w:sz w:val="24"/>
          <w:szCs w:val="24"/>
          <w:lang w:val="fr-FR"/>
        </w:rPr>
        <w:t xml:space="preserve"> de septembre dernier. Requiescat in pace.</w:t>
      </w:r>
    </w:p>
    <w:p w14:paraId="314BCF4A" w14:textId="234A4AA1" w:rsidR="008D380B" w:rsidRPr="00E95AD0" w:rsidRDefault="008D380B" w:rsidP="00352E42">
      <w:pPr>
        <w:pStyle w:val="KeinLeerraum"/>
        <w:ind w:firstLine="708"/>
        <w:jc w:val="both"/>
        <w:rPr>
          <w:rFonts w:ascii="Times New Roman" w:hAnsi="Times New Roman" w:cs="Times New Roman"/>
          <w:sz w:val="24"/>
          <w:szCs w:val="24"/>
          <w:lang w:val="en-US"/>
        </w:rPr>
      </w:pPr>
      <w:r w:rsidRPr="00E95AD0">
        <w:rPr>
          <w:rFonts w:ascii="Times New Roman" w:hAnsi="Times New Roman" w:cs="Times New Roman"/>
          <w:color w:val="000000"/>
          <w:sz w:val="24"/>
          <w:szCs w:val="24"/>
          <w:lang w:val="en-US"/>
        </w:rPr>
        <w:t xml:space="preserve">The </w:t>
      </w:r>
      <w:r w:rsidRPr="00E95AD0">
        <w:rPr>
          <w:rFonts w:ascii="Times New Roman" w:hAnsi="Times New Roman" w:cs="Times New Roman"/>
          <w:sz w:val="24"/>
          <w:szCs w:val="24"/>
          <w:lang w:val="en-US"/>
        </w:rPr>
        <w:t xml:space="preserve">next three volumes, </w:t>
      </w:r>
      <w:r w:rsidRPr="00E95AD0">
        <w:rPr>
          <w:rFonts w:ascii="Times New Roman" w:hAnsi="Times New Roman" w:cs="Times New Roman"/>
          <w:i/>
          <w:sz w:val="24"/>
          <w:szCs w:val="24"/>
          <w:lang w:val="en-US"/>
        </w:rPr>
        <w:t>597</w:t>
      </w:r>
      <w:r w:rsidR="00352E42" w:rsidRPr="00E95AD0">
        <w:rPr>
          <w:rFonts w:ascii="Times New Roman" w:hAnsi="Times New Roman" w:cs="Times New Roman"/>
          <w:i/>
          <w:sz w:val="24"/>
          <w:szCs w:val="24"/>
          <w:lang w:val="en-US"/>
        </w:rPr>
        <w:t>/1</w:t>
      </w:r>
      <w:r w:rsidRPr="00E95AD0">
        <w:rPr>
          <w:rFonts w:ascii="Times New Roman" w:hAnsi="Times New Roman" w:cs="Times New Roman"/>
          <w:i/>
          <w:sz w:val="24"/>
          <w:szCs w:val="24"/>
          <w:lang w:val="en-US"/>
        </w:rPr>
        <w:t>, 597</w:t>
      </w:r>
      <w:r w:rsidR="00352E42" w:rsidRPr="00E95AD0">
        <w:rPr>
          <w:rFonts w:ascii="Times New Roman" w:hAnsi="Times New Roman" w:cs="Times New Roman"/>
          <w:i/>
          <w:sz w:val="24"/>
          <w:szCs w:val="24"/>
          <w:lang w:val="en-US"/>
        </w:rPr>
        <w:t>/2</w:t>
      </w:r>
      <w:r w:rsidRPr="00E95AD0">
        <w:rPr>
          <w:rFonts w:ascii="Times New Roman" w:hAnsi="Times New Roman" w:cs="Times New Roman"/>
          <w:i/>
          <w:sz w:val="24"/>
          <w:szCs w:val="24"/>
          <w:lang w:val="en-US"/>
        </w:rPr>
        <w:t>, 597</w:t>
      </w:r>
      <w:r w:rsidR="00352E42" w:rsidRPr="00E95AD0">
        <w:rPr>
          <w:rFonts w:ascii="Times New Roman" w:hAnsi="Times New Roman" w:cs="Times New Roman"/>
          <w:i/>
          <w:sz w:val="24"/>
          <w:szCs w:val="24"/>
          <w:lang w:val="en-US"/>
        </w:rPr>
        <w:t>/3</w:t>
      </w:r>
      <w:r w:rsidR="00BD5090" w:rsidRPr="00E95AD0">
        <w:rPr>
          <w:rFonts w:ascii="Times New Roman" w:hAnsi="Times New Roman" w:cs="Times New Roman"/>
          <w:sz w:val="24"/>
          <w:szCs w:val="24"/>
          <w:lang w:val="en-US"/>
        </w:rPr>
        <w:t>,</w:t>
      </w:r>
      <w:r w:rsidRPr="00E95AD0">
        <w:rPr>
          <w:rFonts w:ascii="Times New Roman" w:hAnsi="Times New Roman" w:cs="Times New Roman"/>
          <w:sz w:val="24"/>
          <w:szCs w:val="24"/>
          <w:lang w:val="en-US"/>
        </w:rPr>
        <w:t xml:space="preserve"> </w:t>
      </w:r>
      <w:r w:rsidR="00352E42" w:rsidRPr="00E95AD0">
        <w:rPr>
          <w:rFonts w:ascii="Times New Roman" w:hAnsi="Times New Roman" w:cs="Times New Roman"/>
          <w:sz w:val="24"/>
          <w:szCs w:val="24"/>
          <w:lang w:val="en-US"/>
        </w:rPr>
        <w:t>contain</w:t>
      </w:r>
      <w:r w:rsidRPr="00E95AD0">
        <w:rPr>
          <w:rFonts w:ascii="Times New Roman" w:hAnsi="Times New Roman" w:cs="Times New Roman"/>
          <w:sz w:val="24"/>
          <w:szCs w:val="24"/>
          <w:lang w:val="en-US"/>
        </w:rPr>
        <w:t xml:space="preserve"> the letters from Ferdinand to Charles during the period of 1522 to 1557. They provide no </w:t>
      </w:r>
      <w:r w:rsidR="00352E42" w:rsidRPr="00E95AD0">
        <w:rPr>
          <w:rFonts w:ascii="Times New Roman" w:hAnsi="Times New Roman" w:cs="Times New Roman"/>
          <w:sz w:val="24"/>
          <w:szCs w:val="24"/>
          <w:lang w:val="en-US"/>
        </w:rPr>
        <w:t xml:space="preserve">annotation </w:t>
      </w:r>
      <w:r w:rsidRPr="00E95AD0">
        <w:rPr>
          <w:rFonts w:ascii="Times New Roman" w:hAnsi="Times New Roman" w:cs="Times New Roman"/>
          <w:sz w:val="24"/>
          <w:szCs w:val="24"/>
          <w:lang w:val="en-US"/>
        </w:rPr>
        <w:t xml:space="preserve">about the writer, the collator, etc. </w:t>
      </w:r>
      <w:r w:rsidR="00CA6D8B" w:rsidRPr="00E95AD0">
        <w:rPr>
          <w:rFonts w:ascii="Times New Roman" w:hAnsi="Times New Roman" w:cs="Times New Roman"/>
          <w:sz w:val="24"/>
          <w:szCs w:val="24"/>
          <w:lang w:val="en-US"/>
        </w:rPr>
        <w:t>H</w:t>
      </w:r>
      <w:r w:rsidRPr="00E95AD0">
        <w:rPr>
          <w:rFonts w:ascii="Times New Roman" w:hAnsi="Times New Roman" w:cs="Times New Roman"/>
          <w:sz w:val="24"/>
          <w:szCs w:val="24"/>
          <w:lang w:val="en-US"/>
        </w:rPr>
        <w:t>owever</w:t>
      </w:r>
      <w:r w:rsidR="00CA6D8B" w:rsidRPr="00E95AD0">
        <w:rPr>
          <w:rFonts w:ascii="Times New Roman" w:hAnsi="Times New Roman" w:cs="Times New Roman"/>
          <w:sz w:val="24"/>
          <w:szCs w:val="24"/>
          <w:lang w:val="en-US"/>
        </w:rPr>
        <w:t>,</w:t>
      </w:r>
      <w:r w:rsidRPr="00E95AD0">
        <w:rPr>
          <w:rFonts w:ascii="Times New Roman" w:hAnsi="Times New Roman" w:cs="Times New Roman"/>
          <w:sz w:val="24"/>
          <w:szCs w:val="24"/>
          <w:lang w:val="en-US"/>
        </w:rPr>
        <w:t xml:space="preserve"> in </w:t>
      </w:r>
      <w:r w:rsidRPr="00E95AD0">
        <w:rPr>
          <w:rFonts w:ascii="Times New Roman" w:hAnsi="Times New Roman" w:cs="Times New Roman"/>
          <w:i/>
          <w:sz w:val="24"/>
          <w:szCs w:val="24"/>
          <w:lang w:val="en-US"/>
        </w:rPr>
        <w:t>597</w:t>
      </w:r>
      <w:r w:rsidR="00352E42" w:rsidRPr="00E95AD0">
        <w:rPr>
          <w:rFonts w:ascii="Times New Roman" w:hAnsi="Times New Roman" w:cs="Times New Roman"/>
          <w:i/>
          <w:sz w:val="24"/>
          <w:szCs w:val="24"/>
          <w:lang w:val="en-US"/>
        </w:rPr>
        <w:t>/2</w:t>
      </w:r>
      <w:r w:rsidRPr="00E95AD0">
        <w:rPr>
          <w:rFonts w:ascii="Times New Roman" w:hAnsi="Times New Roman" w:cs="Times New Roman"/>
          <w:sz w:val="24"/>
          <w:szCs w:val="24"/>
          <w:lang w:val="en-US"/>
        </w:rPr>
        <w:t xml:space="preserve"> there are </w:t>
      </w:r>
      <w:r w:rsidR="00CA6D8B" w:rsidRPr="00E95AD0">
        <w:rPr>
          <w:rFonts w:ascii="Times New Roman" w:hAnsi="Times New Roman" w:cs="Times New Roman"/>
          <w:sz w:val="24"/>
          <w:szCs w:val="24"/>
          <w:lang w:val="en-US"/>
        </w:rPr>
        <w:t>found</w:t>
      </w:r>
      <w:r w:rsidRPr="00E95AD0">
        <w:rPr>
          <w:rFonts w:ascii="Times New Roman" w:hAnsi="Times New Roman" w:cs="Times New Roman"/>
          <w:sz w:val="24"/>
          <w:szCs w:val="24"/>
          <w:lang w:val="en-US"/>
        </w:rPr>
        <w:t xml:space="preserve"> </w:t>
      </w:r>
      <w:r w:rsidR="00CA6D8B" w:rsidRPr="00E95AD0">
        <w:rPr>
          <w:rFonts w:ascii="Times New Roman" w:hAnsi="Times New Roman" w:cs="Times New Roman"/>
          <w:sz w:val="24"/>
          <w:szCs w:val="24"/>
          <w:lang w:val="en-US"/>
        </w:rPr>
        <w:t xml:space="preserve">at </w:t>
      </w:r>
      <w:r w:rsidRPr="00E95AD0">
        <w:rPr>
          <w:rFonts w:ascii="Times New Roman" w:hAnsi="Times New Roman" w:cs="Times New Roman"/>
          <w:sz w:val="24"/>
          <w:szCs w:val="24"/>
          <w:lang w:val="en-US"/>
        </w:rPr>
        <w:t>least keywords now and then in the margins</w:t>
      </w:r>
      <w:r w:rsidR="00CA6D8B" w:rsidRPr="00E95AD0">
        <w:rPr>
          <w:rFonts w:ascii="Times New Roman" w:hAnsi="Times New Roman" w:cs="Times New Roman"/>
          <w:sz w:val="24"/>
          <w:szCs w:val="24"/>
          <w:lang w:val="en-US"/>
        </w:rPr>
        <w:t xml:space="preserve">, </w:t>
      </w:r>
      <w:r w:rsidRPr="00E95AD0">
        <w:rPr>
          <w:rFonts w:ascii="Times New Roman" w:hAnsi="Times New Roman" w:cs="Times New Roman"/>
          <w:sz w:val="24"/>
          <w:szCs w:val="24"/>
          <w:lang w:val="en-US"/>
        </w:rPr>
        <w:t>explain</w:t>
      </w:r>
      <w:r w:rsidR="00CA6D8B" w:rsidRPr="00E95AD0">
        <w:rPr>
          <w:rFonts w:ascii="Times New Roman" w:hAnsi="Times New Roman" w:cs="Times New Roman"/>
          <w:sz w:val="24"/>
          <w:szCs w:val="24"/>
          <w:lang w:val="en-US"/>
        </w:rPr>
        <w:t>ing</w:t>
      </w:r>
      <w:r w:rsidRPr="00E95AD0">
        <w:rPr>
          <w:rFonts w:ascii="Times New Roman" w:hAnsi="Times New Roman" w:cs="Times New Roman"/>
          <w:sz w:val="24"/>
          <w:szCs w:val="24"/>
          <w:lang w:val="en-US"/>
        </w:rPr>
        <w:t xml:space="preserve"> the contents of certain letters. </w:t>
      </w:r>
      <w:r w:rsidRPr="00E95AD0">
        <w:rPr>
          <w:rFonts w:ascii="Times New Roman" w:hAnsi="Times New Roman" w:cs="Times New Roman"/>
          <w:i/>
          <w:sz w:val="24"/>
          <w:szCs w:val="24"/>
          <w:lang w:val="en-US"/>
        </w:rPr>
        <w:t>597</w:t>
      </w:r>
      <w:r w:rsidR="00352E42" w:rsidRPr="00E95AD0">
        <w:rPr>
          <w:rFonts w:ascii="Times New Roman" w:hAnsi="Times New Roman" w:cs="Times New Roman"/>
          <w:i/>
          <w:sz w:val="24"/>
          <w:szCs w:val="24"/>
          <w:lang w:val="en-US"/>
        </w:rPr>
        <w:t>/2</w:t>
      </w:r>
      <w:r w:rsidRPr="00E95AD0">
        <w:rPr>
          <w:rFonts w:ascii="Times New Roman" w:hAnsi="Times New Roman" w:cs="Times New Roman"/>
          <w:sz w:val="24"/>
          <w:szCs w:val="24"/>
          <w:lang w:val="en-US"/>
        </w:rPr>
        <w:t xml:space="preserve"> and </w:t>
      </w:r>
      <w:r w:rsidRPr="00E95AD0">
        <w:rPr>
          <w:rFonts w:ascii="Times New Roman" w:hAnsi="Times New Roman" w:cs="Times New Roman"/>
          <w:i/>
          <w:sz w:val="24"/>
          <w:szCs w:val="24"/>
          <w:lang w:val="en-US"/>
        </w:rPr>
        <w:t>596</w:t>
      </w:r>
      <w:r w:rsidR="00352E42" w:rsidRPr="00E95AD0">
        <w:rPr>
          <w:rFonts w:ascii="Times New Roman" w:hAnsi="Times New Roman" w:cs="Times New Roman"/>
          <w:i/>
          <w:sz w:val="24"/>
          <w:szCs w:val="24"/>
          <w:lang w:val="en-US"/>
        </w:rPr>
        <w:t>/1</w:t>
      </w:r>
      <w:r w:rsidRPr="00E95AD0">
        <w:rPr>
          <w:rFonts w:ascii="Times New Roman" w:hAnsi="Times New Roman" w:cs="Times New Roman"/>
          <w:sz w:val="24"/>
          <w:szCs w:val="24"/>
          <w:lang w:val="en-US"/>
        </w:rPr>
        <w:t xml:space="preserve"> </w:t>
      </w:r>
      <w:r w:rsidR="000709B8" w:rsidRPr="00E95AD0">
        <w:rPr>
          <w:rFonts w:ascii="Times New Roman" w:hAnsi="Times New Roman" w:cs="Times New Roman"/>
          <w:sz w:val="24"/>
          <w:szCs w:val="24"/>
          <w:lang w:val="en-US"/>
        </w:rPr>
        <w:t xml:space="preserve">both share a partial use of the French numbering system. </w:t>
      </w:r>
    </w:p>
    <w:p w14:paraId="445C17BC" w14:textId="28C7B6C0" w:rsidR="008D380B" w:rsidRPr="00E95AD0" w:rsidRDefault="008D380B" w:rsidP="00352E42">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sz w:val="24"/>
          <w:szCs w:val="24"/>
          <w:lang w:val="en-US"/>
        </w:rPr>
        <w:t xml:space="preserve">The annotations by </w:t>
      </w:r>
      <w:proofErr w:type="spellStart"/>
      <w:r w:rsidRPr="00E95AD0">
        <w:rPr>
          <w:rFonts w:ascii="Times New Roman" w:hAnsi="Times New Roman" w:cs="Times New Roman"/>
          <w:sz w:val="24"/>
          <w:szCs w:val="24"/>
          <w:lang w:val="en-US"/>
        </w:rPr>
        <w:t>Jerôme</w:t>
      </w:r>
      <w:proofErr w:type="spellEnd"/>
      <w:r w:rsidRPr="00E95AD0">
        <w:rPr>
          <w:rFonts w:ascii="Times New Roman" w:hAnsi="Times New Roman" w:cs="Times New Roman"/>
          <w:sz w:val="24"/>
          <w:szCs w:val="24"/>
          <w:lang w:val="en-US"/>
        </w:rPr>
        <w:t xml:space="preserve"> de Cock as well as other facts, indications of arrival dates, various notes, etc., prove without a doubt that </w:t>
      </w:r>
      <w:r w:rsidRPr="00E95AD0">
        <w:rPr>
          <w:rFonts w:ascii="Times New Roman" w:hAnsi="Times New Roman" w:cs="Times New Roman"/>
          <w:i/>
          <w:sz w:val="24"/>
          <w:szCs w:val="24"/>
          <w:lang w:val="en-US"/>
        </w:rPr>
        <w:t>595, 596</w:t>
      </w:r>
      <w:r w:rsidR="00352E42" w:rsidRPr="00E95AD0">
        <w:rPr>
          <w:rFonts w:ascii="Times New Roman" w:hAnsi="Times New Roman" w:cs="Times New Roman"/>
          <w:i/>
          <w:sz w:val="24"/>
          <w:szCs w:val="24"/>
          <w:lang w:val="en-US"/>
        </w:rPr>
        <w:t>/1</w:t>
      </w:r>
      <w:r w:rsidRPr="00E95AD0">
        <w:rPr>
          <w:rFonts w:ascii="Times New Roman" w:hAnsi="Times New Roman" w:cs="Times New Roman"/>
          <w:sz w:val="24"/>
          <w:szCs w:val="24"/>
          <w:lang w:val="en-US"/>
        </w:rPr>
        <w:t xml:space="preserve">, and </w:t>
      </w:r>
      <w:r w:rsidRPr="00E95AD0">
        <w:rPr>
          <w:rFonts w:ascii="Times New Roman" w:hAnsi="Times New Roman" w:cs="Times New Roman"/>
          <w:i/>
          <w:sz w:val="24"/>
          <w:szCs w:val="24"/>
          <w:lang w:val="en-US"/>
        </w:rPr>
        <w:t>596</w:t>
      </w:r>
      <w:r w:rsidR="00352E42" w:rsidRPr="00E95AD0">
        <w:rPr>
          <w:rFonts w:ascii="Times New Roman" w:hAnsi="Times New Roman" w:cs="Times New Roman"/>
          <w:i/>
          <w:sz w:val="24"/>
          <w:szCs w:val="24"/>
          <w:lang w:val="en-US"/>
        </w:rPr>
        <w:t>/3</w:t>
      </w:r>
      <w:r w:rsidRPr="00E95AD0">
        <w:rPr>
          <w:rFonts w:ascii="Times New Roman" w:hAnsi="Times New Roman" w:cs="Times New Roman"/>
          <w:sz w:val="24"/>
          <w:szCs w:val="24"/>
          <w:lang w:val="en-US"/>
        </w:rPr>
        <w:t xml:space="preserve"> deal with transcripts from originals, whereas the three </w:t>
      </w:r>
      <w:r w:rsidRPr="00E95AD0">
        <w:rPr>
          <w:rFonts w:ascii="Times New Roman" w:hAnsi="Times New Roman" w:cs="Times New Roman"/>
          <w:i/>
          <w:sz w:val="24"/>
          <w:szCs w:val="24"/>
          <w:lang w:val="en-US"/>
        </w:rPr>
        <w:t>597</w:t>
      </w:r>
      <w:r w:rsidRPr="00E95AD0">
        <w:rPr>
          <w:rFonts w:ascii="Times New Roman" w:hAnsi="Times New Roman" w:cs="Times New Roman"/>
          <w:sz w:val="24"/>
          <w:szCs w:val="24"/>
          <w:lang w:val="en-US"/>
        </w:rPr>
        <w:t xml:space="preserve"> volumes must have used drafts as their basis. Seeing as the former contain</w:t>
      </w:r>
      <w:r w:rsidR="000709B8" w:rsidRPr="00E95AD0">
        <w:rPr>
          <w:rFonts w:ascii="Times New Roman" w:hAnsi="Times New Roman" w:cs="Times New Roman"/>
          <w:sz w:val="24"/>
          <w:szCs w:val="24"/>
          <w:lang w:val="en-US"/>
        </w:rPr>
        <w:t>s</w:t>
      </w:r>
      <w:r w:rsidRPr="00E95AD0">
        <w:rPr>
          <w:rFonts w:ascii="Times New Roman" w:hAnsi="Times New Roman" w:cs="Times New Roman"/>
          <w:sz w:val="24"/>
          <w:szCs w:val="24"/>
          <w:lang w:val="en-US"/>
        </w:rPr>
        <w:t xml:space="preserve"> the letters from Charles and the codices </w:t>
      </w:r>
      <w:r w:rsidRPr="00E95AD0">
        <w:rPr>
          <w:rFonts w:ascii="Times New Roman" w:hAnsi="Times New Roman" w:cs="Times New Roman"/>
          <w:i/>
          <w:sz w:val="24"/>
          <w:szCs w:val="24"/>
          <w:lang w:val="en-US"/>
        </w:rPr>
        <w:t>597</w:t>
      </w:r>
      <w:r w:rsidRPr="00E95AD0">
        <w:rPr>
          <w:rFonts w:ascii="Times New Roman" w:hAnsi="Times New Roman" w:cs="Times New Roman"/>
          <w:sz w:val="24"/>
          <w:szCs w:val="24"/>
          <w:lang w:val="en-US"/>
        </w:rPr>
        <w:t xml:space="preserve"> those of Ferdinand, the reverse relation in the archival tradition emerges. In this case, the incoming letters </w:t>
      </w:r>
      <w:r w:rsidRPr="00E95AD0">
        <w:rPr>
          <w:rFonts w:ascii="Times New Roman" w:hAnsi="Times New Roman" w:cs="Times New Roman"/>
          <w:color w:val="000000"/>
          <w:sz w:val="24"/>
          <w:szCs w:val="24"/>
          <w:lang w:val="en-US"/>
        </w:rPr>
        <w:t xml:space="preserve">to Ferdinand I’s chancery were recorded and the outgoing letters remained as the leftover drafts. As there is no piece of writing found in both its original and draft form, at least in the time period at hand, but rather always in one of the </w:t>
      </w:r>
      <w:r w:rsidRPr="00E95AD0">
        <w:rPr>
          <w:rFonts w:ascii="Times New Roman" w:hAnsi="Times New Roman" w:cs="Times New Roman"/>
          <w:sz w:val="24"/>
          <w:szCs w:val="24"/>
          <w:lang w:val="en-US"/>
        </w:rPr>
        <w:t>two</w:t>
      </w:r>
      <w:r w:rsidR="0049646B" w:rsidRPr="00E95AD0">
        <w:rPr>
          <w:rFonts w:ascii="Times New Roman" w:hAnsi="Times New Roman" w:cs="Times New Roman"/>
          <w:sz w:val="24"/>
          <w:szCs w:val="24"/>
          <w:lang w:val="en-US"/>
        </w:rPr>
        <w:t xml:space="preserve"> </w:t>
      </w:r>
      <w:r w:rsidR="00CA6D8B" w:rsidRPr="00E95AD0">
        <w:rPr>
          <w:rFonts w:ascii="Times New Roman" w:hAnsi="Times New Roman" w:cs="Times New Roman"/>
          <w:iCs/>
          <w:sz w:val="24"/>
          <w:szCs w:val="24"/>
          <w:lang w:val="en-US"/>
        </w:rPr>
        <w:t>aforeme</w:t>
      </w:r>
      <w:r w:rsidR="00B100A9" w:rsidRPr="00E95AD0">
        <w:rPr>
          <w:rFonts w:ascii="Times New Roman" w:hAnsi="Times New Roman" w:cs="Times New Roman"/>
          <w:iCs/>
          <w:sz w:val="24"/>
          <w:szCs w:val="24"/>
          <w:lang w:val="en-US"/>
        </w:rPr>
        <w:t>ntioned forms of transmission</w:t>
      </w:r>
      <w:r w:rsidRPr="00E95AD0">
        <w:rPr>
          <w:rFonts w:ascii="Times New Roman" w:hAnsi="Times New Roman" w:cs="Times New Roman"/>
          <w:sz w:val="24"/>
          <w:szCs w:val="24"/>
          <w:lang w:val="en-US"/>
        </w:rPr>
        <w:t xml:space="preserve"> one </w:t>
      </w:r>
      <w:r w:rsidRPr="00E95AD0">
        <w:rPr>
          <w:rFonts w:ascii="Times New Roman" w:hAnsi="Times New Roman" w:cs="Times New Roman"/>
          <w:color w:val="000000"/>
          <w:sz w:val="24"/>
          <w:szCs w:val="24"/>
          <w:lang w:val="en-US"/>
        </w:rPr>
        <w:t>c</w:t>
      </w:r>
      <w:r w:rsidR="00352E42" w:rsidRPr="00E95AD0">
        <w:rPr>
          <w:rFonts w:ascii="Times New Roman" w:hAnsi="Times New Roman" w:cs="Times New Roman"/>
          <w:color w:val="000000"/>
          <w:sz w:val="24"/>
          <w:szCs w:val="24"/>
          <w:lang w:val="en-US"/>
        </w:rPr>
        <w:t>an assume that letters once copied</w:t>
      </w:r>
      <w:r w:rsidRPr="00E95AD0">
        <w:rPr>
          <w:rFonts w:ascii="Times New Roman" w:hAnsi="Times New Roman" w:cs="Times New Roman"/>
          <w:color w:val="000000"/>
          <w:sz w:val="24"/>
          <w:szCs w:val="24"/>
          <w:lang w:val="en-US"/>
        </w:rPr>
        <w:t xml:space="preserve"> were then disposed of. </w:t>
      </w:r>
    </w:p>
    <w:p w14:paraId="1C075693" w14:textId="35234967" w:rsidR="008D380B" w:rsidRPr="00E95AD0" w:rsidRDefault="0049646B" w:rsidP="00352E42">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Incidentally, i</w:t>
      </w:r>
      <w:r w:rsidR="008D380B" w:rsidRPr="00E95AD0">
        <w:rPr>
          <w:rFonts w:ascii="Times New Roman" w:hAnsi="Times New Roman" w:cs="Times New Roman"/>
          <w:color w:val="000000"/>
          <w:sz w:val="24"/>
          <w:szCs w:val="24"/>
          <w:lang w:val="en-US"/>
        </w:rPr>
        <w:t>t should be mentioned</w:t>
      </w:r>
      <w:r w:rsidRPr="00E95AD0">
        <w:rPr>
          <w:rFonts w:ascii="Times New Roman" w:hAnsi="Times New Roman" w:cs="Times New Roman"/>
          <w:color w:val="000000"/>
          <w:sz w:val="24"/>
          <w:szCs w:val="24"/>
          <w:lang w:val="en-US"/>
        </w:rPr>
        <w:t xml:space="preserve"> here</w:t>
      </w:r>
      <w:r w:rsidR="008D380B" w:rsidRPr="00E95AD0">
        <w:rPr>
          <w:rFonts w:ascii="Times New Roman" w:hAnsi="Times New Roman" w:cs="Times New Roman"/>
          <w:color w:val="000000"/>
          <w:sz w:val="24"/>
          <w:szCs w:val="24"/>
          <w:lang w:val="en-US"/>
        </w:rPr>
        <w:t xml:space="preserve"> that there </w:t>
      </w:r>
      <w:r w:rsidR="000709B8" w:rsidRPr="00E95AD0">
        <w:rPr>
          <w:rFonts w:ascii="Times New Roman" w:hAnsi="Times New Roman" w:cs="Times New Roman"/>
          <w:color w:val="000000"/>
          <w:sz w:val="24"/>
          <w:szCs w:val="24"/>
          <w:lang w:val="en-US"/>
        </w:rPr>
        <w:t>exists</w:t>
      </w:r>
      <w:r w:rsidR="008D380B" w:rsidRPr="00E95AD0">
        <w:rPr>
          <w:rFonts w:ascii="Times New Roman" w:hAnsi="Times New Roman" w:cs="Times New Roman"/>
          <w:color w:val="000000"/>
          <w:sz w:val="24"/>
          <w:szCs w:val="24"/>
          <w:lang w:val="en-US"/>
        </w:rPr>
        <w:t xml:space="preserve"> a third series of volumes – those with the signature </w:t>
      </w:r>
      <w:r w:rsidR="008D380B" w:rsidRPr="00E95AD0">
        <w:rPr>
          <w:rFonts w:ascii="Times New Roman" w:hAnsi="Times New Roman" w:cs="Times New Roman"/>
          <w:i/>
          <w:color w:val="000000"/>
          <w:sz w:val="24"/>
          <w:szCs w:val="24"/>
          <w:lang w:val="en-US"/>
        </w:rPr>
        <w:t>B 598</w:t>
      </w:r>
      <w:r w:rsidR="00352E42" w:rsidRPr="00E95AD0">
        <w:rPr>
          <w:rFonts w:ascii="Times New Roman" w:hAnsi="Times New Roman" w:cs="Times New Roman"/>
          <w:i/>
          <w:color w:val="000000"/>
          <w:sz w:val="24"/>
          <w:szCs w:val="24"/>
          <w:lang w:val="en-US"/>
        </w:rPr>
        <w:t>/1</w:t>
      </w:r>
      <w:r w:rsidR="008D380B" w:rsidRPr="00E95AD0">
        <w:rPr>
          <w:rFonts w:ascii="Times New Roman" w:hAnsi="Times New Roman" w:cs="Times New Roman"/>
          <w:color w:val="000000"/>
          <w:sz w:val="24"/>
          <w:szCs w:val="24"/>
          <w:lang w:val="en-US"/>
        </w:rPr>
        <w:t xml:space="preserve"> and</w:t>
      </w:r>
      <w:r w:rsidR="008D380B" w:rsidRPr="00E95AD0">
        <w:rPr>
          <w:rFonts w:ascii="Times New Roman" w:hAnsi="Times New Roman" w:cs="Times New Roman"/>
          <w:i/>
          <w:color w:val="000000"/>
          <w:sz w:val="24"/>
          <w:szCs w:val="24"/>
          <w:lang w:val="en-US"/>
        </w:rPr>
        <w:t xml:space="preserve"> 598</w:t>
      </w:r>
      <w:r w:rsidR="00352E42" w:rsidRPr="00E95AD0">
        <w:rPr>
          <w:rFonts w:ascii="Times New Roman" w:hAnsi="Times New Roman" w:cs="Times New Roman"/>
          <w:i/>
          <w:color w:val="000000"/>
          <w:sz w:val="24"/>
          <w:szCs w:val="24"/>
          <w:lang w:val="en-US"/>
        </w:rPr>
        <w:t>/2</w:t>
      </w:r>
      <w:r w:rsidR="008D380B" w:rsidRPr="00E95AD0">
        <w:rPr>
          <w:rFonts w:ascii="Times New Roman" w:hAnsi="Times New Roman" w:cs="Times New Roman"/>
          <w:color w:val="000000"/>
          <w:sz w:val="24"/>
          <w:szCs w:val="24"/>
          <w:lang w:val="en-US"/>
        </w:rPr>
        <w:t xml:space="preserve"> – which according to their layout, outer arrangement and features would also belong here. They contain however only the fewest correspondences</w:t>
      </w:r>
      <w:r w:rsidR="000709B8" w:rsidRPr="00E95AD0">
        <w:rPr>
          <w:rFonts w:ascii="Times New Roman" w:hAnsi="Times New Roman" w:cs="Times New Roman"/>
          <w:color w:val="000000"/>
          <w:sz w:val="24"/>
          <w:szCs w:val="24"/>
          <w:lang w:val="en-US"/>
        </w:rPr>
        <w:t>, and consist</w:t>
      </w:r>
      <w:r w:rsidR="008D380B" w:rsidRPr="00E95AD0">
        <w:rPr>
          <w:rFonts w:ascii="Times New Roman" w:hAnsi="Times New Roman" w:cs="Times New Roman"/>
          <w:color w:val="000000"/>
          <w:sz w:val="24"/>
          <w:szCs w:val="24"/>
          <w:lang w:val="en-US"/>
        </w:rPr>
        <w:t xml:space="preserve"> mostly</w:t>
      </w:r>
      <w:r w:rsidR="000709B8" w:rsidRPr="00E95AD0">
        <w:rPr>
          <w:rFonts w:ascii="Times New Roman" w:hAnsi="Times New Roman" w:cs="Times New Roman"/>
          <w:color w:val="000000"/>
          <w:sz w:val="24"/>
          <w:szCs w:val="24"/>
          <w:lang w:val="en-US"/>
        </w:rPr>
        <w:t xml:space="preserve"> of </w:t>
      </w:r>
      <w:r w:rsidR="008D380B" w:rsidRPr="00E95AD0">
        <w:rPr>
          <w:rFonts w:ascii="Times New Roman" w:hAnsi="Times New Roman" w:cs="Times New Roman"/>
          <w:color w:val="000000"/>
          <w:sz w:val="24"/>
          <w:szCs w:val="24"/>
          <w:lang w:val="en-US"/>
        </w:rPr>
        <w:t xml:space="preserve">transcripts of acts, decrees and the like. </w:t>
      </w:r>
      <w:r w:rsidR="000709B8" w:rsidRPr="00E95AD0">
        <w:rPr>
          <w:rFonts w:ascii="Times New Roman" w:hAnsi="Times New Roman" w:cs="Times New Roman"/>
          <w:color w:val="000000"/>
          <w:sz w:val="24"/>
          <w:szCs w:val="24"/>
          <w:lang w:val="en-US"/>
        </w:rPr>
        <w:t>All the same,</w:t>
      </w:r>
      <w:r w:rsidR="008D380B" w:rsidRPr="00E95AD0">
        <w:rPr>
          <w:rFonts w:ascii="Times New Roman" w:hAnsi="Times New Roman" w:cs="Times New Roman"/>
          <w:color w:val="000000"/>
          <w:sz w:val="24"/>
          <w:szCs w:val="24"/>
          <w:lang w:val="en-US"/>
        </w:rPr>
        <w:t xml:space="preserve"> the present volume contains some pieces taken from </w:t>
      </w:r>
      <w:r w:rsidR="008D380B" w:rsidRPr="00E95AD0">
        <w:rPr>
          <w:rFonts w:ascii="Times New Roman" w:hAnsi="Times New Roman" w:cs="Times New Roman"/>
          <w:i/>
          <w:color w:val="000000"/>
          <w:sz w:val="24"/>
          <w:szCs w:val="24"/>
          <w:lang w:val="en-US"/>
        </w:rPr>
        <w:t>598</w:t>
      </w:r>
      <w:r w:rsidR="00352E42" w:rsidRPr="00E95AD0">
        <w:rPr>
          <w:rFonts w:ascii="Times New Roman" w:hAnsi="Times New Roman" w:cs="Times New Roman"/>
          <w:i/>
          <w:color w:val="000000"/>
          <w:sz w:val="24"/>
          <w:szCs w:val="24"/>
          <w:lang w:val="en-US"/>
        </w:rPr>
        <w:t>/1</w:t>
      </w:r>
      <w:r w:rsidR="008D380B" w:rsidRPr="00E95AD0">
        <w:rPr>
          <w:rFonts w:ascii="Times New Roman" w:hAnsi="Times New Roman" w:cs="Times New Roman"/>
          <w:color w:val="000000"/>
          <w:sz w:val="24"/>
          <w:szCs w:val="24"/>
          <w:lang w:val="en-US"/>
        </w:rPr>
        <w:t>.</w:t>
      </w:r>
    </w:p>
    <w:p w14:paraId="6090FF9F" w14:textId="33BBC9AC" w:rsidR="008D380B" w:rsidRPr="00E95AD0" w:rsidRDefault="00DB7BF6" w:rsidP="00352E42">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O</w:t>
      </w:r>
      <w:r w:rsidR="008D380B" w:rsidRPr="00E95AD0">
        <w:rPr>
          <w:rFonts w:ascii="Times New Roman" w:hAnsi="Times New Roman" w:cs="Times New Roman"/>
          <w:color w:val="000000"/>
          <w:sz w:val="24"/>
          <w:szCs w:val="24"/>
          <w:lang w:val="en-US"/>
        </w:rPr>
        <w:t>ccasional contribution</w:t>
      </w:r>
      <w:r w:rsidRPr="00E95AD0">
        <w:rPr>
          <w:rFonts w:ascii="Times New Roman" w:hAnsi="Times New Roman" w:cs="Times New Roman"/>
          <w:color w:val="000000"/>
          <w:sz w:val="24"/>
          <w:szCs w:val="24"/>
          <w:lang w:val="en-US"/>
        </w:rPr>
        <w:t>s</w:t>
      </w:r>
      <w:r w:rsidR="008D380B"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were made</w:t>
      </w:r>
      <w:r w:rsidR="008D380B"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by</w:t>
      </w:r>
      <w:r w:rsidR="008D380B" w:rsidRPr="00E95AD0">
        <w:rPr>
          <w:rFonts w:ascii="Times New Roman" w:hAnsi="Times New Roman" w:cs="Times New Roman"/>
          <w:color w:val="000000"/>
          <w:sz w:val="24"/>
          <w:szCs w:val="24"/>
          <w:lang w:val="en-US"/>
        </w:rPr>
        <w:t xml:space="preserve"> other departments of the Austrian State Archives in Vienna, </w:t>
      </w:r>
      <w:r w:rsidR="0049646B" w:rsidRPr="00E95AD0">
        <w:rPr>
          <w:rFonts w:ascii="Times New Roman" w:hAnsi="Times New Roman" w:cs="Times New Roman"/>
          <w:color w:val="000000"/>
          <w:sz w:val="24"/>
          <w:szCs w:val="24"/>
          <w:lang w:val="en-US"/>
        </w:rPr>
        <w:t>among</w:t>
      </w:r>
      <w:r w:rsidR="008D380B" w:rsidRPr="00E95AD0">
        <w:rPr>
          <w:rFonts w:ascii="Times New Roman" w:hAnsi="Times New Roman" w:cs="Times New Roman"/>
          <w:color w:val="000000"/>
          <w:sz w:val="24"/>
          <w:szCs w:val="24"/>
          <w:lang w:val="en-US"/>
        </w:rPr>
        <w:t xml:space="preserve"> which the collections unified under the name </w:t>
      </w:r>
      <w:proofErr w:type="spellStart"/>
      <w:r w:rsidR="008D380B" w:rsidRPr="00E95AD0">
        <w:rPr>
          <w:rFonts w:ascii="Times New Roman" w:hAnsi="Times New Roman" w:cs="Times New Roman"/>
          <w:i/>
          <w:color w:val="000000"/>
          <w:sz w:val="24"/>
          <w:szCs w:val="24"/>
          <w:lang w:val="en-US"/>
        </w:rPr>
        <w:t>Familienarchiv</w:t>
      </w:r>
      <w:proofErr w:type="spellEnd"/>
      <w:r w:rsidR="008D380B" w:rsidRPr="00E95AD0">
        <w:rPr>
          <w:rFonts w:ascii="Times New Roman" w:hAnsi="Times New Roman" w:cs="Times New Roman"/>
          <w:color w:val="000000"/>
          <w:sz w:val="24"/>
          <w:szCs w:val="24"/>
          <w:lang w:val="en-US"/>
        </w:rPr>
        <w:t xml:space="preserve"> should be named. Furthermore</w:t>
      </w:r>
      <w:r w:rsidRPr="00E95AD0">
        <w:rPr>
          <w:rFonts w:ascii="Times New Roman" w:hAnsi="Times New Roman" w:cs="Times New Roman"/>
          <w:color w:val="000000"/>
          <w:sz w:val="24"/>
          <w:szCs w:val="24"/>
          <w:lang w:val="en-US"/>
        </w:rPr>
        <w:t>,</w:t>
      </w:r>
      <w:r w:rsidR="008D380B" w:rsidRPr="00E95AD0">
        <w:rPr>
          <w:rFonts w:ascii="Times New Roman" w:hAnsi="Times New Roman" w:cs="Times New Roman"/>
          <w:color w:val="000000"/>
          <w:sz w:val="24"/>
          <w:szCs w:val="24"/>
          <w:lang w:val="en-US"/>
        </w:rPr>
        <w:t xml:space="preserve"> the</w:t>
      </w:r>
      <w:r w:rsidR="008D380B" w:rsidRPr="00E95AD0">
        <w:rPr>
          <w:rFonts w:ascii="Times New Roman" w:hAnsi="Times New Roman" w:cs="Times New Roman"/>
          <w:i/>
          <w:color w:val="000000"/>
          <w:sz w:val="24"/>
          <w:szCs w:val="24"/>
          <w:lang w:val="en-US"/>
        </w:rPr>
        <w:t xml:space="preserve"> </w:t>
      </w:r>
      <w:proofErr w:type="spellStart"/>
      <w:r w:rsidR="00352E42" w:rsidRPr="00E95AD0">
        <w:rPr>
          <w:rFonts w:ascii="Times New Roman" w:hAnsi="Times New Roman" w:cs="Times New Roman"/>
          <w:i/>
          <w:color w:val="000000"/>
          <w:sz w:val="24"/>
          <w:szCs w:val="24"/>
          <w:lang w:val="en-US"/>
        </w:rPr>
        <w:t>Reichstagsakten</w:t>
      </w:r>
      <w:proofErr w:type="spellEnd"/>
      <w:r w:rsidR="008D380B" w:rsidRPr="00E95AD0">
        <w:rPr>
          <w:rFonts w:ascii="Times New Roman" w:hAnsi="Times New Roman" w:cs="Times New Roman"/>
          <w:color w:val="000000"/>
          <w:sz w:val="24"/>
          <w:szCs w:val="24"/>
          <w:lang w:val="en-US"/>
        </w:rPr>
        <w:t xml:space="preserve">, the </w:t>
      </w:r>
      <w:proofErr w:type="spellStart"/>
      <w:r w:rsidR="00352E42" w:rsidRPr="00E95AD0">
        <w:rPr>
          <w:rFonts w:ascii="Times New Roman" w:hAnsi="Times New Roman" w:cs="Times New Roman"/>
          <w:i/>
          <w:color w:val="000000"/>
          <w:sz w:val="24"/>
          <w:szCs w:val="24"/>
          <w:lang w:val="en-US"/>
        </w:rPr>
        <w:t>Große</w:t>
      </w:r>
      <w:proofErr w:type="spellEnd"/>
      <w:r w:rsidR="00352E42" w:rsidRPr="00E95AD0">
        <w:rPr>
          <w:rFonts w:ascii="Times New Roman" w:hAnsi="Times New Roman" w:cs="Times New Roman"/>
          <w:i/>
          <w:color w:val="000000"/>
          <w:sz w:val="24"/>
          <w:szCs w:val="24"/>
          <w:lang w:val="en-US"/>
        </w:rPr>
        <w:t xml:space="preserve"> </w:t>
      </w:r>
      <w:proofErr w:type="spellStart"/>
      <w:r w:rsidR="00352E42" w:rsidRPr="00E95AD0">
        <w:rPr>
          <w:rFonts w:ascii="Times New Roman" w:hAnsi="Times New Roman" w:cs="Times New Roman"/>
          <w:i/>
          <w:color w:val="000000"/>
          <w:sz w:val="24"/>
          <w:szCs w:val="24"/>
          <w:lang w:val="en-US"/>
        </w:rPr>
        <w:t>Korrespondenz</w:t>
      </w:r>
      <w:proofErr w:type="spellEnd"/>
      <w:r w:rsidR="008D380B" w:rsidRPr="00E95AD0">
        <w:rPr>
          <w:rFonts w:ascii="Times New Roman" w:hAnsi="Times New Roman" w:cs="Times New Roman"/>
          <w:color w:val="000000"/>
          <w:sz w:val="24"/>
          <w:szCs w:val="24"/>
          <w:lang w:val="en-US"/>
        </w:rPr>
        <w:t xml:space="preserve">, the </w:t>
      </w:r>
      <w:proofErr w:type="spellStart"/>
      <w:r w:rsidR="008D380B" w:rsidRPr="00E95AD0">
        <w:rPr>
          <w:rFonts w:ascii="Times New Roman" w:hAnsi="Times New Roman" w:cs="Times New Roman"/>
          <w:i/>
          <w:color w:val="000000"/>
          <w:sz w:val="24"/>
          <w:szCs w:val="24"/>
          <w:lang w:val="en-US"/>
        </w:rPr>
        <w:t>Hungarica</w:t>
      </w:r>
      <w:proofErr w:type="spellEnd"/>
      <w:r w:rsidR="008D380B" w:rsidRPr="00E95AD0">
        <w:rPr>
          <w:rFonts w:ascii="Times New Roman" w:hAnsi="Times New Roman" w:cs="Times New Roman"/>
          <w:color w:val="000000"/>
          <w:sz w:val="24"/>
          <w:szCs w:val="24"/>
          <w:lang w:val="en-US"/>
        </w:rPr>
        <w:t xml:space="preserve">, </w:t>
      </w:r>
      <w:proofErr w:type="spellStart"/>
      <w:r w:rsidR="008D380B" w:rsidRPr="00E95AD0">
        <w:rPr>
          <w:rFonts w:ascii="Times New Roman" w:hAnsi="Times New Roman" w:cs="Times New Roman"/>
          <w:i/>
          <w:color w:val="000000"/>
          <w:sz w:val="24"/>
          <w:szCs w:val="24"/>
          <w:lang w:val="en-US"/>
        </w:rPr>
        <w:t>Hispanica</w:t>
      </w:r>
      <w:proofErr w:type="spellEnd"/>
      <w:r w:rsidR="008D380B"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and </w:t>
      </w:r>
      <w:r w:rsidR="008D380B" w:rsidRPr="00E95AD0">
        <w:rPr>
          <w:rFonts w:ascii="Times New Roman" w:hAnsi="Times New Roman" w:cs="Times New Roman"/>
          <w:color w:val="000000"/>
          <w:sz w:val="24"/>
          <w:szCs w:val="24"/>
          <w:lang w:val="en-US"/>
        </w:rPr>
        <w:t xml:space="preserve">the range of general documents were also consulted. To mention all the departments </w:t>
      </w:r>
      <w:r w:rsidRPr="00E95AD0">
        <w:rPr>
          <w:rFonts w:ascii="Times New Roman" w:hAnsi="Times New Roman" w:cs="Times New Roman"/>
          <w:color w:val="000000"/>
          <w:sz w:val="24"/>
          <w:szCs w:val="24"/>
          <w:lang w:val="en-US"/>
        </w:rPr>
        <w:t>which</w:t>
      </w:r>
      <w:r w:rsidR="008D380B" w:rsidRPr="00E95AD0">
        <w:rPr>
          <w:rFonts w:ascii="Times New Roman" w:hAnsi="Times New Roman" w:cs="Times New Roman"/>
          <w:color w:val="000000"/>
          <w:sz w:val="24"/>
          <w:szCs w:val="24"/>
          <w:lang w:val="en-US"/>
        </w:rPr>
        <w:t xml:space="preserve"> provided explanatory and elucidating materials would require</w:t>
      </w:r>
      <w:r w:rsidRPr="00E95AD0">
        <w:rPr>
          <w:rFonts w:ascii="Times New Roman" w:hAnsi="Times New Roman" w:cs="Times New Roman"/>
          <w:color w:val="000000"/>
          <w:sz w:val="24"/>
          <w:szCs w:val="24"/>
          <w:lang w:val="en-US"/>
        </w:rPr>
        <w:t xml:space="preserve"> listing and enumerating</w:t>
      </w:r>
      <w:r w:rsidR="008D380B" w:rsidRPr="00E95AD0">
        <w:rPr>
          <w:rFonts w:ascii="Times New Roman" w:hAnsi="Times New Roman" w:cs="Times New Roman"/>
          <w:color w:val="000000"/>
          <w:sz w:val="24"/>
          <w:szCs w:val="24"/>
          <w:lang w:val="en-US"/>
        </w:rPr>
        <w:t xml:space="preserve"> nearly the entirety of</w:t>
      </w:r>
      <w:r w:rsidRPr="00E95AD0">
        <w:rPr>
          <w:rFonts w:ascii="Times New Roman" w:hAnsi="Times New Roman" w:cs="Times New Roman"/>
          <w:color w:val="000000"/>
          <w:sz w:val="24"/>
          <w:szCs w:val="24"/>
          <w:lang w:val="en-US"/>
        </w:rPr>
        <w:t xml:space="preserve"> the</w:t>
      </w:r>
      <w:r w:rsidR="008D380B"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archives’ collections. </w:t>
      </w:r>
    </w:p>
    <w:p w14:paraId="35AB55C6" w14:textId="4D4D49A8" w:rsidR="008D380B" w:rsidRPr="00E95AD0" w:rsidRDefault="00DB7BF6" w:rsidP="00544E9E">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In this context it is also necessary</w:t>
      </w:r>
      <w:r w:rsidR="008D380B"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to name</w:t>
      </w:r>
      <w:r w:rsidR="008D380B" w:rsidRPr="00E95AD0">
        <w:rPr>
          <w:rFonts w:ascii="Times New Roman" w:hAnsi="Times New Roman" w:cs="Times New Roman"/>
          <w:color w:val="000000"/>
          <w:sz w:val="24"/>
          <w:szCs w:val="24"/>
          <w:lang w:val="en-US"/>
        </w:rPr>
        <w:t xml:space="preserve"> the </w:t>
      </w:r>
      <w:proofErr w:type="spellStart"/>
      <w:r w:rsidR="008D380B" w:rsidRPr="00E95AD0">
        <w:rPr>
          <w:rFonts w:ascii="Times New Roman" w:hAnsi="Times New Roman" w:cs="Times New Roman"/>
          <w:i/>
          <w:color w:val="000000"/>
          <w:sz w:val="24"/>
          <w:szCs w:val="24"/>
          <w:lang w:val="en-US"/>
        </w:rPr>
        <w:t>Hofkammerarchiv</w:t>
      </w:r>
      <w:proofErr w:type="spellEnd"/>
      <w:r w:rsidR="008D380B" w:rsidRPr="00E95AD0">
        <w:rPr>
          <w:rFonts w:ascii="Times New Roman" w:hAnsi="Times New Roman" w:cs="Times New Roman"/>
          <w:color w:val="000000"/>
          <w:sz w:val="24"/>
          <w:szCs w:val="24"/>
          <w:lang w:val="en-US"/>
        </w:rPr>
        <w:t xml:space="preserve"> (Archiv</w:t>
      </w:r>
      <w:r w:rsidR="00544E9E" w:rsidRPr="00E95AD0">
        <w:rPr>
          <w:rFonts w:ascii="Times New Roman" w:hAnsi="Times New Roman" w:cs="Times New Roman"/>
          <w:color w:val="000000"/>
          <w:sz w:val="24"/>
          <w:szCs w:val="24"/>
          <w:lang w:val="en-US"/>
        </w:rPr>
        <w:t>e</w:t>
      </w:r>
      <w:r w:rsidR="008D380B" w:rsidRPr="00E95AD0">
        <w:rPr>
          <w:rFonts w:ascii="Times New Roman" w:hAnsi="Times New Roman" w:cs="Times New Roman"/>
          <w:color w:val="000000"/>
          <w:sz w:val="24"/>
          <w:szCs w:val="24"/>
          <w:lang w:val="en-US"/>
        </w:rPr>
        <w:t xml:space="preserve"> </w:t>
      </w:r>
      <w:r w:rsidR="00544E9E" w:rsidRPr="00E95AD0">
        <w:rPr>
          <w:rFonts w:ascii="Times New Roman" w:hAnsi="Times New Roman" w:cs="Times New Roman"/>
          <w:color w:val="000000"/>
          <w:sz w:val="24"/>
          <w:szCs w:val="24"/>
          <w:lang w:val="en-US"/>
        </w:rPr>
        <w:t xml:space="preserve">of the Imperial and Royal Ministry of Finances). </w:t>
      </w:r>
      <w:r w:rsidR="0049646B" w:rsidRPr="00E95AD0">
        <w:rPr>
          <w:rFonts w:ascii="Times New Roman" w:hAnsi="Times New Roman" w:cs="Times New Roman"/>
          <w:color w:val="000000"/>
          <w:sz w:val="24"/>
          <w:szCs w:val="24"/>
          <w:lang w:val="en-US"/>
        </w:rPr>
        <w:t>Except for</w:t>
      </w:r>
      <w:r w:rsidR="00544E9E"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a</w:t>
      </w:r>
      <w:r w:rsidR="00544E9E" w:rsidRPr="00E95AD0">
        <w:rPr>
          <w:rFonts w:ascii="Times New Roman" w:hAnsi="Times New Roman" w:cs="Times New Roman"/>
          <w:color w:val="000000"/>
          <w:sz w:val="24"/>
          <w:szCs w:val="24"/>
          <w:lang w:val="en-US"/>
        </w:rPr>
        <w:t xml:space="preserve"> single </w:t>
      </w:r>
      <w:r w:rsidR="0049646B" w:rsidRPr="00E95AD0">
        <w:rPr>
          <w:rFonts w:ascii="Times New Roman" w:hAnsi="Times New Roman" w:cs="Times New Roman"/>
          <w:color w:val="000000"/>
          <w:sz w:val="24"/>
          <w:szCs w:val="24"/>
          <w:lang w:val="en-US"/>
        </w:rPr>
        <w:t>letter, no</w:t>
      </w:r>
      <w:r w:rsidR="00544E9E" w:rsidRPr="00E95AD0">
        <w:rPr>
          <w:rFonts w:ascii="Times New Roman" w:hAnsi="Times New Roman" w:cs="Times New Roman"/>
          <w:color w:val="000000"/>
          <w:sz w:val="24"/>
          <w:szCs w:val="24"/>
          <w:lang w:val="en-US"/>
        </w:rPr>
        <w:t xml:space="preserve"> material </w:t>
      </w:r>
      <w:r w:rsidRPr="00E95AD0">
        <w:rPr>
          <w:rFonts w:ascii="Times New Roman" w:hAnsi="Times New Roman" w:cs="Times New Roman"/>
          <w:color w:val="000000"/>
          <w:sz w:val="24"/>
          <w:szCs w:val="24"/>
          <w:lang w:val="en-US"/>
        </w:rPr>
        <w:t xml:space="preserve">could be </w:t>
      </w:r>
      <w:r w:rsidR="00544E9E" w:rsidRPr="00E95AD0">
        <w:rPr>
          <w:rFonts w:ascii="Times New Roman" w:hAnsi="Times New Roman" w:cs="Times New Roman"/>
          <w:color w:val="000000"/>
          <w:sz w:val="24"/>
          <w:szCs w:val="24"/>
          <w:lang w:val="en-US"/>
        </w:rPr>
        <w:t xml:space="preserve">found there </w:t>
      </w:r>
      <w:r w:rsidR="008D380B" w:rsidRPr="00E95AD0">
        <w:rPr>
          <w:rFonts w:ascii="Times New Roman" w:hAnsi="Times New Roman" w:cs="Times New Roman"/>
          <w:color w:val="000000"/>
          <w:sz w:val="24"/>
          <w:szCs w:val="24"/>
          <w:lang w:val="en-US"/>
        </w:rPr>
        <w:t xml:space="preserve">for the present volume. </w:t>
      </w:r>
      <w:r w:rsidR="00544E9E" w:rsidRPr="00E95AD0">
        <w:rPr>
          <w:rFonts w:ascii="Times New Roman" w:hAnsi="Times New Roman" w:cs="Times New Roman"/>
          <w:color w:val="000000"/>
          <w:sz w:val="24"/>
          <w:szCs w:val="24"/>
          <w:lang w:val="en-US"/>
        </w:rPr>
        <w:t>For future volumes</w:t>
      </w:r>
      <w:r w:rsidRPr="00E95AD0">
        <w:rPr>
          <w:rFonts w:ascii="Times New Roman" w:hAnsi="Times New Roman" w:cs="Times New Roman"/>
          <w:color w:val="000000"/>
          <w:sz w:val="24"/>
          <w:szCs w:val="24"/>
          <w:lang w:val="en-US"/>
        </w:rPr>
        <w:t xml:space="preserve"> however</w:t>
      </w:r>
      <w:r w:rsidR="00544E9E" w:rsidRPr="00E95AD0">
        <w:rPr>
          <w:rFonts w:ascii="Times New Roman" w:hAnsi="Times New Roman" w:cs="Times New Roman"/>
          <w:color w:val="000000"/>
          <w:sz w:val="24"/>
          <w:szCs w:val="24"/>
          <w:lang w:val="en-US"/>
        </w:rPr>
        <w:t xml:space="preserve"> it contains more valuable material</w:t>
      </w:r>
      <w:r w:rsidR="008D380B" w:rsidRPr="00E95AD0">
        <w:rPr>
          <w:rFonts w:ascii="Times New Roman" w:hAnsi="Times New Roman" w:cs="Times New Roman"/>
          <w:color w:val="000000"/>
          <w:sz w:val="24"/>
          <w:szCs w:val="24"/>
          <w:lang w:val="en-US"/>
        </w:rPr>
        <w:t xml:space="preserve">. </w:t>
      </w:r>
      <w:r w:rsidR="007E37C7" w:rsidRPr="00E95AD0">
        <w:rPr>
          <w:rFonts w:ascii="Times New Roman" w:hAnsi="Times New Roman" w:cs="Times New Roman"/>
          <w:color w:val="000000"/>
          <w:sz w:val="24"/>
          <w:szCs w:val="24"/>
          <w:lang w:val="en-US"/>
        </w:rPr>
        <w:t>Due to the peculiar composition of the archive’s holdings, a</w:t>
      </w:r>
      <w:r w:rsidR="008D380B" w:rsidRPr="00E95AD0">
        <w:rPr>
          <w:rFonts w:ascii="Times New Roman" w:hAnsi="Times New Roman" w:cs="Times New Roman"/>
          <w:color w:val="000000"/>
          <w:sz w:val="24"/>
          <w:szCs w:val="24"/>
          <w:lang w:val="en-US"/>
        </w:rPr>
        <w:t xml:space="preserve"> systematic</w:t>
      </w:r>
      <w:r w:rsidR="007E37C7" w:rsidRPr="00E95AD0">
        <w:rPr>
          <w:rFonts w:ascii="Times New Roman" w:hAnsi="Times New Roman" w:cs="Times New Roman"/>
          <w:color w:val="000000"/>
          <w:sz w:val="24"/>
          <w:szCs w:val="24"/>
          <w:lang w:val="en-US"/>
        </w:rPr>
        <w:t xml:space="preserve"> processing was excluded</w:t>
      </w:r>
      <w:r w:rsidR="008D380B" w:rsidRPr="00E95AD0">
        <w:rPr>
          <w:rFonts w:ascii="Times New Roman" w:hAnsi="Times New Roman" w:cs="Times New Roman"/>
          <w:color w:val="000000"/>
          <w:sz w:val="24"/>
          <w:szCs w:val="24"/>
          <w:lang w:val="en-US"/>
        </w:rPr>
        <w:t xml:space="preserve"> at the</w:t>
      </w:r>
      <w:r w:rsidR="007E37C7" w:rsidRPr="00E95AD0">
        <w:rPr>
          <w:rFonts w:ascii="Times New Roman" w:hAnsi="Times New Roman" w:cs="Times New Roman"/>
          <w:color w:val="000000"/>
          <w:sz w:val="24"/>
          <w:szCs w:val="24"/>
          <w:lang w:val="en-US"/>
        </w:rPr>
        <w:t xml:space="preserve"> outset. In this way,</w:t>
      </w:r>
      <w:r w:rsidR="00544E9E" w:rsidRPr="00E95AD0">
        <w:rPr>
          <w:rFonts w:ascii="Times New Roman" w:hAnsi="Times New Roman" w:cs="Times New Roman"/>
          <w:color w:val="000000"/>
          <w:sz w:val="24"/>
          <w:szCs w:val="24"/>
          <w:lang w:val="en-US"/>
        </w:rPr>
        <w:t xml:space="preserve"> it is </w:t>
      </w:r>
      <w:r w:rsidR="007E37C7" w:rsidRPr="00E95AD0">
        <w:rPr>
          <w:rFonts w:ascii="Times New Roman" w:hAnsi="Times New Roman" w:cs="Times New Roman"/>
          <w:color w:val="000000"/>
          <w:sz w:val="24"/>
          <w:szCs w:val="24"/>
          <w:lang w:val="en-US"/>
        </w:rPr>
        <w:t xml:space="preserve">still possible to later obtain </w:t>
      </w:r>
      <w:r w:rsidR="008D380B" w:rsidRPr="00E95AD0">
        <w:rPr>
          <w:rFonts w:ascii="Times New Roman" w:hAnsi="Times New Roman" w:cs="Times New Roman"/>
          <w:color w:val="000000"/>
          <w:sz w:val="24"/>
          <w:szCs w:val="24"/>
          <w:lang w:val="en-US"/>
        </w:rPr>
        <w:t>scattered suppl</w:t>
      </w:r>
      <w:r w:rsidR="00544E9E" w:rsidRPr="00E95AD0">
        <w:rPr>
          <w:rFonts w:ascii="Times New Roman" w:hAnsi="Times New Roman" w:cs="Times New Roman"/>
          <w:color w:val="000000"/>
          <w:sz w:val="24"/>
          <w:szCs w:val="24"/>
          <w:lang w:val="en-US"/>
        </w:rPr>
        <w:t>emental material from its collections</w:t>
      </w:r>
      <w:r w:rsidR="008D380B" w:rsidRPr="00E95AD0">
        <w:rPr>
          <w:rFonts w:ascii="Times New Roman" w:hAnsi="Times New Roman" w:cs="Times New Roman"/>
          <w:color w:val="000000"/>
          <w:sz w:val="24"/>
          <w:szCs w:val="24"/>
          <w:lang w:val="en-US"/>
        </w:rPr>
        <w:t>.</w:t>
      </w:r>
    </w:p>
    <w:p w14:paraId="09064CB3" w14:textId="7938DE61" w:rsidR="00544E9E" w:rsidRPr="00E95AD0" w:rsidRDefault="008D380B" w:rsidP="00C745B3">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Important contributions to the edition of Ferdinand I’s letters were found in Brussels in the </w:t>
      </w:r>
      <w:r w:rsidRPr="00E95AD0">
        <w:rPr>
          <w:rFonts w:ascii="Times New Roman" w:hAnsi="Times New Roman" w:cs="Times New Roman"/>
          <w:i/>
          <w:color w:val="000000"/>
          <w:sz w:val="24"/>
          <w:szCs w:val="24"/>
          <w:lang w:val="en-US"/>
        </w:rPr>
        <w:t xml:space="preserve">Archives </w:t>
      </w:r>
      <w:proofErr w:type="spellStart"/>
      <w:r w:rsidRPr="00E95AD0">
        <w:rPr>
          <w:rFonts w:ascii="Times New Roman" w:hAnsi="Times New Roman" w:cs="Times New Roman"/>
          <w:i/>
          <w:color w:val="000000"/>
          <w:sz w:val="24"/>
          <w:szCs w:val="24"/>
          <w:lang w:val="en-US"/>
        </w:rPr>
        <w:t>Générales</w:t>
      </w:r>
      <w:proofErr w:type="spellEnd"/>
      <w:r w:rsidRPr="00E95AD0">
        <w:rPr>
          <w:rFonts w:ascii="Times New Roman" w:hAnsi="Times New Roman" w:cs="Times New Roman"/>
          <w:i/>
          <w:color w:val="000000"/>
          <w:sz w:val="24"/>
          <w:szCs w:val="24"/>
          <w:lang w:val="en-US"/>
        </w:rPr>
        <w:t xml:space="preserve"> du </w:t>
      </w:r>
      <w:proofErr w:type="spellStart"/>
      <w:r w:rsidRPr="00E95AD0">
        <w:rPr>
          <w:rFonts w:ascii="Times New Roman" w:hAnsi="Times New Roman" w:cs="Times New Roman"/>
          <w:i/>
          <w:color w:val="000000"/>
          <w:sz w:val="24"/>
          <w:szCs w:val="24"/>
          <w:lang w:val="en-US"/>
        </w:rPr>
        <w:t>Royaume</w:t>
      </w:r>
      <w:proofErr w:type="spellEnd"/>
      <w:r w:rsidRPr="00E95AD0">
        <w:rPr>
          <w:rFonts w:ascii="Times New Roman" w:hAnsi="Times New Roman" w:cs="Times New Roman"/>
          <w:color w:val="000000"/>
          <w:sz w:val="24"/>
          <w:szCs w:val="24"/>
          <w:lang w:val="en-US"/>
        </w:rPr>
        <w:t>.</w:t>
      </w:r>
      <w:r w:rsidR="00B96B86" w:rsidRPr="00E95AD0">
        <w:rPr>
          <w:rStyle w:val="Funotenzeichen"/>
          <w:rFonts w:ascii="Times New Roman" w:hAnsi="Times New Roman" w:cs="Times New Roman"/>
          <w:color w:val="000000"/>
          <w:sz w:val="24"/>
          <w:szCs w:val="24"/>
          <w:lang w:val="en-US"/>
        </w:rPr>
        <w:footnoteReference w:id="4"/>
      </w:r>
      <w:r w:rsidR="007E37C7" w:rsidRPr="00E95AD0">
        <w:rPr>
          <w:rFonts w:ascii="Times New Roman" w:hAnsi="Times New Roman" w:cs="Times New Roman"/>
          <w:color w:val="000000"/>
          <w:sz w:val="24"/>
          <w:szCs w:val="24"/>
          <w:lang w:val="en-US"/>
        </w:rPr>
        <w:t xml:space="preserve"> T</w:t>
      </w:r>
      <w:r w:rsidRPr="00E95AD0">
        <w:rPr>
          <w:rFonts w:ascii="Times New Roman" w:hAnsi="Times New Roman" w:cs="Times New Roman"/>
          <w:color w:val="000000"/>
          <w:sz w:val="24"/>
          <w:szCs w:val="24"/>
          <w:lang w:val="en-US"/>
        </w:rPr>
        <w:t>he oft</w:t>
      </w:r>
      <w:r w:rsidR="00544E9E" w:rsidRPr="00E95AD0">
        <w:rPr>
          <w:rFonts w:ascii="Times New Roman" w:hAnsi="Times New Roman" w:cs="Times New Roman"/>
          <w:color w:val="000000"/>
          <w:sz w:val="24"/>
          <w:szCs w:val="24"/>
          <w:lang w:val="en-US"/>
        </w:rPr>
        <w:t xml:space="preserve">en used collection </w:t>
      </w:r>
      <w:r w:rsidRPr="00E95AD0">
        <w:rPr>
          <w:rFonts w:ascii="Times New Roman" w:hAnsi="Times New Roman" w:cs="Times New Roman"/>
          <w:color w:val="000000"/>
          <w:sz w:val="24"/>
          <w:szCs w:val="24"/>
          <w:lang w:val="en-US"/>
        </w:rPr>
        <w:t xml:space="preserve">of </w:t>
      </w:r>
      <w:r w:rsidRPr="00E95AD0">
        <w:rPr>
          <w:rFonts w:ascii="Times New Roman" w:hAnsi="Times New Roman" w:cs="Times New Roman"/>
          <w:i/>
          <w:color w:val="000000"/>
          <w:sz w:val="24"/>
          <w:szCs w:val="24"/>
          <w:lang w:val="en-US"/>
        </w:rPr>
        <w:t xml:space="preserve">Papiers </w:t>
      </w:r>
      <w:proofErr w:type="spellStart"/>
      <w:r w:rsidRPr="00E95AD0">
        <w:rPr>
          <w:rFonts w:ascii="Times New Roman" w:hAnsi="Times New Roman" w:cs="Times New Roman"/>
          <w:i/>
          <w:color w:val="000000"/>
          <w:sz w:val="24"/>
          <w:szCs w:val="24"/>
          <w:lang w:val="en-US"/>
        </w:rPr>
        <w:t>d’État</w:t>
      </w:r>
      <w:proofErr w:type="spellEnd"/>
      <w:r w:rsidRPr="00E95AD0">
        <w:rPr>
          <w:rFonts w:ascii="Times New Roman" w:hAnsi="Times New Roman" w:cs="Times New Roman"/>
          <w:i/>
          <w:color w:val="000000"/>
          <w:sz w:val="24"/>
          <w:szCs w:val="24"/>
          <w:lang w:val="en-US"/>
        </w:rPr>
        <w:t xml:space="preserve"> et de </w:t>
      </w:r>
      <w:proofErr w:type="spellStart"/>
      <w:r w:rsidRPr="00E95AD0">
        <w:rPr>
          <w:rFonts w:ascii="Times New Roman" w:hAnsi="Times New Roman" w:cs="Times New Roman"/>
          <w:i/>
          <w:color w:val="000000"/>
          <w:sz w:val="24"/>
          <w:szCs w:val="24"/>
          <w:lang w:val="en-US"/>
        </w:rPr>
        <w:lastRenderedPageBreak/>
        <w:t>l’Audience</w:t>
      </w:r>
      <w:proofErr w:type="spellEnd"/>
      <w:r w:rsidRPr="00E95AD0">
        <w:rPr>
          <w:rFonts w:ascii="Times New Roman" w:hAnsi="Times New Roman" w:cs="Times New Roman"/>
          <w:color w:val="000000"/>
          <w:sz w:val="24"/>
          <w:szCs w:val="24"/>
          <w:lang w:val="en-US"/>
        </w:rPr>
        <w:t xml:space="preserve"> </w:t>
      </w:r>
      <w:r w:rsidR="007E37C7" w:rsidRPr="00E95AD0">
        <w:rPr>
          <w:rFonts w:ascii="Times New Roman" w:hAnsi="Times New Roman" w:cs="Times New Roman"/>
          <w:color w:val="000000"/>
          <w:sz w:val="24"/>
          <w:szCs w:val="24"/>
          <w:lang w:val="en-US"/>
        </w:rPr>
        <w:t xml:space="preserve">certainly </w:t>
      </w:r>
      <w:r w:rsidRPr="00E95AD0">
        <w:rPr>
          <w:rFonts w:ascii="Times New Roman" w:hAnsi="Times New Roman" w:cs="Times New Roman"/>
          <w:color w:val="000000"/>
          <w:sz w:val="24"/>
          <w:szCs w:val="24"/>
          <w:lang w:val="en-US"/>
        </w:rPr>
        <w:t>contained the vast majority of fascicl</w:t>
      </w:r>
      <w:r w:rsidR="00544E9E" w:rsidRPr="00E95AD0">
        <w:rPr>
          <w:rFonts w:ascii="Times New Roman" w:hAnsi="Times New Roman" w:cs="Times New Roman"/>
          <w:color w:val="000000"/>
          <w:sz w:val="24"/>
          <w:szCs w:val="24"/>
          <w:lang w:val="en-US"/>
        </w:rPr>
        <w:t xml:space="preserve">es of </w:t>
      </w:r>
      <w:r w:rsidR="0049646B" w:rsidRPr="00E95AD0">
        <w:rPr>
          <w:rFonts w:ascii="Times New Roman" w:hAnsi="Times New Roman" w:cs="Times New Roman"/>
          <w:color w:val="000000"/>
          <w:sz w:val="24"/>
          <w:szCs w:val="24"/>
          <w:lang w:val="en-US"/>
        </w:rPr>
        <w:t xml:space="preserve">letter </w:t>
      </w:r>
      <w:r w:rsidR="00544E9E" w:rsidRPr="00E95AD0">
        <w:rPr>
          <w:rFonts w:ascii="Times New Roman" w:hAnsi="Times New Roman" w:cs="Times New Roman"/>
          <w:color w:val="000000"/>
          <w:sz w:val="24"/>
          <w:szCs w:val="24"/>
          <w:lang w:val="en-US"/>
        </w:rPr>
        <w:t xml:space="preserve">transcripts </w:t>
      </w:r>
      <w:r w:rsidRPr="00E95AD0">
        <w:rPr>
          <w:rFonts w:ascii="Times New Roman" w:hAnsi="Times New Roman" w:cs="Times New Roman"/>
          <w:color w:val="000000"/>
          <w:sz w:val="24"/>
          <w:szCs w:val="24"/>
          <w:lang w:val="en-US"/>
        </w:rPr>
        <w:t>which had been sent in the last decade of the 18</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century to Vienna</w:t>
      </w:r>
      <w:r w:rsidR="0049646B"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w:t>
      </w:r>
      <w:r w:rsidR="0049646B" w:rsidRPr="00E95AD0">
        <w:rPr>
          <w:rFonts w:ascii="Times New Roman" w:hAnsi="Times New Roman" w:cs="Times New Roman"/>
          <w:color w:val="000000"/>
          <w:sz w:val="24"/>
          <w:szCs w:val="24"/>
          <w:lang w:val="en-US"/>
        </w:rPr>
        <w:t>where they</w:t>
      </w:r>
      <w:r w:rsidRPr="00E95AD0">
        <w:rPr>
          <w:rFonts w:ascii="Times New Roman" w:hAnsi="Times New Roman" w:cs="Times New Roman"/>
          <w:color w:val="000000"/>
          <w:sz w:val="24"/>
          <w:szCs w:val="24"/>
          <w:lang w:val="en-US"/>
        </w:rPr>
        <w:t xml:space="preserve"> were stored in the State Archives. Still, supplem</w:t>
      </w:r>
      <w:r w:rsidR="00544E9E" w:rsidRPr="00E95AD0">
        <w:rPr>
          <w:rFonts w:ascii="Times New Roman" w:hAnsi="Times New Roman" w:cs="Times New Roman"/>
          <w:color w:val="000000"/>
          <w:sz w:val="24"/>
          <w:szCs w:val="24"/>
          <w:lang w:val="en-US"/>
        </w:rPr>
        <w:t>ental materials for the family</w:t>
      </w:r>
      <w:r w:rsidRPr="00E95AD0">
        <w:rPr>
          <w:rFonts w:ascii="Times New Roman" w:hAnsi="Times New Roman" w:cs="Times New Roman"/>
          <w:color w:val="000000"/>
          <w:sz w:val="24"/>
          <w:szCs w:val="24"/>
          <w:lang w:val="en-US"/>
        </w:rPr>
        <w:t xml:space="preserve"> correspo</w:t>
      </w:r>
      <w:r w:rsidR="00544E9E" w:rsidRPr="00E95AD0">
        <w:rPr>
          <w:rFonts w:ascii="Times New Roman" w:hAnsi="Times New Roman" w:cs="Times New Roman"/>
          <w:color w:val="000000"/>
          <w:sz w:val="24"/>
          <w:szCs w:val="24"/>
          <w:lang w:val="en-US"/>
        </w:rPr>
        <w:t>ndence</w:t>
      </w:r>
      <w:r w:rsidRPr="00E95AD0">
        <w:rPr>
          <w:rFonts w:ascii="Times New Roman" w:hAnsi="Times New Roman" w:cs="Times New Roman"/>
          <w:color w:val="000000"/>
          <w:sz w:val="24"/>
          <w:szCs w:val="24"/>
          <w:lang w:val="en-US"/>
        </w:rPr>
        <w:t xml:space="preserve"> were occasionally found, which were </w:t>
      </w:r>
      <w:r w:rsidR="0049646B" w:rsidRPr="00E95AD0">
        <w:rPr>
          <w:rFonts w:ascii="Times New Roman" w:hAnsi="Times New Roman" w:cs="Times New Roman"/>
          <w:color w:val="000000"/>
          <w:sz w:val="24"/>
          <w:szCs w:val="24"/>
          <w:lang w:val="en-US"/>
        </w:rPr>
        <w:t>especially</w:t>
      </w:r>
      <w:r w:rsidRPr="00E95AD0">
        <w:rPr>
          <w:rFonts w:ascii="Times New Roman" w:hAnsi="Times New Roman" w:cs="Times New Roman"/>
          <w:color w:val="000000"/>
          <w:sz w:val="24"/>
          <w:szCs w:val="24"/>
          <w:lang w:val="en-US"/>
        </w:rPr>
        <w:t xml:space="preserve"> welcome when they dealt with now lost or illegible </w:t>
      </w:r>
      <w:r w:rsidR="00544E9E" w:rsidRPr="00E95AD0">
        <w:rPr>
          <w:rFonts w:ascii="Times New Roman" w:hAnsi="Times New Roman" w:cs="Times New Roman"/>
          <w:color w:val="000000"/>
          <w:sz w:val="24"/>
          <w:szCs w:val="24"/>
          <w:lang w:val="en-US"/>
        </w:rPr>
        <w:t>pieces</w:t>
      </w:r>
      <w:r w:rsidRPr="00E95AD0">
        <w:rPr>
          <w:rFonts w:ascii="Times New Roman" w:hAnsi="Times New Roman" w:cs="Times New Roman"/>
          <w:color w:val="000000"/>
          <w:sz w:val="24"/>
          <w:szCs w:val="24"/>
          <w:lang w:val="en-US"/>
        </w:rPr>
        <w:t xml:space="preserve">. However, of </w:t>
      </w:r>
      <w:r w:rsidR="0049646B" w:rsidRPr="00E95AD0">
        <w:rPr>
          <w:rFonts w:ascii="Times New Roman" w:hAnsi="Times New Roman" w:cs="Times New Roman"/>
          <w:color w:val="000000"/>
          <w:sz w:val="24"/>
          <w:szCs w:val="24"/>
          <w:lang w:val="en-US"/>
        </w:rPr>
        <w:t xml:space="preserve">even </w:t>
      </w:r>
      <w:r w:rsidRPr="00E95AD0">
        <w:rPr>
          <w:rFonts w:ascii="Times New Roman" w:hAnsi="Times New Roman" w:cs="Times New Roman"/>
          <w:color w:val="000000"/>
          <w:sz w:val="24"/>
          <w:szCs w:val="24"/>
          <w:lang w:val="en-US"/>
        </w:rPr>
        <w:t xml:space="preserve">greater importance to the present volume than </w:t>
      </w:r>
      <w:r w:rsidR="0049646B" w:rsidRPr="00E95AD0">
        <w:rPr>
          <w:rFonts w:ascii="Times New Roman" w:hAnsi="Times New Roman" w:cs="Times New Roman"/>
          <w:color w:val="000000"/>
          <w:sz w:val="24"/>
          <w:szCs w:val="24"/>
          <w:lang w:val="en-US"/>
        </w:rPr>
        <w:t>many of</w:t>
      </w:r>
      <w:r w:rsidRPr="00E95AD0">
        <w:rPr>
          <w:rFonts w:ascii="Times New Roman" w:hAnsi="Times New Roman" w:cs="Times New Roman"/>
          <w:color w:val="000000"/>
          <w:sz w:val="24"/>
          <w:szCs w:val="24"/>
          <w:lang w:val="en-US"/>
        </w:rPr>
        <w:t xml:space="preserve"> these</w:t>
      </w:r>
      <w:r w:rsidR="00B100A9" w:rsidRPr="00E95AD0">
        <w:rPr>
          <w:rFonts w:ascii="Times New Roman" w:hAnsi="Times New Roman" w:cs="Times New Roman"/>
          <w:color w:val="000000"/>
          <w:sz w:val="24"/>
          <w:szCs w:val="24"/>
          <w:lang w:val="en-US"/>
        </w:rPr>
        <w:t xml:space="preserve"> fragments</w:t>
      </w:r>
      <w:r w:rsidR="00B100A9" w:rsidRPr="00E95AD0">
        <w:rPr>
          <w:rFonts w:ascii="Times New Roman" w:hAnsi="Times New Roman" w:cs="Times New Roman"/>
          <w:color w:val="FF0000"/>
          <w:sz w:val="24"/>
          <w:szCs w:val="24"/>
          <w:lang w:val="en-US"/>
        </w:rPr>
        <w:t xml:space="preserve"> </w:t>
      </w:r>
      <w:r w:rsidRPr="00E95AD0">
        <w:rPr>
          <w:rFonts w:ascii="Times New Roman" w:hAnsi="Times New Roman" w:cs="Times New Roman"/>
          <w:color w:val="000000"/>
          <w:sz w:val="24"/>
          <w:szCs w:val="24"/>
          <w:lang w:val="en-US"/>
        </w:rPr>
        <w:t xml:space="preserve">is volume 93 of the </w:t>
      </w:r>
      <w:r w:rsidRPr="00E95AD0">
        <w:rPr>
          <w:rFonts w:ascii="Times New Roman" w:hAnsi="Times New Roman" w:cs="Times New Roman"/>
          <w:i/>
          <w:color w:val="000000"/>
          <w:sz w:val="24"/>
          <w:szCs w:val="24"/>
          <w:lang w:val="en-US"/>
        </w:rPr>
        <w:t xml:space="preserve">Papiers </w:t>
      </w:r>
      <w:proofErr w:type="spellStart"/>
      <w:r w:rsidRPr="00E95AD0">
        <w:rPr>
          <w:rFonts w:ascii="Times New Roman" w:hAnsi="Times New Roman" w:cs="Times New Roman"/>
          <w:i/>
          <w:color w:val="000000"/>
          <w:sz w:val="24"/>
          <w:szCs w:val="24"/>
          <w:lang w:val="en-US"/>
        </w:rPr>
        <w:t>d’État</w:t>
      </w:r>
      <w:proofErr w:type="spellEnd"/>
      <w:r w:rsidRPr="00E95AD0">
        <w:rPr>
          <w:rFonts w:ascii="Times New Roman" w:hAnsi="Times New Roman" w:cs="Times New Roman"/>
          <w:i/>
          <w:color w:val="000000"/>
          <w:sz w:val="24"/>
          <w:szCs w:val="24"/>
          <w:lang w:val="en-US"/>
        </w:rPr>
        <w:t xml:space="preserve"> et de </w:t>
      </w:r>
      <w:proofErr w:type="spellStart"/>
      <w:r w:rsidRPr="00E95AD0">
        <w:rPr>
          <w:rFonts w:ascii="Times New Roman" w:hAnsi="Times New Roman" w:cs="Times New Roman"/>
          <w:i/>
          <w:color w:val="000000"/>
          <w:sz w:val="24"/>
          <w:szCs w:val="24"/>
          <w:lang w:val="en-US"/>
        </w:rPr>
        <w:t>l’Audience</w:t>
      </w:r>
      <w:proofErr w:type="spellEnd"/>
      <w:r w:rsidRPr="00E95AD0">
        <w:rPr>
          <w:rFonts w:ascii="Times New Roman" w:hAnsi="Times New Roman" w:cs="Times New Roman"/>
          <w:color w:val="000000"/>
          <w:sz w:val="24"/>
          <w:szCs w:val="24"/>
          <w:lang w:val="en-US"/>
        </w:rPr>
        <w:t>. T</w:t>
      </w:r>
      <w:r w:rsidR="00544E9E" w:rsidRPr="00E95AD0">
        <w:rPr>
          <w:rFonts w:ascii="Times New Roman" w:hAnsi="Times New Roman" w:cs="Times New Roman"/>
          <w:color w:val="000000"/>
          <w:sz w:val="24"/>
          <w:szCs w:val="24"/>
          <w:lang w:val="en-US"/>
        </w:rPr>
        <w:t>his collection</w:t>
      </w:r>
      <w:r w:rsidRPr="00E95AD0">
        <w:rPr>
          <w:rFonts w:ascii="Times New Roman" w:hAnsi="Times New Roman" w:cs="Times New Roman"/>
          <w:color w:val="000000"/>
          <w:sz w:val="24"/>
          <w:szCs w:val="24"/>
          <w:lang w:val="en-US"/>
        </w:rPr>
        <w:t xml:space="preserve"> contains parts of the correspondences between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 and Ferdinand between the years 1524 and 1529. The letters from Ferdinand to the Archduchess are all originals, whereas the letters from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 to her nephew are nigh illegible drafts</w:t>
      </w:r>
      <w:r w:rsidR="00544E9E"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This volume </w:t>
      </w:r>
      <w:r w:rsidRPr="00E95AD0">
        <w:rPr>
          <w:rStyle w:val="st"/>
          <w:rFonts w:ascii="Times New Roman" w:hAnsi="Times New Roman" w:cs="Times New Roman"/>
          <w:sz w:val="24"/>
          <w:szCs w:val="24"/>
          <w:lang w:val="en-US"/>
        </w:rPr>
        <w:t>–</w:t>
      </w:r>
      <w:r w:rsidRPr="00E95AD0">
        <w:rPr>
          <w:rFonts w:ascii="Times New Roman" w:hAnsi="Times New Roman" w:cs="Times New Roman"/>
          <w:color w:val="000000"/>
          <w:sz w:val="24"/>
          <w:szCs w:val="24"/>
          <w:lang w:val="en-US"/>
        </w:rPr>
        <w:t xml:space="preserve"> forgotten during its extradition to Vienna in 1794</w:t>
      </w:r>
      <w:r w:rsidR="002568AB" w:rsidRPr="00E95AD0">
        <w:rPr>
          <w:rStyle w:val="Funotenzeichen"/>
          <w:rFonts w:ascii="Times New Roman" w:hAnsi="Times New Roman" w:cs="Times New Roman"/>
          <w:color w:val="000000"/>
          <w:sz w:val="24"/>
          <w:szCs w:val="24"/>
          <w:lang w:val="en-US"/>
        </w:rPr>
        <w:footnoteReference w:id="5"/>
      </w:r>
      <w:r w:rsidRPr="00E95AD0">
        <w:rPr>
          <w:rFonts w:ascii="Times New Roman" w:hAnsi="Times New Roman" w:cs="Times New Roman"/>
          <w:color w:val="000000"/>
          <w:sz w:val="24"/>
          <w:szCs w:val="24"/>
          <w:lang w:val="en-US"/>
        </w:rPr>
        <w:t xml:space="preserve"> – is </w:t>
      </w:r>
      <w:r w:rsidR="0049646B" w:rsidRPr="00E95AD0">
        <w:rPr>
          <w:rFonts w:ascii="Times New Roman" w:hAnsi="Times New Roman" w:cs="Times New Roman"/>
          <w:color w:val="000000"/>
          <w:sz w:val="24"/>
          <w:szCs w:val="24"/>
          <w:lang w:val="en-US"/>
        </w:rPr>
        <w:t>incredibly</w:t>
      </w:r>
      <w:r w:rsidRPr="00E95AD0">
        <w:rPr>
          <w:rFonts w:ascii="Times New Roman" w:hAnsi="Times New Roman" w:cs="Times New Roman"/>
          <w:color w:val="000000"/>
          <w:sz w:val="24"/>
          <w:szCs w:val="24"/>
          <w:lang w:val="en-US"/>
        </w:rPr>
        <w:t xml:space="preserve"> valuable</w:t>
      </w:r>
      <w:r w:rsidR="0049646B"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as the drafts contained therein are unfortunately all that remain of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’s writings to Ferdinand. </w:t>
      </w:r>
      <w:r w:rsidR="0049646B" w:rsidRPr="00E95AD0">
        <w:rPr>
          <w:rFonts w:ascii="Times New Roman" w:hAnsi="Times New Roman" w:cs="Times New Roman"/>
          <w:color w:val="000000"/>
          <w:sz w:val="24"/>
          <w:szCs w:val="24"/>
          <w:lang w:val="en-US"/>
        </w:rPr>
        <w:t>The other fascicles of this series</w:t>
      </w:r>
      <w:r w:rsidR="00C745B3" w:rsidRPr="00E95AD0">
        <w:rPr>
          <w:rFonts w:ascii="Times New Roman" w:hAnsi="Times New Roman" w:cs="Times New Roman"/>
          <w:color w:val="000000"/>
          <w:sz w:val="24"/>
          <w:szCs w:val="24"/>
          <w:lang w:val="en-US"/>
        </w:rPr>
        <w:t xml:space="preserve">, which were </w:t>
      </w:r>
      <w:r w:rsidR="0049646B" w:rsidRPr="00E95AD0">
        <w:rPr>
          <w:rFonts w:ascii="Times New Roman" w:hAnsi="Times New Roman" w:cs="Times New Roman"/>
          <w:color w:val="000000"/>
          <w:sz w:val="24"/>
          <w:szCs w:val="24"/>
          <w:lang w:val="en-US"/>
        </w:rPr>
        <w:t>used here</w:t>
      </w:r>
      <w:r w:rsidR="00C745B3" w:rsidRPr="00E95AD0">
        <w:rPr>
          <w:rFonts w:ascii="Times New Roman" w:hAnsi="Times New Roman" w:cs="Times New Roman"/>
          <w:color w:val="000000"/>
          <w:sz w:val="24"/>
          <w:szCs w:val="24"/>
          <w:lang w:val="en-US"/>
        </w:rPr>
        <w:t>,</w:t>
      </w:r>
      <w:r w:rsidR="0049646B" w:rsidRPr="00E95AD0">
        <w:rPr>
          <w:rFonts w:ascii="Times New Roman" w:hAnsi="Times New Roman" w:cs="Times New Roman"/>
          <w:color w:val="000000"/>
          <w:sz w:val="24"/>
          <w:szCs w:val="24"/>
          <w:lang w:val="en-US"/>
        </w:rPr>
        <w:t xml:space="preserve"> were as well preserved in book form. </w:t>
      </w:r>
    </w:p>
    <w:p w14:paraId="51B9123E" w14:textId="1767277C" w:rsidR="008D380B" w:rsidRPr="00E95AD0" w:rsidRDefault="008D380B" w:rsidP="00544E9E">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Examinations of the </w:t>
      </w:r>
      <w:proofErr w:type="spellStart"/>
      <w:r w:rsidRPr="00E95AD0">
        <w:rPr>
          <w:rFonts w:ascii="Times New Roman" w:hAnsi="Times New Roman" w:cs="Times New Roman"/>
          <w:i/>
          <w:color w:val="000000"/>
          <w:sz w:val="24"/>
          <w:szCs w:val="24"/>
          <w:lang w:val="en-US"/>
        </w:rPr>
        <w:t>Secrétairerie</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d’État</w:t>
      </w:r>
      <w:proofErr w:type="spellEnd"/>
      <w:r w:rsidRPr="00E95AD0">
        <w:rPr>
          <w:rFonts w:ascii="Times New Roman" w:hAnsi="Times New Roman" w:cs="Times New Roman"/>
          <w:i/>
          <w:color w:val="000000"/>
          <w:sz w:val="24"/>
          <w:szCs w:val="24"/>
          <w:lang w:val="en-US"/>
        </w:rPr>
        <w:t xml:space="preserve"> Allemande</w:t>
      </w:r>
      <w:r w:rsidRPr="00E95AD0">
        <w:rPr>
          <w:rFonts w:ascii="Times New Roman" w:hAnsi="Times New Roman" w:cs="Times New Roman"/>
          <w:color w:val="000000"/>
          <w:sz w:val="24"/>
          <w:szCs w:val="24"/>
          <w:lang w:val="en-US"/>
        </w:rPr>
        <w:t>, a collection currently undergoing rearrangement, also proved fruitful with its many subdivisions, of which</w:t>
      </w:r>
      <w:r w:rsidR="00C745B3" w:rsidRPr="00E95AD0">
        <w:rPr>
          <w:rFonts w:ascii="Times New Roman" w:hAnsi="Times New Roman" w:cs="Times New Roman"/>
          <w:color w:val="000000"/>
          <w:sz w:val="24"/>
          <w:szCs w:val="24"/>
          <w:lang w:val="en-US"/>
        </w:rPr>
        <w:t xml:space="preserve"> particularly</w:t>
      </w:r>
      <w:r w:rsidRPr="00E95AD0">
        <w:rPr>
          <w:rFonts w:ascii="Times New Roman" w:hAnsi="Times New Roman" w:cs="Times New Roman"/>
          <w:color w:val="000000"/>
          <w:sz w:val="24"/>
          <w:szCs w:val="24"/>
          <w:lang w:val="en-US"/>
        </w:rPr>
        <w:t xml:space="preserve"> the so-named </w:t>
      </w:r>
      <w:proofErr w:type="spellStart"/>
      <w:r w:rsidRPr="00E95AD0">
        <w:rPr>
          <w:rFonts w:ascii="Times New Roman" w:hAnsi="Times New Roman" w:cs="Times New Roman"/>
          <w:i/>
          <w:color w:val="000000"/>
          <w:sz w:val="24"/>
          <w:szCs w:val="24"/>
          <w:lang w:val="en-US"/>
        </w:rPr>
        <w:t>Diètes</w:t>
      </w:r>
      <w:proofErr w:type="spellEnd"/>
      <w:r w:rsidRPr="00E95AD0">
        <w:rPr>
          <w:rFonts w:ascii="Times New Roman" w:hAnsi="Times New Roman" w:cs="Times New Roman"/>
          <w:i/>
          <w:color w:val="000000"/>
          <w:sz w:val="24"/>
          <w:szCs w:val="24"/>
          <w:lang w:val="en-US"/>
        </w:rPr>
        <w:t xml:space="preserve"> et </w:t>
      </w:r>
      <w:proofErr w:type="spellStart"/>
      <w:r w:rsidRPr="00E95AD0">
        <w:rPr>
          <w:rFonts w:ascii="Times New Roman" w:hAnsi="Times New Roman" w:cs="Times New Roman"/>
          <w:i/>
          <w:color w:val="000000"/>
          <w:sz w:val="24"/>
          <w:szCs w:val="24"/>
          <w:lang w:val="en-US"/>
        </w:rPr>
        <w:t>Diétines</w:t>
      </w:r>
      <w:proofErr w:type="spellEnd"/>
      <w:r w:rsidR="00544E9E" w:rsidRPr="00E95AD0">
        <w:rPr>
          <w:rFonts w:ascii="Times New Roman" w:hAnsi="Times New Roman" w:cs="Times New Roman"/>
          <w:color w:val="000000"/>
          <w:sz w:val="24"/>
          <w:szCs w:val="24"/>
          <w:lang w:val="en-US"/>
        </w:rPr>
        <w:t xml:space="preserve"> 1522 ss</w:t>
      </w:r>
      <w:r w:rsidR="00C745B3"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came into consideration for the publication of Ferdinand I’s letters. </w:t>
      </w:r>
      <w:r w:rsidR="00C745B3" w:rsidRPr="00E95AD0">
        <w:rPr>
          <w:rFonts w:ascii="Times New Roman" w:hAnsi="Times New Roman" w:cs="Times New Roman"/>
          <w:color w:val="000000"/>
          <w:sz w:val="24"/>
          <w:szCs w:val="24"/>
          <w:lang w:val="fr-FR"/>
        </w:rPr>
        <w:t>In addition</w:t>
      </w:r>
      <w:r w:rsidR="00544E9E" w:rsidRPr="00E95AD0">
        <w:rPr>
          <w:rFonts w:ascii="Times New Roman" w:hAnsi="Times New Roman" w:cs="Times New Roman"/>
          <w:color w:val="000000"/>
          <w:sz w:val="24"/>
          <w:szCs w:val="24"/>
          <w:lang w:val="fr-FR"/>
        </w:rPr>
        <w:t>, the collection</w:t>
      </w:r>
      <w:r w:rsidRPr="00E95AD0">
        <w:rPr>
          <w:rFonts w:ascii="Times New Roman" w:hAnsi="Times New Roman" w:cs="Times New Roman"/>
          <w:color w:val="000000"/>
          <w:sz w:val="24"/>
          <w:szCs w:val="24"/>
          <w:lang w:val="fr-FR"/>
        </w:rPr>
        <w:t xml:space="preserve"> </w:t>
      </w:r>
      <w:r w:rsidRPr="00E95AD0">
        <w:rPr>
          <w:rFonts w:ascii="Times New Roman" w:hAnsi="Times New Roman" w:cs="Times New Roman"/>
          <w:i/>
          <w:color w:val="000000"/>
          <w:sz w:val="24"/>
          <w:szCs w:val="24"/>
          <w:lang w:val="fr-FR"/>
        </w:rPr>
        <w:t xml:space="preserve">Recueil des documents relatifs au </w:t>
      </w:r>
      <w:proofErr w:type="spellStart"/>
      <w:r w:rsidRPr="00E95AD0">
        <w:rPr>
          <w:rFonts w:ascii="Times New Roman" w:hAnsi="Times New Roman" w:cs="Times New Roman"/>
          <w:i/>
          <w:color w:val="000000"/>
          <w:sz w:val="24"/>
          <w:szCs w:val="24"/>
          <w:lang w:val="fr-FR"/>
        </w:rPr>
        <w:t>differend</w:t>
      </w:r>
      <w:proofErr w:type="spellEnd"/>
      <w:r w:rsidRPr="00E95AD0">
        <w:rPr>
          <w:rFonts w:ascii="Times New Roman" w:hAnsi="Times New Roman" w:cs="Times New Roman"/>
          <w:i/>
          <w:color w:val="000000"/>
          <w:sz w:val="24"/>
          <w:szCs w:val="24"/>
          <w:lang w:val="fr-FR"/>
        </w:rPr>
        <w:t xml:space="preserve"> entr</w:t>
      </w:r>
      <w:r w:rsidR="007D0C63" w:rsidRPr="00E95AD0">
        <w:rPr>
          <w:rFonts w:ascii="Times New Roman" w:hAnsi="Times New Roman" w:cs="Times New Roman"/>
          <w:i/>
          <w:color w:val="000000"/>
          <w:sz w:val="24"/>
          <w:szCs w:val="24"/>
          <w:lang w:val="fr-FR"/>
        </w:rPr>
        <w:t>e</w:t>
      </w:r>
      <w:r w:rsidRPr="00E95AD0">
        <w:rPr>
          <w:rFonts w:ascii="Times New Roman" w:hAnsi="Times New Roman" w:cs="Times New Roman"/>
          <w:i/>
          <w:color w:val="000000"/>
          <w:sz w:val="24"/>
          <w:szCs w:val="24"/>
          <w:lang w:val="fr-FR"/>
        </w:rPr>
        <w:t xml:space="preserve"> la reine Marie de Hongrie et Ferdinand, roi des Romains, à propos du testament de leur père Philippe le Beau</w:t>
      </w:r>
      <w:r w:rsidRPr="00E95AD0">
        <w:rPr>
          <w:rFonts w:ascii="Times New Roman" w:hAnsi="Times New Roman" w:cs="Times New Roman"/>
          <w:color w:val="000000"/>
          <w:sz w:val="24"/>
          <w:szCs w:val="24"/>
          <w:lang w:val="fr-FR"/>
        </w:rPr>
        <w:t xml:space="preserve">, </w:t>
      </w:r>
      <w:r w:rsidR="0071592B" w:rsidRPr="00E95AD0">
        <w:rPr>
          <w:rFonts w:ascii="Times New Roman" w:hAnsi="Times New Roman" w:cs="Times New Roman"/>
          <w:color w:val="000000"/>
          <w:sz w:val="24"/>
          <w:szCs w:val="24"/>
          <w:lang w:val="fr-FR"/>
        </w:rPr>
        <w:t xml:space="preserve">and </w:t>
      </w:r>
      <w:r w:rsidRPr="00E95AD0">
        <w:rPr>
          <w:rFonts w:ascii="Times New Roman" w:hAnsi="Times New Roman" w:cs="Times New Roman"/>
          <w:color w:val="000000"/>
          <w:sz w:val="24"/>
          <w:szCs w:val="24"/>
          <w:lang w:val="fr-FR"/>
        </w:rPr>
        <w:t xml:space="preserve">the </w:t>
      </w:r>
      <w:r w:rsidRPr="00E95AD0">
        <w:rPr>
          <w:rFonts w:ascii="Times New Roman" w:hAnsi="Times New Roman" w:cs="Times New Roman"/>
          <w:i/>
          <w:color w:val="000000"/>
          <w:sz w:val="24"/>
          <w:szCs w:val="24"/>
          <w:lang w:val="fr-FR"/>
        </w:rPr>
        <w:t>Correspondance des Empereurs d’Allemagne</w:t>
      </w:r>
      <w:r w:rsidRPr="00E95AD0">
        <w:rPr>
          <w:rFonts w:ascii="Times New Roman" w:hAnsi="Times New Roman" w:cs="Times New Roman"/>
          <w:color w:val="000000"/>
          <w:sz w:val="24"/>
          <w:szCs w:val="24"/>
          <w:lang w:val="fr-FR"/>
        </w:rPr>
        <w:t xml:space="preserve"> and the </w:t>
      </w:r>
      <w:r w:rsidRPr="00E95AD0">
        <w:rPr>
          <w:rFonts w:ascii="Times New Roman" w:hAnsi="Times New Roman" w:cs="Times New Roman"/>
          <w:i/>
          <w:color w:val="000000"/>
          <w:sz w:val="24"/>
          <w:szCs w:val="24"/>
          <w:lang w:val="fr-FR"/>
        </w:rPr>
        <w:t>Affaires militaires</w:t>
      </w:r>
      <w:r w:rsidRPr="00E95AD0">
        <w:rPr>
          <w:rFonts w:ascii="Times New Roman" w:hAnsi="Times New Roman" w:cs="Times New Roman"/>
          <w:color w:val="000000"/>
          <w:sz w:val="24"/>
          <w:szCs w:val="24"/>
          <w:lang w:val="fr-FR"/>
        </w:rPr>
        <w:t xml:space="preserve">. </w:t>
      </w:r>
      <w:r w:rsidRPr="00E95AD0">
        <w:rPr>
          <w:rFonts w:ascii="Times New Roman" w:hAnsi="Times New Roman" w:cs="Times New Roman"/>
          <w:color w:val="000000"/>
          <w:sz w:val="24"/>
          <w:szCs w:val="24"/>
          <w:lang w:val="en-US"/>
        </w:rPr>
        <w:t>Apart from these large groups wer</w:t>
      </w:r>
      <w:r w:rsidR="00544E9E" w:rsidRPr="00E95AD0">
        <w:rPr>
          <w:rFonts w:ascii="Times New Roman" w:hAnsi="Times New Roman" w:cs="Times New Roman"/>
          <w:color w:val="000000"/>
          <w:sz w:val="24"/>
          <w:szCs w:val="24"/>
          <w:lang w:val="en-US"/>
        </w:rPr>
        <w:t xml:space="preserve">e three </w:t>
      </w:r>
      <w:r w:rsidR="00B100A9" w:rsidRPr="00E95AD0">
        <w:rPr>
          <w:rFonts w:ascii="Times New Roman" w:hAnsi="Times New Roman" w:cs="Times New Roman"/>
          <w:color w:val="000000"/>
          <w:sz w:val="24"/>
          <w:szCs w:val="24"/>
          <w:lang w:val="en-US"/>
        </w:rPr>
        <w:t xml:space="preserve">boxes </w:t>
      </w:r>
      <w:r w:rsidR="00544E9E" w:rsidRPr="00E95AD0">
        <w:rPr>
          <w:rFonts w:ascii="Times New Roman" w:hAnsi="Times New Roman" w:cs="Times New Roman"/>
          <w:color w:val="000000"/>
          <w:sz w:val="24"/>
          <w:szCs w:val="24"/>
          <w:lang w:val="en-US"/>
        </w:rPr>
        <w:t xml:space="preserve">with the label </w:t>
      </w:r>
      <w:r w:rsidR="00544E9E" w:rsidRPr="00E95AD0">
        <w:rPr>
          <w:rFonts w:ascii="Times New Roman" w:hAnsi="Times New Roman" w:cs="Times New Roman"/>
          <w:i/>
          <w:sz w:val="24"/>
          <w:szCs w:val="24"/>
          <w:lang w:val="en-US"/>
        </w:rPr>
        <w:t xml:space="preserve">Papiers de Marie de </w:t>
      </w:r>
      <w:proofErr w:type="spellStart"/>
      <w:r w:rsidR="00544E9E" w:rsidRPr="00E95AD0">
        <w:rPr>
          <w:rFonts w:ascii="Times New Roman" w:hAnsi="Times New Roman" w:cs="Times New Roman"/>
          <w:i/>
          <w:sz w:val="24"/>
          <w:szCs w:val="24"/>
          <w:lang w:val="en-US"/>
        </w:rPr>
        <w:t>Hongrie</w:t>
      </w:r>
      <w:proofErr w:type="spellEnd"/>
      <w:r w:rsidRPr="00E95AD0">
        <w:rPr>
          <w:rFonts w:ascii="Times New Roman" w:hAnsi="Times New Roman" w:cs="Times New Roman"/>
          <w:color w:val="000000"/>
          <w:sz w:val="24"/>
          <w:szCs w:val="24"/>
          <w:lang w:val="en-US"/>
        </w:rPr>
        <w:t xml:space="preserve">, whose rich contents fell outside the set timespan. </w:t>
      </w:r>
    </w:p>
    <w:p w14:paraId="43FDBC99" w14:textId="0D1F45DC" w:rsidR="008D380B" w:rsidRPr="00E95AD0" w:rsidRDefault="008D380B" w:rsidP="00544E9E">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The collections of the </w:t>
      </w:r>
      <w:r w:rsidRPr="00E95AD0">
        <w:rPr>
          <w:rFonts w:ascii="Times New Roman" w:hAnsi="Times New Roman" w:cs="Times New Roman"/>
          <w:i/>
          <w:color w:val="000000"/>
          <w:sz w:val="24"/>
          <w:szCs w:val="24"/>
          <w:lang w:val="en-US"/>
        </w:rPr>
        <w:t xml:space="preserve">Archives </w:t>
      </w:r>
      <w:proofErr w:type="spellStart"/>
      <w:r w:rsidRPr="00E95AD0">
        <w:rPr>
          <w:rFonts w:ascii="Times New Roman" w:hAnsi="Times New Roman" w:cs="Times New Roman"/>
          <w:i/>
          <w:color w:val="000000"/>
          <w:sz w:val="24"/>
          <w:szCs w:val="24"/>
          <w:lang w:val="en-US"/>
        </w:rPr>
        <w:t>Départementales</w:t>
      </w:r>
      <w:proofErr w:type="spellEnd"/>
      <w:r w:rsidRPr="00E95AD0">
        <w:rPr>
          <w:rFonts w:ascii="Times New Roman" w:hAnsi="Times New Roman" w:cs="Times New Roman"/>
          <w:i/>
          <w:color w:val="000000"/>
          <w:sz w:val="24"/>
          <w:szCs w:val="24"/>
          <w:lang w:val="en-US"/>
        </w:rPr>
        <w:t xml:space="preserve"> </w:t>
      </w:r>
      <w:r w:rsidRPr="00E95AD0">
        <w:rPr>
          <w:rFonts w:ascii="Times New Roman" w:hAnsi="Times New Roman" w:cs="Times New Roman"/>
          <w:color w:val="000000"/>
          <w:sz w:val="24"/>
          <w:szCs w:val="24"/>
          <w:lang w:val="en-US"/>
        </w:rPr>
        <w:t xml:space="preserve">at Lille were for at least one part of the correspondences consolidated here of great importance. A good amount of the letters from Ferdinand to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 were preserved there along with much useful explanatory material. The question as to how these remnants from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’s chancery came to be found in the </w:t>
      </w:r>
      <w:proofErr w:type="spellStart"/>
      <w:r w:rsidRPr="00E95AD0">
        <w:rPr>
          <w:rFonts w:ascii="Times New Roman" w:hAnsi="Times New Roman" w:cs="Times New Roman"/>
          <w:i/>
          <w:color w:val="000000"/>
          <w:sz w:val="24"/>
          <w:szCs w:val="24"/>
          <w:lang w:val="en-US"/>
        </w:rPr>
        <w:t>Chambre</w:t>
      </w:r>
      <w:proofErr w:type="spellEnd"/>
      <w:r w:rsidRPr="00E95AD0">
        <w:rPr>
          <w:rFonts w:ascii="Times New Roman" w:hAnsi="Times New Roman" w:cs="Times New Roman"/>
          <w:i/>
          <w:color w:val="000000"/>
          <w:sz w:val="24"/>
          <w:szCs w:val="24"/>
          <w:lang w:val="en-US"/>
        </w:rPr>
        <w:t xml:space="preserve"> des </w:t>
      </w:r>
      <w:proofErr w:type="spellStart"/>
      <w:r w:rsidRPr="00E95AD0">
        <w:rPr>
          <w:rFonts w:ascii="Times New Roman" w:hAnsi="Times New Roman" w:cs="Times New Roman"/>
          <w:i/>
          <w:color w:val="000000"/>
          <w:sz w:val="24"/>
          <w:szCs w:val="24"/>
          <w:lang w:val="en-US"/>
        </w:rPr>
        <w:t>Comptes</w:t>
      </w:r>
      <w:proofErr w:type="spellEnd"/>
      <w:r w:rsidRPr="00E95AD0">
        <w:rPr>
          <w:rFonts w:ascii="Times New Roman" w:hAnsi="Times New Roman" w:cs="Times New Roman"/>
          <w:color w:val="000000"/>
          <w:sz w:val="24"/>
          <w:szCs w:val="24"/>
          <w:lang w:val="en-US"/>
        </w:rPr>
        <w:t xml:space="preserve"> has yet to be properly answered.</w:t>
      </w:r>
      <w:r w:rsidR="002568AB" w:rsidRPr="00E95AD0">
        <w:rPr>
          <w:rStyle w:val="Funotenzeichen"/>
          <w:rFonts w:ascii="Times New Roman" w:hAnsi="Times New Roman" w:cs="Times New Roman"/>
          <w:color w:val="000000"/>
          <w:sz w:val="24"/>
          <w:szCs w:val="24"/>
          <w:lang w:val="en-US"/>
        </w:rPr>
        <w:footnoteReference w:id="6"/>
      </w:r>
      <w:r w:rsidRPr="00E95AD0">
        <w:rPr>
          <w:rFonts w:ascii="Times New Roman" w:hAnsi="Times New Roman" w:cs="Times New Roman"/>
          <w:color w:val="000000"/>
          <w:sz w:val="24"/>
          <w:szCs w:val="24"/>
          <w:lang w:val="en-US"/>
        </w:rPr>
        <w:t xml:space="preserve"> The fact of the matter is that these remnants, received letters as well as drafts, are consolidated under the title </w:t>
      </w:r>
      <w:proofErr w:type="spellStart"/>
      <w:r w:rsidRPr="00E95AD0">
        <w:rPr>
          <w:rFonts w:ascii="Times New Roman" w:hAnsi="Times New Roman" w:cs="Times New Roman"/>
          <w:i/>
          <w:color w:val="000000"/>
          <w:sz w:val="24"/>
          <w:szCs w:val="24"/>
          <w:lang w:val="en-US"/>
        </w:rPr>
        <w:t>Lettres</w:t>
      </w:r>
      <w:proofErr w:type="spellEnd"/>
      <w:r w:rsidRPr="00E95AD0">
        <w:rPr>
          <w:rFonts w:ascii="Times New Roman" w:hAnsi="Times New Roman" w:cs="Times New Roman"/>
          <w:i/>
          <w:color w:val="000000"/>
          <w:sz w:val="24"/>
          <w:szCs w:val="24"/>
          <w:lang w:val="en-US"/>
        </w:rPr>
        <w:t xml:space="preserve"> missives</w:t>
      </w:r>
      <w:r w:rsidRPr="00E95AD0">
        <w:rPr>
          <w:rFonts w:ascii="Times New Roman" w:hAnsi="Times New Roman" w:cs="Times New Roman"/>
          <w:color w:val="000000"/>
          <w:sz w:val="24"/>
          <w:szCs w:val="24"/>
          <w:lang w:val="en-US"/>
        </w:rPr>
        <w:t xml:space="preserve"> and form a part of the collections of the audit office of Lille. This material, organized in portfolios, offers an important supplement to the </w:t>
      </w:r>
      <w:proofErr w:type="spellStart"/>
      <w:r w:rsidRPr="00E95AD0">
        <w:rPr>
          <w:rFonts w:ascii="Times New Roman" w:hAnsi="Times New Roman" w:cs="Times New Roman"/>
          <w:i/>
          <w:color w:val="000000"/>
          <w:sz w:val="24"/>
          <w:szCs w:val="24"/>
          <w:lang w:val="en-US"/>
        </w:rPr>
        <w:t>Belgica</w:t>
      </w:r>
      <w:proofErr w:type="spellEnd"/>
      <w:r w:rsidRPr="00E95AD0">
        <w:rPr>
          <w:rFonts w:ascii="Times New Roman" w:hAnsi="Times New Roman" w:cs="Times New Roman"/>
          <w:color w:val="000000"/>
          <w:sz w:val="24"/>
          <w:szCs w:val="24"/>
          <w:lang w:val="en-US"/>
        </w:rPr>
        <w:t xml:space="preserve"> fascicles found in the Vienna State Archives and would require historical </w:t>
      </w:r>
      <w:r w:rsidR="005D2BC6" w:rsidRPr="00E95AD0">
        <w:rPr>
          <w:rFonts w:ascii="Times New Roman" w:hAnsi="Times New Roman" w:cs="Times New Roman"/>
          <w:color w:val="000000"/>
          <w:sz w:val="24"/>
          <w:szCs w:val="24"/>
          <w:lang w:val="en-US"/>
        </w:rPr>
        <w:t xml:space="preserve">archive </w:t>
      </w:r>
      <w:r w:rsidRPr="00E95AD0">
        <w:rPr>
          <w:rFonts w:ascii="Times New Roman" w:hAnsi="Times New Roman" w:cs="Times New Roman"/>
          <w:color w:val="000000"/>
          <w:sz w:val="24"/>
          <w:szCs w:val="24"/>
          <w:lang w:val="en-US"/>
        </w:rPr>
        <w:t xml:space="preserve">research to determine the internal connection between the two. </w:t>
      </w:r>
    </w:p>
    <w:p w14:paraId="78391EE2" w14:textId="41E4CA00" w:rsidR="008D380B" w:rsidRPr="00E95AD0" w:rsidRDefault="008D380B" w:rsidP="00B96B86">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Hardly worth</w:t>
      </w:r>
      <w:r w:rsidR="0071592B"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mentioning are the contributions born out of the investigations in the Vatican archive and the Vatican library in Rome.</w:t>
      </w:r>
    </w:p>
    <w:p w14:paraId="4262B41F" w14:textId="6A229B35" w:rsidR="008D380B" w:rsidRPr="00E95AD0" w:rsidRDefault="008D380B" w:rsidP="00B96B86">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Perhaps this is the </w:t>
      </w:r>
      <w:r w:rsidR="00064E89" w:rsidRPr="00E95AD0">
        <w:rPr>
          <w:rFonts w:ascii="Times New Roman" w:hAnsi="Times New Roman" w:cs="Times New Roman"/>
          <w:color w:val="000000"/>
          <w:sz w:val="24"/>
          <w:szCs w:val="24"/>
          <w:lang w:val="en-US"/>
        </w:rPr>
        <w:t>right moment</w:t>
      </w:r>
      <w:r w:rsidRPr="00E95AD0">
        <w:rPr>
          <w:rFonts w:ascii="Times New Roman" w:hAnsi="Times New Roman" w:cs="Times New Roman"/>
          <w:color w:val="000000"/>
          <w:sz w:val="24"/>
          <w:szCs w:val="24"/>
          <w:lang w:val="en-US"/>
        </w:rPr>
        <w:t xml:space="preserve"> to point out that official</w:t>
      </w:r>
      <w:r w:rsidR="0071592B"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as well as private</w:t>
      </w:r>
      <w:r w:rsidR="0071592B"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requests to the administration of the archives in Simancas </w:t>
      </w:r>
      <w:r w:rsidR="007854DC" w:rsidRPr="00E95AD0">
        <w:rPr>
          <w:rFonts w:ascii="Times New Roman" w:hAnsi="Times New Roman" w:cs="Times New Roman"/>
          <w:color w:val="000000"/>
          <w:sz w:val="24"/>
          <w:szCs w:val="24"/>
          <w:lang w:val="en-US"/>
        </w:rPr>
        <w:t>received</w:t>
      </w:r>
      <w:r w:rsidRPr="00E95AD0">
        <w:rPr>
          <w:rFonts w:ascii="Times New Roman" w:hAnsi="Times New Roman" w:cs="Times New Roman"/>
          <w:color w:val="000000"/>
          <w:sz w:val="24"/>
          <w:szCs w:val="24"/>
          <w:lang w:val="en-US"/>
        </w:rPr>
        <w:t xml:space="preserve"> in </w:t>
      </w:r>
      <w:r w:rsidR="007854DC" w:rsidRPr="00E95AD0">
        <w:rPr>
          <w:rFonts w:ascii="Times New Roman" w:hAnsi="Times New Roman" w:cs="Times New Roman"/>
          <w:color w:val="000000"/>
          <w:sz w:val="24"/>
          <w:szCs w:val="24"/>
          <w:lang w:val="en-US"/>
        </w:rPr>
        <w:t>every case a negative response</w:t>
      </w:r>
      <w:r w:rsidRPr="00E95AD0">
        <w:rPr>
          <w:rFonts w:ascii="Times New Roman" w:hAnsi="Times New Roman" w:cs="Times New Roman"/>
          <w:color w:val="000000"/>
          <w:sz w:val="24"/>
          <w:szCs w:val="24"/>
          <w:lang w:val="en-US"/>
        </w:rPr>
        <w:t xml:space="preserve">, so that all first-hand research there was abandoned. </w:t>
      </w:r>
    </w:p>
    <w:p w14:paraId="5FA4D204" w14:textId="369F61E1" w:rsidR="008D380B" w:rsidRPr="00E95AD0" w:rsidRDefault="008D380B" w:rsidP="00064E89">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With that said, our </w:t>
      </w:r>
      <w:r w:rsidR="007854DC" w:rsidRPr="00E95AD0">
        <w:rPr>
          <w:rFonts w:ascii="Times New Roman" w:hAnsi="Times New Roman" w:cs="Times New Roman"/>
          <w:color w:val="000000"/>
          <w:sz w:val="24"/>
          <w:szCs w:val="24"/>
          <w:lang w:val="en-US"/>
        </w:rPr>
        <w:t>enumeration</w:t>
      </w:r>
      <w:r w:rsidRPr="00E95AD0">
        <w:rPr>
          <w:rFonts w:ascii="Times New Roman" w:hAnsi="Times New Roman" w:cs="Times New Roman"/>
          <w:color w:val="000000"/>
          <w:sz w:val="24"/>
          <w:szCs w:val="24"/>
          <w:lang w:val="en-US"/>
        </w:rPr>
        <w:t xml:space="preserve"> of the sites of discovery and research</w:t>
      </w:r>
      <w:r w:rsidR="007854DC" w:rsidRPr="00E95AD0">
        <w:rPr>
          <w:rFonts w:ascii="Times New Roman" w:hAnsi="Times New Roman" w:cs="Times New Roman"/>
          <w:color w:val="000000"/>
          <w:sz w:val="24"/>
          <w:szCs w:val="24"/>
          <w:lang w:val="en-US"/>
        </w:rPr>
        <w:t xml:space="preserve"> for the edition of the following letters</w:t>
      </w:r>
      <w:r w:rsidRPr="00E95AD0">
        <w:rPr>
          <w:rFonts w:ascii="Times New Roman" w:hAnsi="Times New Roman" w:cs="Times New Roman"/>
          <w:color w:val="000000"/>
          <w:sz w:val="24"/>
          <w:szCs w:val="24"/>
          <w:lang w:val="en-US"/>
        </w:rPr>
        <w:t xml:space="preserve"> has come to an end. However</w:t>
      </w:r>
      <w:r w:rsidR="007854DC" w:rsidRPr="00E95AD0">
        <w:rPr>
          <w:rFonts w:ascii="Times New Roman" w:hAnsi="Times New Roman" w:cs="Times New Roman"/>
          <w:color w:val="000000"/>
          <w:sz w:val="24"/>
          <w:szCs w:val="24"/>
          <w:lang w:val="en-US"/>
        </w:rPr>
        <w:t>,</w:t>
      </w:r>
      <w:r w:rsidR="00064E89" w:rsidRPr="00E95AD0">
        <w:rPr>
          <w:rFonts w:ascii="Times New Roman" w:hAnsi="Times New Roman" w:cs="Times New Roman"/>
          <w:color w:val="000000"/>
          <w:sz w:val="24"/>
          <w:szCs w:val="24"/>
          <w:lang w:val="en-US"/>
        </w:rPr>
        <w:t xml:space="preserve"> due to the previously illustrated circumstances, a potential future discovery of relevant materials should not be ruled out.</w:t>
      </w:r>
      <w:r w:rsidRPr="00E95AD0">
        <w:rPr>
          <w:rFonts w:ascii="Times New Roman" w:hAnsi="Times New Roman" w:cs="Times New Roman"/>
          <w:color w:val="000000"/>
          <w:sz w:val="24"/>
          <w:szCs w:val="24"/>
          <w:lang w:val="en-US"/>
        </w:rPr>
        <w:t xml:space="preserve"> </w:t>
      </w:r>
    </w:p>
    <w:p w14:paraId="5119CB9A" w14:textId="77777777" w:rsidR="008D380B" w:rsidRPr="00E95AD0" w:rsidRDefault="008D380B" w:rsidP="0058292A">
      <w:pPr>
        <w:pStyle w:val="KeinLeerraum"/>
        <w:jc w:val="both"/>
        <w:rPr>
          <w:rFonts w:ascii="Times New Roman" w:hAnsi="Times New Roman" w:cs="Times New Roman"/>
          <w:b/>
          <w:bCs/>
          <w:color w:val="000000"/>
          <w:sz w:val="24"/>
          <w:szCs w:val="24"/>
          <w:lang w:val="en-US"/>
        </w:rPr>
      </w:pPr>
    </w:p>
    <w:p w14:paraId="65A4BF37" w14:textId="77777777" w:rsidR="00B96B86" w:rsidRPr="00E95AD0" w:rsidRDefault="00B96B86" w:rsidP="0058292A">
      <w:pPr>
        <w:pStyle w:val="KeinLeerraum"/>
        <w:jc w:val="both"/>
        <w:rPr>
          <w:rFonts w:ascii="Times New Roman" w:hAnsi="Times New Roman" w:cs="Times New Roman"/>
          <w:b/>
          <w:bCs/>
          <w:color w:val="000000"/>
          <w:sz w:val="24"/>
          <w:szCs w:val="24"/>
          <w:lang w:val="en-US"/>
        </w:rPr>
      </w:pPr>
    </w:p>
    <w:p w14:paraId="7C488CE0" w14:textId="77777777" w:rsidR="008D380B" w:rsidRPr="00E95AD0" w:rsidRDefault="008D380B" w:rsidP="0058292A">
      <w:pPr>
        <w:pStyle w:val="KeinLeerraum"/>
        <w:jc w:val="both"/>
        <w:rPr>
          <w:rFonts w:ascii="Times New Roman" w:hAnsi="Times New Roman" w:cs="Times New Roman"/>
          <w:smallCaps/>
          <w:sz w:val="24"/>
          <w:szCs w:val="24"/>
          <w:lang w:val="en-US"/>
        </w:rPr>
      </w:pPr>
      <w:r w:rsidRPr="00E95AD0">
        <w:rPr>
          <w:rFonts w:ascii="Times New Roman" w:hAnsi="Times New Roman" w:cs="Times New Roman"/>
          <w:bCs/>
          <w:smallCaps/>
          <w:color w:val="000000"/>
          <w:sz w:val="24"/>
          <w:szCs w:val="24"/>
          <w:lang w:val="en-US"/>
        </w:rPr>
        <w:t>G</w:t>
      </w:r>
      <w:r w:rsidR="00CC31F9" w:rsidRPr="00E95AD0">
        <w:rPr>
          <w:rFonts w:ascii="Times New Roman" w:hAnsi="Times New Roman" w:cs="Times New Roman"/>
          <w:bCs/>
          <w:smallCaps/>
          <w:color w:val="000000"/>
          <w:sz w:val="24"/>
          <w:szCs w:val="24"/>
          <w:lang w:val="en-US"/>
        </w:rPr>
        <w:t>eneral Character of the Family</w:t>
      </w:r>
      <w:r w:rsidRPr="00E95AD0">
        <w:rPr>
          <w:rFonts w:ascii="Times New Roman" w:hAnsi="Times New Roman" w:cs="Times New Roman"/>
          <w:bCs/>
          <w:smallCaps/>
          <w:color w:val="000000"/>
          <w:sz w:val="24"/>
          <w:szCs w:val="24"/>
          <w:lang w:val="en-US"/>
        </w:rPr>
        <w:t xml:space="preserve"> Letters</w:t>
      </w:r>
    </w:p>
    <w:p w14:paraId="06515CCC" w14:textId="77777777" w:rsidR="008D380B" w:rsidRPr="00E95AD0" w:rsidRDefault="008D380B" w:rsidP="0058292A">
      <w:pPr>
        <w:pStyle w:val="KeinLeerraum"/>
        <w:jc w:val="both"/>
        <w:rPr>
          <w:rFonts w:ascii="Times New Roman" w:hAnsi="Times New Roman" w:cs="Times New Roman"/>
          <w:sz w:val="24"/>
          <w:szCs w:val="24"/>
          <w:lang w:val="en-US"/>
        </w:rPr>
      </w:pPr>
    </w:p>
    <w:p w14:paraId="7A61B57A" w14:textId="5416DFF3" w:rsidR="006E6CEC" w:rsidRPr="00E95AD0" w:rsidRDefault="008D380B" w:rsidP="0058292A">
      <w:pPr>
        <w:pStyle w:val="KeinLeerraum"/>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The present </w:t>
      </w:r>
      <w:r w:rsidR="00465B24" w:rsidRPr="00E95AD0">
        <w:rPr>
          <w:rFonts w:ascii="Times New Roman" w:hAnsi="Times New Roman" w:cs="Times New Roman"/>
          <w:color w:val="000000"/>
          <w:sz w:val="24"/>
          <w:szCs w:val="24"/>
          <w:lang w:val="en-US"/>
        </w:rPr>
        <w:t>collection</w:t>
      </w:r>
      <w:r w:rsidRPr="00E95AD0">
        <w:rPr>
          <w:rFonts w:ascii="Times New Roman" w:hAnsi="Times New Roman" w:cs="Times New Roman"/>
          <w:color w:val="000000"/>
          <w:sz w:val="24"/>
          <w:szCs w:val="24"/>
          <w:lang w:val="en-US"/>
        </w:rPr>
        <w:t xml:space="preserve"> contain</w:t>
      </w:r>
      <w:r w:rsidR="00465B24" w:rsidRPr="00E95AD0">
        <w:rPr>
          <w:rFonts w:ascii="Times New Roman" w:hAnsi="Times New Roman" w:cs="Times New Roman"/>
          <w:color w:val="000000"/>
          <w:sz w:val="24"/>
          <w:szCs w:val="24"/>
          <w:lang w:val="en-US"/>
        </w:rPr>
        <w:t>s</w:t>
      </w:r>
      <w:r w:rsidR="006E6CEC" w:rsidRPr="00E95AD0">
        <w:rPr>
          <w:rFonts w:ascii="Times New Roman" w:hAnsi="Times New Roman" w:cs="Times New Roman"/>
          <w:color w:val="000000"/>
          <w:sz w:val="24"/>
          <w:szCs w:val="24"/>
          <w:lang w:val="en-US"/>
        </w:rPr>
        <w:t xml:space="preserve"> the family</w:t>
      </w:r>
      <w:r w:rsidRPr="00E95AD0">
        <w:rPr>
          <w:rFonts w:ascii="Times New Roman" w:hAnsi="Times New Roman" w:cs="Times New Roman"/>
          <w:color w:val="000000"/>
          <w:sz w:val="24"/>
          <w:szCs w:val="24"/>
          <w:lang w:val="en-US"/>
        </w:rPr>
        <w:t xml:space="preserve"> letters of Ferdinand I. </w:t>
      </w:r>
      <w:r w:rsidR="00064E89" w:rsidRPr="00E95AD0">
        <w:rPr>
          <w:rFonts w:ascii="Times New Roman" w:hAnsi="Times New Roman" w:cs="Times New Roman"/>
          <w:color w:val="000000"/>
          <w:sz w:val="24"/>
          <w:szCs w:val="24"/>
          <w:lang w:val="en-US"/>
        </w:rPr>
        <w:t>An</w:t>
      </w:r>
      <w:r w:rsidRPr="00E95AD0">
        <w:rPr>
          <w:rFonts w:ascii="Times New Roman" w:hAnsi="Times New Roman" w:cs="Times New Roman"/>
          <w:color w:val="000000"/>
          <w:sz w:val="24"/>
          <w:szCs w:val="24"/>
          <w:lang w:val="en-US"/>
        </w:rPr>
        <w:t xml:space="preserve"> explanation</w:t>
      </w:r>
      <w:r w:rsidR="00064E89" w:rsidRPr="00E95AD0">
        <w:rPr>
          <w:rFonts w:ascii="Times New Roman" w:hAnsi="Times New Roman" w:cs="Times New Roman"/>
          <w:color w:val="000000"/>
          <w:sz w:val="24"/>
          <w:szCs w:val="24"/>
          <w:lang w:val="en-US"/>
        </w:rPr>
        <w:t xml:space="preserve"> is necessary</w:t>
      </w:r>
      <w:r w:rsidRPr="00E95AD0">
        <w:rPr>
          <w:rFonts w:ascii="Times New Roman" w:hAnsi="Times New Roman" w:cs="Times New Roman"/>
          <w:color w:val="000000"/>
          <w:sz w:val="24"/>
          <w:szCs w:val="24"/>
          <w:lang w:val="en-US"/>
        </w:rPr>
        <w:t xml:space="preserve"> in</w:t>
      </w:r>
      <w:r w:rsidR="003F1437" w:rsidRPr="00E95AD0">
        <w:rPr>
          <w:rFonts w:ascii="Times New Roman" w:hAnsi="Times New Roman" w:cs="Times New Roman"/>
          <w:color w:val="000000"/>
          <w:sz w:val="24"/>
          <w:szCs w:val="24"/>
          <w:lang w:val="en-US"/>
        </w:rPr>
        <w:t xml:space="preserve"> so far as the term </w:t>
      </w:r>
      <w:r w:rsidR="003F1437" w:rsidRPr="00E95AD0">
        <w:rPr>
          <w:rFonts w:ascii="Times New Roman" w:hAnsi="Times New Roman" w:cs="Times New Roman"/>
          <w:i/>
          <w:color w:val="000000"/>
          <w:sz w:val="24"/>
          <w:szCs w:val="24"/>
          <w:lang w:val="en-US"/>
        </w:rPr>
        <w:t>family letter</w:t>
      </w:r>
      <w:r w:rsidRPr="00E95AD0">
        <w:rPr>
          <w:rFonts w:ascii="Times New Roman" w:hAnsi="Times New Roman" w:cs="Times New Roman"/>
          <w:color w:val="000000"/>
          <w:sz w:val="24"/>
          <w:szCs w:val="24"/>
          <w:lang w:val="en-US"/>
        </w:rPr>
        <w:t xml:space="preserve"> </w:t>
      </w:r>
      <w:r w:rsidR="003F1437" w:rsidRPr="00E95AD0">
        <w:rPr>
          <w:rFonts w:ascii="Times New Roman" w:hAnsi="Times New Roman" w:cs="Times New Roman"/>
          <w:color w:val="000000"/>
          <w:sz w:val="24"/>
          <w:szCs w:val="24"/>
          <w:lang w:val="en-US"/>
        </w:rPr>
        <w:t xml:space="preserve">might </w:t>
      </w:r>
      <w:r w:rsidR="00064E89" w:rsidRPr="00E95AD0">
        <w:rPr>
          <w:rFonts w:ascii="Times New Roman" w:hAnsi="Times New Roman" w:cs="Times New Roman"/>
          <w:color w:val="000000"/>
          <w:sz w:val="24"/>
          <w:szCs w:val="24"/>
          <w:lang w:val="en-US"/>
        </w:rPr>
        <w:t>suggest</w:t>
      </w:r>
      <w:r w:rsidR="003F1437" w:rsidRPr="00E95AD0">
        <w:rPr>
          <w:rFonts w:ascii="Times New Roman" w:hAnsi="Times New Roman" w:cs="Times New Roman"/>
          <w:color w:val="000000"/>
          <w:sz w:val="24"/>
          <w:szCs w:val="24"/>
          <w:lang w:val="en-US"/>
        </w:rPr>
        <w:t xml:space="preserve"> </w:t>
      </w:r>
      <w:r w:rsidR="006E6CEC" w:rsidRPr="00E95AD0">
        <w:rPr>
          <w:rFonts w:ascii="Times New Roman" w:hAnsi="Times New Roman" w:cs="Times New Roman"/>
          <w:color w:val="000000"/>
          <w:sz w:val="24"/>
          <w:szCs w:val="24"/>
          <w:lang w:val="en-US"/>
        </w:rPr>
        <w:t>letters</w:t>
      </w:r>
      <w:r w:rsidRPr="00E95AD0">
        <w:rPr>
          <w:rFonts w:ascii="Times New Roman" w:hAnsi="Times New Roman" w:cs="Times New Roman"/>
          <w:color w:val="000000"/>
          <w:sz w:val="24"/>
          <w:szCs w:val="24"/>
          <w:lang w:val="en-US"/>
        </w:rPr>
        <w:t xml:space="preserve"> which were designated f</w:t>
      </w:r>
      <w:r w:rsidR="006E6CEC" w:rsidRPr="00E95AD0">
        <w:rPr>
          <w:rFonts w:ascii="Times New Roman" w:hAnsi="Times New Roman" w:cs="Times New Roman"/>
          <w:color w:val="000000"/>
          <w:sz w:val="24"/>
          <w:szCs w:val="24"/>
          <w:lang w:val="en-US"/>
        </w:rPr>
        <w:t>or the sole use of the addressee</w:t>
      </w:r>
      <w:r w:rsidRPr="00E95AD0">
        <w:rPr>
          <w:rFonts w:ascii="Times New Roman" w:hAnsi="Times New Roman" w:cs="Times New Roman"/>
          <w:color w:val="000000"/>
          <w:sz w:val="24"/>
          <w:szCs w:val="24"/>
          <w:lang w:val="en-US"/>
        </w:rPr>
        <w:t xml:space="preserve">, </w:t>
      </w:r>
      <w:r w:rsidR="003F1437" w:rsidRPr="00E95AD0">
        <w:rPr>
          <w:rFonts w:ascii="Times New Roman" w:hAnsi="Times New Roman" w:cs="Times New Roman"/>
          <w:color w:val="000000"/>
          <w:sz w:val="24"/>
          <w:szCs w:val="24"/>
          <w:lang w:val="en-US"/>
        </w:rPr>
        <w:t>which would</w:t>
      </w:r>
      <w:r w:rsidRPr="00E95AD0">
        <w:rPr>
          <w:rFonts w:ascii="Times New Roman" w:hAnsi="Times New Roman" w:cs="Times New Roman"/>
          <w:color w:val="000000"/>
          <w:sz w:val="24"/>
          <w:szCs w:val="24"/>
          <w:lang w:val="en-US"/>
        </w:rPr>
        <w:t xml:space="preserve"> therefore </w:t>
      </w:r>
      <w:r w:rsidR="003F1437" w:rsidRPr="00E95AD0">
        <w:rPr>
          <w:rFonts w:ascii="Times New Roman" w:hAnsi="Times New Roman" w:cs="Times New Roman"/>
          <w:color w:val="000000"/>
          <w:sz w:val="24"/>
          <w:szCs w:val="24"/>
          <w:lang w:val="en-US"/>
        </w:rPr>
        <w:t>place</w:t>
      </w:r>
      <w:r w:rsidRPr="00E95AD0">
        <w:rPr>
          <w:rFonts w:ascii="Times New Roman" w:hAnsi="Times New Roman" w:cs="Times New Roman"/>
          <w:color w:val="000000"/>
          <w:sz w:val="24"/>
          <w:szCs w:val="24"/>
          <w:lang w:val="en-US"/>
        </w:rPr>
        <w:t xml:space="preserve"> the greatest </w:t>
      </w:r>
      <w:r w:rsidR="003F1437" w:rsidRPr="00E95AD0">
        <w:rPr>
          <w:rFonts w:ascii="Times New Roman" w:hAnsi="Times New Roman" w:cs="Times New Roman"/>
          <w:color w:val="000000"/>
          <w:sz w:val="24"/>
          <w:szCs w:val="24"/>
          <w:lang w:val="en-US"/>
        </w:rPr>
        <w:t>emphasis</w:t>
      </w:r>
      <w:r w:rsidRPr="00E95AD0">
        <w:rPr>
          <w:rFonts w:ascii="Times New Roman" w:hAnsi="Times New Roman" w:cs="Times New Roman"/>
          <w:color w:val="000000"/>
          <w:sz w:val="24"/>
          <w:szCs w:val="24"/>
          <w:lang w:val="en-US"/>
        </w:rPr>
        <w:t xml:space="preserve"> </w:t>
      </w:r>
      <w:r w:rsidR="003F1437" w:rsidRPr="00E95AD0">
        <w:rPr>
          <w:rFonts w:ascii="Times New Roman" w:hAnsi="Times New Roman" w:cs="Times New Roman"/>
          <w:color w:val="000000"/>
          <w:sz w:val="24"/>
          <w:szCs w:val="24"/>
          <w:lang w:val="en-US"/>
        </w:rPr>
        <w:t>on</w:t>
      </w:r>
      <w:r w:rsidRPr="00E95AD0">
        <w:rPr>
          <w:rFonts w:ascii="Times New Roman" w:hAnsi="Times New Roman" w:cs="Times New Roman"/>
          <w:color w:val="000000"/>
          <w:sz w:val="24"/>
          <w:szCs w:val="24"/>
          <w:lang w:val="en-US"/>
        </w:rPr>
        <w:t xml:space="preserve"> the </w:t>
      </w:r>
      <w:r w:rsidR="003F1437" w:rsidRPr="00E95AD0">
        <w:rPr>
          <w:rFonts w:ascii="Times New Roman" w:hAnsi="Times New Roman" w:cs="Times New Roman"/>
          <w:color w:val="000000"/>
          <w:sz w:val="24"/>
          <w:szCs w:val="24"/>
          <w:lang w:val="en-US"/>
        </w:rPr>
        <w:t>characteristic</w:t>
      </w:r>
      <w:r w:rsidRPr="00E95AD0">
        <w:rPr>
          <w:rFonts w:ascii="Times New Roman" w:hAnsi="Times New Roman" w:cs="Times New Roman"/>
          <w:color w:val="000000"/>
          <w:sz w:val="24"/>
          <w:szCs w:val="24"/>
          <w:lang w:val="en-US"/>
        </w:rPr>
        <w:t xml:space="preserve"> of </w:t>
      </w:r>
      <w:r w:rsidRPr="00E95AD0">
        <w:rPr>
          <w:rFonts w:ascii="Times New Roman" w:hAnsi="Times New Roman" w:cs="Times New Roman"/>
          <w:color w:val="000000"/>
          <w:sz w:val="24"/>
          <w:szCs w:val="24"/>
          <w:lang w:val="en-US"/>
        </w:rPr>
        <w:lastRenderedPageBreak/>
        <w:t xml:space="preserve">confidentiality. For a variety of reasons </w:t>
      </w:r>
      <w:r w:rsidR="003F1437" w:rsidRPr="00E95AD0">
        <w:rPr>
          <w:rFonts w:ascii="Times New Roman" w:hAnsi="Times New Roman" w:cs="Times New Roman"/>
          <w:color w:val="000000"/>
          <w:sz w:val="24"/>
          <w:szCs w:val="24"/>
          <w:lang w:val="en-US"/>
        </w:rPr>
        <w:t>however</w:t>
      </w:r>
      <w:r w:rsidRPr="00E95AD0">
        <w:rPr>
          <w:rFonts w:ascii="Times New Roman" w:hAnsi="Times New Roman" w:cs="Times New Roman"/>
          <w:color w:val="000000"/>
          <w:sz w:val="24"/>
          <w:szCs w:val="24"/>
          <w:lang w:val="en-US"/>
        </w:rPr>
        <w:t xml:space="preserve"> </w:t>
      </w:r>
      <w:r w:rsidR="00CF73D5" w:rsidRPr="00E95AD0">
        <w:rPr>
          <w:rFonts w:ascii="Times New Roman" w:hAnsi="Times New Roman" w:cs="Times New Roman"/>
          <w:color w:val="000000"/>
          <w:sz w:val="24"/>
          <w:szCs w:val="24"/>
          <w:lang w:val="en-US"/>
        </w:rPr>
        <w:t>such a strict interpretation was not viable</w:t>
      </w:r>
      <w:r w:rsidRPr="00E95AD0">
        <w:rPr>
          <w:rFonts w:ascii="Times New Roman" w:hAnsi="Times New Roman" w:cs="Times New Roman"/>
          <w:color w:val="000000"/>
          <w:sz w:val="24"/>
          <w:szCs w:val="24"/>
          <w:lang w:val="en-US"/>
        </w:rPr>
        <w:t>. As it is the g</w:t>
      </w:r>
      <w:r w:rsidR="00626199" w:rsidRPr="00E95AD0">
        <w:rPr>
          <w:rFonts w:ascii="Times New Roman" w:hAnsi="Times New Roman" w:cs="Times New Roman"/>
          <w:color w:val="000000"/>
          <w:sz w:val="24"/>
          <w:szCs w:val="24"/>
          <w:lang w:val="en-US"/>
        </w:rPr>
        <w:t>oal of this edition to become a</w:t>
      </w:r>
      <w:r w:rsidRPr="00E95AD0">
        <w:rPr>
          <w:rFonts w:ascii="Times New Roman" w:hAnsi="Times New Roman" w:cs="Times New Roman"/>
          <w:color w:val="000000"/>
          <w:sz w:val="24"/>
          <w:szCs w:val="24"/>
          <w:lang w:val="en-US"/>
        </w:rPr>
        <w:t xml:space="preserve"> </w:t>
      </w:r>
      <w:r w:rsidR="00626199" w:rsidRPr="00E95AD0">
        <w:rPr>
          <w:rFonts w:ascii="Times New Roman" w:hAnsi="Times New Roman" w:cs="Times New Roman"/>
          <w:i/>
          <w:color w:val="000000"/>
          <w:sz w:val="24"/>
          <w:szCs w:val="24"/>
          <w:lang w:val="en-US"/>
        </w:rPr>
        <w:t xml:space="preserve">corpus </w:t>
      </w:r>
      <w:proofErr w:type="spellStart"/>
      <w:r w:rsidR="00626199" w:rsidRPr="00E95AD0">
        <w:rPr>
          <w:rFonts w:ascii="Times New Roman" w:hAnsi="Times New Roman" w:cs="Times New Roman"/>
          <w:i/>
          <w:color w:val="000000"/>
          <w:sz w:val="24"/>
          <w:szCs w:val="24"/>
          <w:lang w:val="en-US"/>
        </w:rPr>
        <w:t>epistolarum</w:t>
      </w:r>
      <w:proofErr w:type="spellEnd"/>
      <w:r w:rsidRPr="00E95AD0">
        <w:rPr>
          <w:rFonts w:ascii="Times New Roman" w:hAnsi="Times New Roman" w:cs="Times New Roman"/>
          <w:color w:val="000000"/>
          <w:sz w:val="24"/>
          <w:szCs w:val="24"/>
          <w:lang w:val="en-US"/>
        </w:rPr>
        <w:t xml:space="preserve"> of Ferdinand I, it was necessary to </w:t>
      </w:r>
      <w:r w:rsidR="00D268DE" w:rsidRPr="00E95AD0">
        <w:rPr>
          <w:rFonts w:ascii="Times New Roman" w:hAnsi="Times New Roman" w:cs="Times New Roman"/>
          <w:color w:val="000000"/>
          <w:sz w:val="24"/>
          <w:szCs w:val="24"/>
          <w:lang w:val="en-US"/>
        </w:rPr>
        <w:t>extend</w:t>
      </w:r>
      <w:r w:rsidRPr="00E95AD0">
        <w:rPr>
          <w:rFonts w:ascii="Times New Roman" w:hAnsi="Times New Roman" w:cs="Times New Roman"/>
          <w:color w:val="000000"/>
          <w:sz w:val="24"/>
          <w:szCs w:val="24"/>
          <w:lang w:val="en-US"/>
        </w:rPr>
        <w:t xml:space="preserve"> the </w:t>
      </w:r>
      <w:r w:rsidR="00D268DE" w:rsidRPr="00E95AD0">
        <w:rPr>
          <w:rFonts w:ascii="Times New Roman" w:hAnsi="Times New Roman" w:cs="Times New Roman"/>
          <w:color w:val="000000"/>
          <w:sz w:val="24"/>
          <w:szCs w:val="24"/>
          <w:lang w:val="en-US"/>
        </w:rPr>
        <w:t>boundaries</w:t>
      </w:r>
      <w:r w:rsidRPr="00E95AD0">
        <w:rPr>
          <w:rFonts w:ascii="Times New Roman" w:hAnsi="Times New Roman" w:cs="Times New Roman"/>
          <w:color w:val="000000"/>
          <w:sz w:val="24"/>
          <w:szCs w:val="24"/>
          <w:lang w:val="en-US"/>
        </w:rPr>
        <w:t xml:space="preserve"> as far as possible, as </w:t>
      </w:r>
      <w:r w:rsidR="00D268DE" w:rsidRPr="00E95AD0">
        <w:rPr>
          <w:rFonts w:ascii="Times New Roman" w:hAnsi="Times New Roman" w:cs="Times New Roman"/>
          <w:color w:val="000000"/>
          <w:sz w:val="24"/>
          <w:szCs w:val="24"/>
          <w:lang w:val="en-US"/>
        </w:rPr>
        <w:t xml:space="preserve">otherwise </w:t>
      </w:r>
      <w:r w:rsidRPr="00E95AD0">
        <w:rPr>
          <w:rFonts w:ascii="Times New Roman" w:hAnsi="Times New Roman" w:cs="Times New Roman"/>
          <w:color w:val="000000"/>
          <w:sz w:val="24"/>
          <w:szCs w:val="24"/>
          <w:lang w:val="en-US"/>
        </w:rPr>
        <w:t>there would have been no possibility for many letters to be incorporated</w:t>
      </w:r>
      <w:r w:rsidR="00D268DE"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w:t>
      </w:r>
      <w:r w:rsidR="00D268DE" w:rsidRPr="00E95AD0">
        <w:rPr>
          <w:rFonts w:ascii="Times New Roman" w:hAnsi="Times New Roman" w:cs="Times New Roman"/>
          <w:color w:val="000000"/>
          <w:sz w:val="24"/>
          <w:szCs w:val="24"/>
          <w:lang w:val="en-US"/>
        </w:rPr>
        <w:t xml:space="preserve">Apart </w:t>
      </w:r>
      <w:r w:rsidRPr="00E95AD0">
        <w:rPr>
          <w:rFonts w:ascii="Times New Roman" w:hAnsi="Times New Roman" w:cs="Times New Roman"/>
          <w:color w:val="000000"/>
          <w:sz w:val="24"/>
          <w:szCs w:val="24"/>
          <w:lang w:val="en-US"/>
        </w:rPr>
        <w:t>from that</w:t>
      </w:r>
      <w:r w:rsidR="00D268DE"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the actual number of letters treated with complete confidentiality makes up an extremely insignificant fra</w:t>
      </w:r>
      <w:r w:rsidR="006E6CEC" w:rsidRPr="00E95AD0">
        <w:rPr>
          <w:rFonts w:ascii="Times New Roman" w:hAnsi="Times New Roman" w:cs="Times New Roman"/>
          <w:color w:val="000000"/>
          <w:sz w:val="24"/>
          <w:szCs w:val="24"/>
          <w:lang w:val="en-US"/>
        </w:rPr>
        <w:t>ction of the whole material.</w:t>
      </w:r>
    </w:p>
    <w:p w14:paraId="117C1271" w14:textId="4A11C4DB" w:rsidR="006E6CEC" w:rsidRPr="00E95AD0" w:rsidRDefault="00465B24"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Each letter</w:t>
      </w:r>
      <w:r w:rsidR="008D380B" w:rsidRPr="00E95AD0">
        <w:rPr>
          <w:rFonts w:ascii="Times New Roman" w:hAnsi="Times New Roman" w:cs="Times New Roman"/>
          <w:color w:val="000000"/>
          <w:sz w:val="24"/>
          <w:szCs w:val="24"/>
          <w:lang w:val="en-US"/>
        </w:rPr>
        <w:t xml:space="preserve"> hereafte</w:t>
      </w:r>
      <w:r w:rsidR="00B100A9" w:rsidRPr="00E95AD0">
        <w:rPr>
          <w:rFonts w:ascii="Times New Roman" w:hAnsi="Times New Roman" w:cs="Times New Roman"/>
          <w:color w:val="000000"/>
          <w:sz w:val="24"/>
          <w:szCs w:val="24"/>
          <w:lang w:val="en-US"/>
        </w:rPr>
        <w:t>r is to be considered a family</w:t>
      </w:r>
      <w:r w:rsidR="008D380B" w:rsidRPr="00E95AD0">
        <w:rPr>
          <w:rFonts w:ascii="Times New Roman" w:hAnsi="Times New Roman" w:cs="Times New Roman"/>
          <w:color w:val="000000"/>
          <w:sz w:val="24"/>
          <w:szCs w:val="24"/>
          <w:lang w:val="en-US"/>
        </w:rPr>
        <w:t xml:space="preserve"> letter</w:t>
      </w:r>
      <w:r w:rsidR="0029734E" w:rsidRPr="00E95AD0">
        <w:rPr>
          <w:rFonts w:ascii="Times New Roman" w:hAnsi="Times New Roman" w:cs="Times New Roman"/>
          <w:color w:val="000000"/>
          <w:sz w:val="24"/>
          <w:szCs w:val="24"/>
          <w:lang w:val="en-US"/>
        </w:rPr>
        <w:t xml:space="preserve">, having </w:t>
      </w:r>
      <w:r w:rsidR="008D380B" w:rsidRPr="00E95AD0">
        <w:rPr>
          <w:rFonts w:ascii="Times New Roman" w:hAnsi="Times New Roman" w:cs="Times New Roman"/>
          <w:color w:val="000000"/>
          <w:sz w:val="24"/>
          <w:szCs w:val="24"/>
          <w:lang w:val="en-US"/>
        </w:rPr>
        <w:t xml:space="preserve">its origin in the epistolary communication between Ferdinand I and the members of his family in the broadest sense. Even the characteristically formulaic </w:t>
      </w:r>
      <w:r w:rsidRPr="00E95AD0">
        <w:rPr>
          <w:rFonts w:ascii="Times New Roman" w:hAnsi="Times New Roman" w:cs="Times New Roman"/>
          <w:color w:val="000000"/>
          <w:sz w:val="24"/>
          <w:szCs w:val="24"/>
          <w:lang w:val="en-US"/>
        </w:rPr>
        <w:t>recommendations</w:t>
      </w:r>
      <w:r w:rsidR="0029734E" w:rsidRPr="00E95AD0">
        <w:rPr>
          <w:rFonts w:ascii="Times New Roman" w:hAnsi="Times New Roman" w:cs="Times New Roman"/>
          <w:color w:val="000000"/>
          <w:sz w:val="24"/>
          <w:szCs w:val="24"/>
          <w:lang w:val="en-US"/>
        </w:rPr>
        <w:t>,</w:t>
      </w:r>
      <w:r w:rsidR="008D380B" w:rsidRPr="00E95AD0">
        <w:rPr>
          <w:rFonts w:ascii="Times New Roman" w:hAnsi="Times New Roman" w:cs="Times New Roman"/>
          <w:color w:val="000000"/>
          <w:sz w:val="24"/>
          <w:szCs w:val="24"/>
          <w:lang w:val="en-US"/>
        </w:rPr>
        <w:t xml:space="preserve"> along with all correspon</w:t>
      </w:r>
      <w:r w:rsidR="00626199" w:rsidRPr="00E95AD0">
        <w:rPr>
          <w:rFonts w:ascii="Times New Roman" w:hAnsi="Times New Roman" w:cs="Times New Roman"/>
          <w:color w:val="000000"/>
          <w:sz w:val="24"/>
          <w:szCs w:val="24"/>
          <w:lang w:val="en-US"/>
        </w:rPr>
        <w:t>dences</w:t>
      </w:r>
      <w:r w:rsidR="00D268DE" w:rsidRPr="00E95AD0">
        <w:rPr>
          <w:rFonts w:ascii="Times New Roman" w:hAnsi="Times New Roman" w:cs="Times New Roman"/>
          <w:color w:val="000000"/>
          <w:sz w:val="24"/>
          <w:szCs w:val="24"/>
          <w:lang w:val="en-US"/>
        </w:rPr>
        <w:t xml:space="preserve"> </w:t>
      </w:r>
      <w:r w:rsidR="00626199" w:rsidRPr="00E95AD0">
        <w:rPr>
          <w:rFonts w:ascii="Times New Roman" w:hAnsi="Times New Roman" w:cs="Times New Roman"/>
          <w:color w:val="000000"/>
          <w:sz w:val="24"/>
          <w:szCs w:val="24"/>
          <w:lang w:val="en-US"/>
        </w:rPr>
        <w:t xml:space="preserve">which merely represent </w:t>
      </w:r>
      <w:r w:rsidR="008D380B" w:rsidRPr="00E95AD0">
        <w:rPr>
          <w:rFonts w:ascii="Times New Roman" w:hAnsi="Times New Roman" w:cs="Times New Roman"/>
          <w:color w:val="000000"/>
          <w:sz w:val="24"/>
          <w:szCs w:val="24"/>
          <w:lang w:val="en-US"/>
        </w:rPr>
        <w:t>expressions of conventional courtesy between related court</w:t>
      </w:r>
      <w:r w:rsidR="00626199" w:rsidRPr="00E95AD0">
        <w:rPr>
          <w:rFonts w:ascii="Times New Roman" w:hAnsi="Times New Roman" w:cs="Times New Roman"/>
          <w:color w:val="000000"/>
          <w:sz w:val="24"/>
          <w:szCs w:val="24"/>
          <w:lang w:val="en-US"/>
        </w:rPr>
        <w:t>s</w:t>
      </w:r>
      <w:r w:rsidR="0029734E" w:rsidRPr="00E95AD0">
        <w:rPr>
          <w:rFonts w:ascii="Times New Roman" w:hAnsi="Times New Roman" w:cs="Times New Roman"/>
          <w:color w:val="000000"/>
          <w:sz w:val="24"/>
          <w:szCs w:val="24"/>
          <w:lang w:val="en-US"/>
        </w:rPr>
        <w:t>,</w:t>
      </w:r>
      <w:r w:rsidR="00626199" w:rsidRPr="00E95AD0">
        <w:rPr>
          <w:rFonts w:ascii="Times New Roman" w:hAnsi="Times New Roman" w:cs="Times New Roman"/>
          <w:color w:val="000000"/>
          <w:sz w:val="24"/>
          <w:szCs w:val="24"/>
          <w:lang w:val="en-US"/>
        </w:rPr>
        <w:t xml:space="preserve"> have been included, even if </w:t>
      </w:r>
      <w:r w:rsidR="008D380B" w:rsidRPr="00E95AD0">
        <w:rPr>
          <w:rFonts w:ascii="Times New Roman" w:hAnsi="Times New Roman" w:cs="Times New Roman"/>
          <w:color w:val="000000"/>
          <w:sz w:val="24"/>
          <w:szCs w:val="24"/>
          <w:lang w:val="en-US"/>
        </w:rPr>
        <w:t xml:space="preserve">often only in abbreviated form or in </w:t>
      </w:r>
      <w:r w:rsidR="006E6CEC" w:rsidRPr="00E95AD0">
        <w:rPr>
          <w:rFonts w:ascii="Times New Roman" w:hAnsi="Times New Roman" w:cs="Times New Roman"/>
          <w:color w:val="000000"/>
          <w:sz w:val="24"/>
          <w:szCs w:val="24"/>
          <w:lang w:val="en-US"/>
        </w:rPr>
        <w:t>excerpts according to interest.</w:t>
      </w:r>
      <w:r w:rsidR="00626199" w:rsidRPr="00E95AD0">
        <w:rPr>
          <w:rStyle w:val="Funotenzeichen"/>
          <w:rFonts w:ascii="Times New Roman" w:hAnsi="Times New Roman" w:cs="Times New Roman"/>
          <w:color w:val="000000"/>
          <w:sz w:val="24"/>
          <w:szCs w:val="24"/>
          <w:lang w:val="en-US"/>
        </w:rPr>
        <w:footnoteReference w:id="7"/>
      </w:r>
    </w:p>
    <w:p w14:paraId="5FDC3C1C" w14:textId="497061F3"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Yet the </w:t>
      </w:r>
      <w:r w:rsidR="003E70F5" w:rsidRPr="00E95AD0">
        <w:rPr>
          <w:rFonts w:ascii="Times New Roman" w:hAnsi="Times New Roman" w:cs="Times New Roman"/>
          <w:color w:val="000000"/>
          <w:sz w:val="24"/>
          <w:szCs w:val="24"/>
          <w:lang w:val="en-US"/>
        </w:rPr>
        <w:t xml:space="preserve">consistently carried out classification of a certain group of letters according </w:t>
      </w:r>
      <w:r w:rsidR="00CF73D5" w:rsidRPr="00E95AD0">
        <w:rPr>
          <w:rFonts w:ascii="Times New Roman" w:hAnsi="Times New Roman" w:cs="Times New Roman"/>
          <w:color w:val="000000"/>
          <w:sz w:val="24"/>
          <w:szCs w:val="24"/>
          <w:lang w:val="en-US"/>
        </w:rPr>
        <w:t xml:space="preserve">exclusively and solely </w:t>
      </w:r>
      <w:r w:rsidR="003E70F5" w:rsidRPr="00E95AD0">
        <w:rPr>
          <w:rFonts w:ascii="Times New Roman" w:hAnsi="Times New Roman" w:cs="Times New Roman"/>
          <w:color w:val="000000"/>
          <w:sz w:val="24"/>
          <w:szCs w:val="24"/>
          <w:lang w:val="en-US"/>
        </w:rPr>
        <w:t>to</w:t>
      </w:r>
      <w:r w:rsidRPr="00E95AD0">
        <w:rPr>
          <w:rFonts w:ascii="Times New Roman" w:hAnsi="Times New Roman" w:cs="Times New Roman"/>
          <w:color w:val="000000"/>
          <w:sz w:val="24"/>
          <w:szCs w:val="24"/>
          <w:lang w:val="en-US"/>
        </w:rPr>
        <w:t xml:space="preserve"> external features cannot be the deciding aspect of an edition </w:t>
      </w:r>
      <w:r w:rsidR="00CF73D5" w:rsidRPr="00E95AD0">
        <w:rPr>
          <w:rFonts w:ascii="Times New Roman" w:hAnsi="Times New Roman" w:cs="Times New Roman"/>
          <w:color w:val="000000"/>
          <w:sz w:val="24"/>
          <w:szCs w:val="24"/>
          <w:lang w:val="en-US"/>
        </w:rPr>
        <w:t>such as this</w:t>
      </w:r>
      <w:r w:rsidRPr="00E95AD0">
        <w:rPr>
          <w:rFonts w:ascii="Times New Roman" w:hAnsi="Times New Roman" w:cs="Times New Roman"/>
          <w:color w:val="000000"/>
          <w:sz w:val="24"/>
          <w:szCs w:val="24"/>
          <w:lang w:val="en-US"/>
        </w:rPr>
        <w:t xml:space="preserve">. The contents of most of the writings – excluding </w:t>
      </w:r>
      <w:r w:rsidR="00465B24" w:rsidRPr="00E95AD0">
        <w:rPr>
          <w:rFonts w:ascii="Times New Roman" w:hAnsi="Times New Roman" w:cs="Times New Roman"/>
          <w:color w:val="000000"/>
          <w:sz w:val="24"/>
          <w:szCs w:val="24"/>
          <w:lang w:val="en-US"/>
        </w:rPr>
        <w:t>a minority, which has</w:t>
      </w:r>
      <w:r w:rsidRPr="00E95AD0">
        <w:rPr>
          <w:rFonts w:ascii="Times New Roman" w:hAnsi="Times New Roman" w:cs="Times New Roman"/>
          <w:color w:val="000000"/>
          <w:sz w:val="24"/>
          <w:szCs w:val="24"/>
          <w:lang w:val="en-US"/>
        </w:rPr>
        <w:t xml:space="preserve"> on</w:t>
      </w:r>
      <w:r w:rsidR="00465B24" w:rsidRPr="00E95AD0">
        <w:rPr>
          <w:rFonts w:ascii="Times New Roman" w:hAnsi="Times New Roman" w:cs="Times New Roman"/>
          <w:color w:val="000000"/>
          <w:sz w:val="24"/>
          <w:szCs w:val="24"/>
          <w:lang w:val="en-US"/>
        </w:rPr>
        <w:t xml:space="preserve">ly etiquette to thank for its </w:t>
      </w:r>
      <w:r w:rsidRPr="00E95AD0">
        <w:rPr>
          <w:rFonts w:ascii="Times New Roman" w:hAnsi="Times New Roman" w:cs="Times New Roman"/>
          <w:color w:val="000000"/>
          <w:sz w:val="24"/>
          <w:szCs w:val="24"/>
          <w:lang w:val="en-US"/>
        </w:rPr>
        <w:t xml:space="preserve">very existence – deal chiefly with politics. In this way, the Habsburg family politics of those days forms the central theme, which ideally connects these letters with one another and, so to speak, to a historical justification for their </w:t>
      </w:r>
      <w:r w:rsidR="003E70F5" w:rsidRPr="00E95AD0">
        <w:rPr>
          <w:rFonts w:ascii="Times New Roman" w:hAnsi="Times New Roman" w:cs="Times New Roman"/>
          <w:color w:val="000000"/>
          <w:sz w:val="24"/>
          <w:szCs w:val="24"/>
          <w:lang w:val="en-US"/>
        </w:rPr>
        <w:t xml:space="preserve">collection </w:t>
      </w:r>
      <w:r w:rsidRPr="00E95AD0">
        <w:rPr>
          <w:rFonts w:ascii="Times New Roman" w:hAnsi="Times New Roman" w:cs="Times New Roman"/>
          <w:color w:val="000000"/>
          <w:sz w:val="24"/>
          <w:szCs w:val="24"/>
          <w:lang w:val="en-US"/>
        </w:rPr>
        <w:t xml:space="preserve">in a unified whole. </w:t>
      </w:r>
      <w:r w:rsidR="00CF73D5" w:rsidRPr="00E95AD0">
        <w:rPr>
          <w:rFonts w:ascii="Times New Roman" w:hAnsi="Times New Roman" w:cs="Times New Roman"/>
          <w:color w:val="000000"/>
          <w:sz w:val="24"/>
          <w:szCs w:val="24"/>
          <w:lang w:val="en-US"/>
        </w:rPr>
        <w:t>Following this line of reasoning,</w:t>
      </w:r>
      <w:r w:rsidRPr="00E95AD0">
        <w:rPr>
          <w:rFonts w:ascii="Times New Roman" w:hAnsi="Times New Roman" w:cs="Times New Roman"/>
          <w:color w:val="000000"/>
          <w:sz w:val="24"/>
          <w:szCs w:val="24"/>
          <w:lang w:val="en-US"/>
        </w:rPr>
        <w:t xml:space="preserve"> it </w:t>
      </w:r>
      <w:r w:rsidR="0029734E" w:rsidRPr="00E95AD0">
        <w:rPr>
          <w:rFonts w:ascii="Times New Roman" w:hAnsi="Times New Roman" w:cs="Times New Roman"/>
          <w:color w:val="000000"/>
          <w:sz w:val="24"/>
          <w:szCs w:val="24"/>
          <w:lang w:val="en-US"/>
        </w:rPr>
        <w:t xml:space="preserve">is easily </w:t>
      </w:r>
      <w:r w:rsidR="00626199" w:rsidRPr="00E95AD0">
        <w:rPr>
          <w:rFonts w:ascii="Times New Roman" w:hAnsi="Times New Roman" w:cs="Times New Roman"/>
          <w:color w:val="000000"/>
          <w:sz w:val="24"/>
          <w:szCs w:val="24"/>
          <w:lang w:val="en-US"/>
        </w:rPr>
        <w:t>understood that briefings and instructions</w:t>
      </w:r>
      <w:r w:rsidRPr="00E95AD0">
        <w:rPr>
          <w:rFonts w:ascii="Times New Roman" w:hAnsi="Times New Roman" w:cs="Times New Roman"/>
          <w:color w:val="000000"/>
          <w:sz w:val="24"/>
          <w:szCs w:val="24"/>
          <w:lang w:val="en-US"/>
        </w:rPr>
        <w:t xml:space="preserve"> have also been included </w:t>
      </w:r>
      <w:r w:rsidR="0029734E" w:rsidRPr="00E95AD0">
        <w:rPr>
          <w:rFonts w:ascii="Times New Roman" w:hAnsi="Times New Roman" w:cs="Times New Roman"/>
          <w:color w:val="000000"/>
          <w:sz w:val="24"/>
          <w:szCs w:val="24"/>
          <w:lang w:val="en-US"/>
        </w:rPr>
        <w:t>among</w:t>
      </w:r>
      <w:r w:rsidRPr="00E95AD0">
        <w:rPr>
          <w:rFonts w:ascii="Times New Roman" w:hAnsi="Times New Roman" w:cs="Times New Roman"/>
          <w:color w:val="000000"/>
          <w:sz w:val="24"/>
          <w:szCs w:val="24"/>
          <w:lang w:val="en-US"/>
        </w:rPr>
        <w:t xml:space="preserve"> the</w:t>
      </w:r>
      <w:r w:rsidR="0029734E"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letters, as they are complementary to the correspondences’ contents, indeed frequently supplanting them.</w:t>
      </w:r>
    </w:p>
    <w:p w14:paraId="1EFAEDD1" w14:textId="54E85506"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It </w:t>
      </w:r>
      <w:r w:rsidR="00CF73D5" w:rsidRPr="00E95AD0">
        <w:rPr>
          <w:rFonts w:ascii="Times New Roman" w:hAnsi="Times New Roman" w:cs="Times New Roman"/>
          <w:color w:val="000000"/>
          <w:sz w:val="24"/>
          <w:szCs w:val="24"/>
          <w:lang w:val="en-US"/>
        </w:rPr>
        <w:t>may</w:t>
      </w:r>
      <w:r w:rsidRPr="00E95AD0">
        <w:rPr>
          <w:rFonts w:ascii="Times New Roman" w:hAnsi="Times New Roman" w:cs="Times New Roman"/>
          <w:color w:val="000000"/>
          <w:sz w:val="24"/>
          <w:szCs w:val="24"/>
          <w:lang w:val="en-US"/>
        </w:rPr>
        <w:t xml:space="preserve"> be wise at this point </w:t>
      </w:r>
      <w:r w:rsidR="00CF73D5" w:rsidRPr="00E95AD0">
        <w:rPr>
          <w:rFonts w:ascii="Times New Roman" w:hAnsi="Times New Roman" w:cs="Times New Roman"/>
          <w:color w:val="000000"/>
          <w:sz w:val="24"/>
          <w:szCs w:val="24"/>
          <w:lang w:val="en-US"/>
        </w:rPr>
        <w:t>to engage in a moment of historical reminiscence</w:t>
      </w:r>
      <w:r w:rsidRPr="00E95AD0">
        <w:rPr>
          <w:rFonts w:ascii="Times New Roman" w:hAnsi="Times New Roman" w:cs="Times New Roman"/>
          <w:color w:val="000000"/>
          <w:sz w:val="24"/>
          <w:szCs w:val="24"/>
          <w:lang w:val="en-US"/>
        </w:rPr>
        <w:t>. The lively, often too lively political sense, the at times unbridled imagination of Maximilian I propagated itself in the following two generations of his</w:t>
      </w:r>
      <w:r w:rsidR="00B100A9" w:rsidRPr="00E95AD0">
        <w:rPr>
          <w:rFonts w:ascii="Times New Roman" w:hAnsi="Times New Roman" w:cs="Times New Roman"/>
          <w:color w:val="000000"/>
          <w:sz w:val="24"/>
          <w:szCs w:val="24"/>
          <w:lang w:val="en-US"/>
        </w:rPr>
        <w:t xml:space="preserve"> progeny </w:t>
      </w:r>
      <w:r w:rsidRPr="00E95AD0">
        <w:rPr>
          <w:rFonts w:ascii="Times New Roman" w:hAnsi="Times New Roman" w:cs="Times New Roman"/>
          <w:color w:val="000000"/>
          <w:sz w:val="24"/>
          <w:szCs w:val="24"/>
          <w:lang w:val="en-US"/>
        </w:rPr>
        <w:t>in a</w:t>
      </w:r>
      <w:r w:rsidR="0029734E" w:rsidRPr="00E95AD0">
        <w:rPr>
          <w:rFonts w:ascii="Times New Roman" w:hAnsi="Times New Roman" w:cs="Times New Roman"/>
          <w:color w:val="000000"/>
          <w:sz w:val="24"/>
          <w:szCs w:val="24"/>
          <w:lang w:val="en-US"/>
        </w:rPr>
        <w:t xml:space="preserve"> </w:t>
      </w:r>
      <w:r w:rsidR="00CF73D5" w:rsidRPr="00E95AD0">
        <w:rPr>
          <w:rFonts w:ascii="Times New Roman" w:hAnsi="Times New Roman" w:cs="Times New Roman"/>
          <w:color w:val="000000"/>
          <w:sz w:val="24"/>
          <w:szCs w:val="24"/>
          <w:lang w:val="en-US"/>
        </w:rPr>
        <w:t xml:space="preserve">way nothing short of surprising. </w:t>
      </w:r>
      <w:r w:rsidRPr="00E95AD0">
        <w:rPr>
          <w:rFonts w:ascii="Times New Roman" w:hAnsi="Times New Roman" w:cs="Times New Roman"/>
          <w:color w:val="000000"/>
          <w:sz w:val="24"/>
          <w:szCs w:val="24"/>
          <w:lang w:val="en-US"/>
        </w:rPr>
        <w:t xml:space="preserve">Not only Philip the Fair, who had inherited the inner restlessness of his father, but </w:t>
      </w:r>
      <w:r w:rsidR="00CF73D5" w:rsidRPr="00E95AD0">
        <w:rPr>
          <w:rFonts w:ascii="Times New Roman" w:hAnsi="Times New Roman" w:cs="Times New Roman"/>
          <w:color w:val="000000"/>
          <w:sz w:val="24"/>
          <w:szCs w:val="24"/>
          <w:lang w:val="en-US"/>
        </w:rPr>
        <w:t>also especially</w:t>
      </w:r>
      <w:r w:rsidRPr="00E95AD0">
        <w:rPr>
          <w:rFonts w:ascii="Times New Roman" w:hAnsi="Times New Roman" w:cs="Times New Roman"/>
          <w:color w:val="000000"/>
          <w:sz w:val="24"/>
          <w:szCs w:val="24"/>
          <w:lang w:val="en-US"/>
        </w:rPr>
        <w:t xml:space="preserve">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 excelled in the secrets of statesmanship with a rare and always renowned discretion. In later years</w:t>
      </w:r>
      <w:r w:rsidR="00465B24"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she became her father’s best advisor and over</w:t>
      </w:r>
      <w:r w:rsidR="00465B24" w:rsidRPr="00E95AD0">
        <w:rPr>
          <w:rFonts w:ascii="Times New Roman" w:hAnsi="Times New Roman" w:cs="Times New Roman"/>
          <w:color w:val="000000"/>
          <w:sz w:val="24"/>
          <w:szCs w:val="24"/>
          <w:lang w:val="en-US"/>
        </w:rPr>
        <w:t>took</w:t>
      </w:r>
      <w:r w:rsidRPr="00E95AD0">
        <w:rPr>
          <w:rFonts w:ascii="Times New Roman" w:hAnsi="Times New Roman" w:cs="Times New Roman"/>
          <w:color w:val="000000"/>
          <w:sz w:val="24"/>
          <w:szCs w:val="24"/>
          <w:lang w:val="en-US"/>
        </w:rPr>
        <w:t xml:space="preserve"> Maximilian in maturity and prudence of judgment. When later Maximilian’s grandchildren, namely Charles and Ferdinand, were faced </w:t>
      </w:r>
      <w:r w:rsidR="00465B24" w:rsidRPr="00E95AD0">
        <w:rPr>
          <w:rFonts w:ascii="Times New Roman" w:hAnsi="Times New Roman" w:cs="Times New Roman"/>
          <w:color w:val="000000"/>
          <w:sz w:val="24"/>
          <w:szCs w:val="24"/>
          <w:lang w:val="en-US"/>
        </w:rPr>
        <w:t xml:space="preserve">in the early years of their youth </w:t>
      </w:r>
      <w:r w:rsidRPr="00E95AD0">
        <w:rPr>
          <w:rFonts w:ascii="Times New Roman" w:hAnsi="Times New Roman" w:cs="Times New Roman"/>
          <w:color w:val="000000"/>
          <w:sz w:val="24"/>
          <w:szCs w:val="24"/>
          <w:lang w:val="en-US"/>
        </w:rPr>
        <w:t>with the most difficult of political duties, it became apparent that they were bette</w:t>
      </w:r>
      <w:r w:rsidR="00465B24" w:rsidRPr="00E95AD0">
        <w:rPr>
          <w:rFonts w:ascii="Times New Roman" w:hAnsi="Times New Roman" w:cs="Times New Roman"/>
          <w:color w:val="000000"/>
          <w:sz w:val="24"/>
          <w:szCs w:val="24"/>
          <w:lang w:val="en-US"/>
        </w:rPr>
        <w:t>r prepared for these challenges</w:t>
      </w:r>
      <w:r w:rsidRPr="00E95AD0">
        <w:rPr>
          <w:rFonts w:ascii="Times New Roman" w:hAnsi="Times New Roman" w:cs="Times New Roman"/>
          <w:color w:val="000000"/>
          <w:sz w:val="24"/>
          <w:szCs w:val="24"/>
          <w:lang w:val="en-US"/>
        </w:rPr>
        <w:t xml:space="preserve"> as </w:t>
      </w:r>
      <w:r w:rsidR="0029734E" w:rsidRPr="00E95AD0">
        <w:rPr>
          <w:rFonts w:ascii="Times New Roman" w:hAnsi="Times New Roman" w:cs="Times New Roman"/>
          <w:color w:val="000000"/>
          <w:sz w:val="24"/>
          <w:szCs w:val="24"/>
          <w:lang w:val="en-US"/>
        </w:rPr>
        <w:t>anyone</w:t>
      </w:r>
      <w:r w:rsidRPr="00E95AD0">
        <w:rPr>
          <w:rFonts w:ascii="Times New Roman" w:hAnsi="Times New Roman" w:cs="Times New Roman"/>
          <w:color w:val="000000"/>
          <w:sz w:val="24"/>
          <w:szCs w:val="24"/>
          <w:lang w:val="en-US"/>
        </w:rPr>
        <w:t xml:space="preserve"> could have foreseen. The quiet Charles had not attended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’s political school in vain</w:t>
      </w:r>
      <w:r w:rsidR="0029734E"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and the dissimilarly lively Ferdinand was quick and eager to learn from his maternal grandfather, </w:t>
      </w:r>
      <w:r w:rsidR="00465B24" w:rsidRPr="00E95AD0">
        <w:rPr>
          <w:rFonts w:ascii="Times New Roman" w:hAnsi="Times New Roman" w:cs="Times New Roman"/>
          <w:color w:val="000000"/>
          <w:sz w:val="24"/>
          <w:szCs w:val="24"/>
          <w:lang w:val="en-US"/>
        </w:rPr>
        <w:t>King Ferdinand of Aragon. Later</w:t>
      </w:r>
      <w:r w:rsidR="0029734E"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though still in those y</w:t>
      </w:r>
      <w:r w:rsidR="00465B24" w:rsidRPr="00E95AD0">
        <w:rPr>
          <w:rFonts w:ascii="Times New Roman" w:hAnsi="Times New Roman" w:cs="Times New Roman"/>
          <w:color w:val="000000"/>
          <w:sz w:val="24"/>
          <w:szCs w:val="24"/>
          <w:lang w:val="en-US"/>
        </w:rPr>
        <w:t xml:space="preserve">ounger years, Mary </w:t>
      </w:r>
      <w:r w:rsidR="00465B24" w:rsidRPr="00E95AD0">
        <w:rPr>
          <w:rStyle w:val="st"/>
          <w:rFonts w:ascii="Times New Roman" w:hAnsi="Times New Roman" w:cs="Times New Roman"/>
          <w:sz w:val="24"/>
          <w:szCs w:val="24"/>
          <w:lang w:val="en-US"/>
        </w:rPr>
        <w:t>–</w:t>
      </w:r>
      <w:r w:rsidRPr="00E95AD0">
        <w:rPr>
          <w:rFonts w:ascii="Times New Roman" w:hAnsi="Times New Roman" w:cs="Times New Roman"/>
          <w:color w:val="000000"/>
          <w:sz w:val="24"/>
          <w:szCs w:val="24"/>
          <w:lang w:val="en-US"/>
        </w:rPr>
        <w:t xml:space="preserve"> now</w:t>
      </w:r>
      <w:r w:rsidR="00465B24" w:rsidRPr="00E95AD0">
        <w:rPr>
          <w:rFonts w:ascii="Times New Roman" w:hAnsi="Times New Roman" w:cs="Times New Roman"/>
          <w:color w:val="000000"/>
          <w:sz w:val="24"/>
          <w:szCs w:val="24"/>
          <w:lang w:val="en-US"/>
        </w:rPr>
        <w:t xml:space="preserve"> married to Louis II of Hungary </w:t>
      </w:r>
      <w:r w:rsidR="00465B24" w:rsidRPr="00E95AD0">
        <w:rPr>
          <w:rStyle w:val="st"/>
          <w:rFonts w:ascii="Times New Roman" w:hAnsi="Times New Roman" w:cs="Times New Roman"/>
          <w:sz w:val="24"/>
          <w:szCs w:val="24"/>
          <w:lang w:val="en-US"/>
        </w:rPr>
        <w:t>–</w:t>
      </w:r>
      <w:r w:rsidRPr="00E95AD0">
        <w:rPr>
          <w:rFonts w:ascii="Times New Roman" w:hAnsi="Times New Roman" w:cs="Times New Roman"/>
          <w:color w:val="000000"/>
          <w:sz w:val="24"/>
          <w:szCs w:val="24"/>
          <w:lang w:val="en-US"/>
        </w:rPr>
        <w:t xml:space="preserve"> had to reveal her unusual intellectual gifts and put them to work in those matters of politics, which at the time exhausted the interest of all other Habsburg family members.</w:t>
      </w:r>
      <w:r w:rsidRPr="00E95AD0">
        <w:rPr>
          <w:rFonts w:ascii="Times New Roman" w:hAnsi="Times New Roman" w:cs="Times New Roman"/>
          <w:color w:val="FF0000"/>
          <w:sz w:val="24"/>
          <w:szCs w:val="24"/>
          <w:lang w:val="en-US"/>
        </w:rPr>
        <w:t xml:space="preserve"> </w:t>
      </w:r>
      <w:r w:rsidRPr="00E95AD0">
        <w:rPr>
          <w:rFonts w:ascii="Times New Roman" w:hAnsi="Times New Roman" w:cs="Times New Roman"/>
          <w:color w:val="000000"/>
          <w:sz w:val="24"/>
          <w:szCs w:val="24"/>
          <w:lang w:val="en-US"/>
        </w:rPr>
        <w:t xml:space="preserve">Just as Maximilian I could leave the state administration of the Netherlands intermittently in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’s hands, so too could Charles V entrust her with governing his more narrow homeland</w:t>
      </w:r>
      <w:r w:rsidR="00247337"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w:t>
      </w:r>
      <w:r w:rsidR="00247337" w:rsidRPr="00E95AD0">
        <w:rPr>
          <w:rFonts w:ascii="Times New Roman" w:hAnsi="Times New Roman" w:cs="Times New Roman"/>
          <w:color w:val="000000"/>
          <w:sz w:val="24"/>
          <w:szCs w:val="24"/>
          <w:lang w:val="en-US"/>
        </w:rPr>
        <w:t>h</w:t>
      </w:r>
      <w:r w:rsidRPr="00E95AD0">
        <w:rPr>
          <w:rFonts w:ascii="Times New Roman" w:hAnsi="Times New Roman" w:cs="Times New Roman"/>
          <w:color w:val="000000"/>
          <w:sz w:val="24"/>
          <w:szCs w:val="24"/>
          <w:lang w:val="en-US"/>
        </w:rPr>
        <w:t>owever</w:t>
      </w:r>
      <w:r w:rsidR="00247337"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he would have barely been able to exercise his duties as sovereign in the politically and religiously agitated Germany of the time</w:t>
      </w:r>
      <w:r w:rsidR="00247337"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had it not been for the lively support he found in his brother Ferdinand. To the same extent, he would not have been able to find a trustworthy and devoted supporter in the severely threatened and internally rutted Holy Crown of Hungary during the confusion </w:t>
      </w:r>
      <w:r w:rsidR="00465B24" w:rsidRPr="00E95AD0">
        <w:rPr>
          <w:rFonts w:ascii="Times New Roman" w:hAnsi="Times New Roman" w:cs="Times New Roman"/>
          <w:color w:val="000000"/>
          <w:sz w:val="24"/>
          <w:szCs w:val="24"/>
          <w:lang w:val="en-US"/>
        </w:rPr>
        <w:t>that plagued</w:t>
      </w:r>
      <w:r w:rsidRPr="00E95AD0">
        <w:rPr>
          <w:rFonts w:ascii="Times New Roman" w:hAnsi="Times New Roman" w:cs="Times New Roman"/>
          <w:color w:val="000000"/>
          <w:sz w:val="24"/>
          <w:szCs w:val="24"/>
          <w:lang w:val="en-US"/>
        </w:rPr>
        <w:t xml:space="preserve"> Hungarian affairs in the aftermath of the Battle of Mohács, were it not for his clever and politically well-schooled sister, Mary. This is neither the time nor place to expand on the individual phases in the relationships of the Habsburg family to each </w:t>
      </w:r>
      <w:r w:rsidR="00465B24" w:rsidRPr="00E95AD0">
        <w:rPr>
          <w:rFonts w:ascii="Times New Roman" w:hAnsi="Times New Roman" w:cs="Times New Roman"/>
          <w:color w:val="000000"/>
          <w:sz w:val="24"/>
          <w:szCs w:val="24"/>
          <w:lang w:val="en-US"/>
        </w:rPr>
        <w:t>other;</w:t>
      </w:r>
      <w:r w:rsidRPr="00E95AD0">
        <w:rPr>
          <w:rFonts w:ascii="Times New Roman" w:hAnsi="Times New Roman" w:cs="Times New Roman"/>
          <w:color w:val="000000"/>
          <w:sz w:val="24"/>
          <w:szCs w:val="24"/>
          <w:lang w:val="en-US"/>
        </w:rPr>
        <w:t xml:space="preserve"> in part the present correspondences cover this issue satisfactorily</w:t>
      </w:r>
      <w:r w:rsidR="009B1A0C" w:rsidRPr="00E95AD0">
        <w:rPr>
          <w:rFonts w:ascii="Times New Roman" w:hAnsi="Times New Roman" w:cs="Times New Roman"/>
          <w:color w:val="000000"/>
          <w:sz w:val="24"/>
          <w:szCs w:val="24"/>
          <w:lang w:val="en-US"/>
        </w:rPr>
        <w:t>. A</w:t>
      </w:r>
      <w:r w:rsidRPr="00E95AD0">
        <w:rPr>
          <w:rFonts w:ascii="Times New Roman" w:hAnsi="Times New Roman" w:cs="Times New Roman"/>
          <w:color w:val="000000"/>
          <w:sz w:val="24"/>
          <w:szCs w:val="24"/>
          <w:lang w:val="en-US"/>
        </w:rPr>
        <w:t>t any rate</w:t>
      </w:r>
      <w:r w:rsidR="009B1A0C"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it is clear we are dealing with astute, politically well-trained personalities. They form both consciously and unconsciously the mighty support columns, upon which Charles V’s </w:t>
      </w:r>
      <w:r w:rsidR="00626199" w:rsidRPr="00E95AD0">
        <w:rPr>
          <w:rFonts w:ascii="Times New Roman" w:hAnsi="Times New Roman" w:cs="Times New Roman"/>
          <w:color w:val="000000"/>
          <w:sz w:val="24"/>
          <w:szCs w:val="24"/>
          <w:lang w:val="en-US"/>
        </w:rPr>
        <w:t>vast</w:t>
      </w:r>
      <w:r w:rsidRPr="00E95AD0">
        <w:rPr>
          <w:rFonts w:ascii="Times New Roman" w:hAnsi="Times New Roman" w:cs="Times New Roman"/>
          <w:color w:val="000000"/>
          <w:sz w:val="24"/>
          <w:szCs w:val="24"/>
          <w:lang w:val="en-US"/>
        </w:rPr>
        <w:t xml:space="preserve"> empire rested.</w:t>
      </w:r>
    </w:p>
    <w:p w14:paraId="6919EAC2" w14:textId="17BEE71C" w:rsidR="00C63526"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lastRenderedPageBreak/>
        <w:t>With these facts in mind, the justificat</w:t>
      </w:r>
      <w:r w:rsidR="00626199" w:rsidRPr="00E95AD0">
        <w:rPr>
          <w:rFonts w:ascii="Times New Roman" w:hAnsi="Times New Roman" w:cs="Times New Roman"/>
          <w:color w:val="000000"/>
          <w:sz w:val="24"/>
          <w:szCs w:val="24"/>
          <w:lang w:val="en-US"/>
        </w:rPr>
        <w:t>ion for compiling these family</w:t>
      </w:r>
      <w:r w:rsidRPr="00E95AD0">
        <w:rPr>
          <w:rFonts w:ascii="Times New Roman" w:hAnsi="Times New Roman" w:cs="Times New Roman"/>
          <w:color w:val="000000"/>
          <w:sz w:val="24"/>
          <w:szCs w:val="24"/>
          <w:lang w:val="en-US"/>
        </w:rPr>
        <w:t xml:space="preserve"> correspondences of the Habsburg house of this time period together and their separation from the wealth of remaining correspondences becomes readily appar</w:t>
      </w:r>
      <w:r w:rsidR="00465B24" w:rsidRPr="00E95AD0">
        <w:rPr>
          <w:rFonts w:ascii="Times New Roman" w:hAnsi="Times New Roman" w:cs="Times New Roman"/>
          <w:color w:val="000000"/>
          <w:sz w:val="24"/>
          <w:szCs w:val="24"/>
          <w:lang w:val="en-US"/>
        </w:rPr>
        <w:t xml:space="preserve">ent. On the other hand, we </w:t>
      </w:r>
      <w:r w:rsidRPr="00E95AD0">
        <w:rPr>
          <w:rFonts w:ascii="Times New Roman" w:hAnsi="Times New Roman" w:cs="Times New Roman"/>
          <w:color w:val="000000"/>
          <w:sz w:val="24"/>
          <w:szCs w:val="24"/>
          <w:lang w:val="en-US"/>
        </w:rPr>
        <w:t xml:space="preserve">also find the rationale for the peculiarity in the contents of the letters. They deal almost exclusively with politics and contain hardly even the most rudimentary expression of emotion. One exception can be found, ignoring some later items, in the letters from Ferdinand’s youth. However, even such examples are few and far between, such as no. 11, in which Mary </w:t>
      </w:r>
      <w:r w:rsidR="00465B24" w:rsidRPr="00E95AD0">
        <w:rPr>
          <w:rFonts w:ascii="Times New Roman" w:hAnsi="Times New Roman" w:cs="Times New Roman"/>
          <w:color w:val="000000"/>
          <w:sz w:val="24"/>
          <w:szCs w:val="24"/>
          <w:lang w:val="en-US"/>
        </w:rPr>
        <w:t>melancholically</w:t>
      </w:r>
      <w:r w:rsidRPr="00E95AD0">
        <w:rPr>
          <w:rFonts w:ascii="Times New Roman" w:hAnsi="Times New Roman" w:cs="Times New Roman"/>
          <w:color w:val="000000"/>
          <w:sz w:val="24"/>
          <w:szCs w:val="24"/>
          <w:lang w:val="en-US"/>
        </w:rPr>
        <w:t xml:space="preserve"> reminisces about her brother </w:t>
      </w:r>
      <w:r w:rsidR="00247337" w:rsidRPr="00E95AD0">
        <w:rPr>
          <w:rFonts w:ascii="Times New Roman" w:hAnsi="Times New Roman" w:cs="Times New Roman"/>
          <w:color w:val="000000"/>
          <w:sz w:val="24"/>
          <w:szCs w:val="24"/>
          <w:lang w:val="en-US"/>
        </w:rPr>
        <w:t>in the aftermath of</w:t>
      </w:r>
      <w:r w:rsidRPr="00E95AD0">
        <w:rPr>
          <w:rFonts w:ascii="Times New Roman" w:hAnsi="Times New Roman" w:cs="Times New Roman"/>
          <w:color w:val="000000"/>
          <w:sz w:val="24"/>
          <w:szCs w:val="24"/>
          <w:lang w:val="en-US"/>
        </w:rPr>
        <w:t xml:space="preserve"> Maximilian I’s death. The not </w:t>
      </w:r>
      <w:r w:rsidR="0029734E" w:rsidRPr="00E95AD0">
        <w:rPr>
          <w:rFonts w:ascii="Times New Roman" w:hAnsi="Times New Roman" w:cs="Times New Roman"/>
          <w:color w:val="000000"/>
          <w:sz w:val="24"/>
          <w:szCs w:val="24"/>
          <w:lang w:val="en-US"/>
        </w:rPr>
        <w:t>yet</w:t>
      </w:r>
      <w:r w:rsidRPr="00E95AD0">
        <w:rPr>
          <w:rFonts w:ascii="Times New Roman" w:hAnsi="Times New Roman" w:cs="Times New Roman"/>
          <w:color w:val="000000"/>
          <w:sz w:val="24"/>
          <w:szCs w:val="24"/>
          <w:lang w:val="en-US"/>
        </w:rPr>
        <w:t xml:space="preserve"> </w:t>
      </w:r>
      <w:r w:rsidR="0029734E" w:rsidRPr="00E95AD0">
        <w:rPr>
          <w:rFonts w:ascii="Times New Roman" w:hAnsi="Times New Roman" w:cs="Times New Roman"/>
          <w:color w:val="000000"/>
          <w:sz w:val="24"/>
          <w:szCs w:val="24"/>
          <w:lang w:val="en-US"/>
        </w:rPr>
        <w:t>fourteen-year-old</w:t>
      </w:r>
      <w:r w:rsidRPr="00E95AD0">
        <w:rPr>
          <w:rFonts w:ascii="Times New Roman" w:hAnsi="Times New Roman" w:cs="Times New Roman"/>
          <w:color w:val="000000"/>
          <w:sz w:val="24"/>
          <w:szCs w:val="24"/>
          <w:lang w:val="en-US"/>
        </w:rPr>
        <w:t xml:space="preserve"> princess laments with premature earnestness</w:t>
      </w:r>
      <w:r w:rsidR="00247337" w:rsidRPr="00E95AD0">
        <w:rPr>
          <w:rFonts w:ascii="Times New Roman" w:hAnsi="Times New Roman" w:cs="Times New Roman"/>
          <w:color w:val="000000"/>
          <w:sz w:val="24"/>
          <w:szCs w:val="24"/>
          <w:lang w:val="en-US"/>
        </w:rPr>
        <w:t>,</w:t>
      </w:r>
      <w:r w:rsidRPr="00E95AD0">
        <w:rPr>
          <w:rFonts w:ascii="Times New Roman" w:hAnsi="Times New Roman" w:cs="Times New Roman"/>
          <w:color w:val="FF0000"/>
          <w:sz w:val="24"/>
          <w:szCs w:val="24"/>
          <w:lang w:val="en-US"/>
        </w:rPr>
        <w:t xml:space="preserve"> </w:t>
      </w:r>
      <w:r w:rsidRPr="00E95AD0">
        <w:rPr>
          <w:rFonts w:ascii="Times New Roman" w:hAnsi="Times New Roman" w:cs="Times New Roman"/>
          <w:color w:val="000000"/>
          <w:sz w:val="24"/>
          <w:szCs w:val="24"/>
          <w:lang w:val="en-US"/>
        </w:rPr>
        <w:t xml:space="preserve">how she must allow herself to </w:t>
      </w:r>
      <w:r w:rsidR="00465B24" w:rsidRPr="00E95AD0">
        <w:rPr>
          <w:rFonts w:ascii="Times New Roman" w:hAnsi="Times New Roman" w:cs="Times New Roman"/>
          <w:color w:val="000000"/>
          <w:sz w:val="24"/>
          <w:szCs w:val="24"/>
          <w:lang w:val="en-US"/>
        </w:rPr>
        <w:t xml:space="preserve">be </w:t>
      </w:r>
      <w:r w:rsidR="000D01B2" w:rsidRPr="00E95AD0">
        <w:rPr>
          <w:rFonts w:ascii="Times New Roman" w:hAnsi="Times New Roman" w:cs="Times New Roman"/>
          <w:color w:val="000000"/>
          <w:sz w:val="24"/>
          <w:szCs w:val="24"/>
          <w:lang w:val="en-US"/>
        </w:rPr>
        <w:t>guided</w:t>
      </w:r>
      <w:r w:rsidRPr="00E95AD0">
        <w:rPr>
          <w:rFonts w:ascii="Times New Roman" w:hAnsi="Times New Roman" w:cs="Times New Roman"/>
          <w:color w:val="000000"/>
          <w:sz w:val="24"/>
          <w:szCs w:val="24"/>
          <w:lang w:val="en-US"/>
        </w:rPr>
        <w:t xml:space="preserve"> by strangers in Innsbruck far from her own kin. Whenever emotions do occasionally come to the surface of Charles and Ferdinand’s correspondences, then it is always </w:t>
      </w:r>
      <w:r w:rsidR="009B1A0C" w:rsidRPr="00E95AD0">
        <w:rPr>
          <w:rFonts w:ascii="Times New Roman" w:hAnsi="Times New Roman" w:cs="Times New Roman"/>
          <w:color w:val="000000"/>
          <w:sz w:val="24"/>
          <w:szCs w:val="24"/>
          <w:lang w:val="en-US"/>
        </w:rPr>
        <w:t>as a result</w:t>
      </w:r>
      <w:r w:rsidRPr="00E95AD0">
        <w:rPr>
          <w:rFonts w:ascii="Times New Roman" w:hAnsi="Times New Roman" w:cs="Times New Roman"/>
          <w:color w:val="000000"/>
          <w:sz w:val="24"/>
          <w:szCs w:val="24"/>
          <w:lang w:val="en-US"/>
        </w:rPr>
        <w:t xml:space="preserve"> of some</w:t>
      </w:r>
      <w:r w:rsidR="00247337" w:rsidRPr="00E95AD0">
        <w:rPr>
          <w:rFonts w:ascii="Times New Roman" w:hAnsi="Times New Roman" w:cs="Times New Roman"/>
          <w:color w:val="000000"/>
          <w:sz w:val="24"/>
          <w:szCs w:val="24"/>
          <w:lang w:val="en-US"/>
        </w:rPr>
        <w:t xml:space="preserve"> tremendous</w:t>
      </w:r>
      <w:r w:rsidRPr="00E95AD0">
        <w:rPr>
          <w:rFonts w:ascii="Times New Roman" w:hAnsi="Times New Roman" w:cs="Times New Roman"/>
          <w:color w:val="000000"/>
          <w:sz w:val="24"/>
          <w:szCs w:val="24"/>
          <w:lang w:val="en-US"/>
        </w:rPr>
        <w:t xml:space="preserve"> </w:t>
      </w:r>
      <w:r w:rsidR="00247337" w:rsidRPr="00E95AD0">
        <w:rPr>
          <w:rFonts w:ascii="Times New Roman" w:hAnsi="Times New Roman" w:cs="Times New Roman"/>
          <w:color w:val="000000"/>
          <w:sz w:val="24"/>
          <w:szCs w:val="24"/>
          <w:lang w:val="en-US"/>
        </w:rPr>
        <w:t>occurrences</w:t>
      </w:r>
      <w:r w:rsidR="00465B24" w:rsidRPr="00E95AD0">
        <w:rPr>
          <w:rFonts w:ascii="Times New Roman" w:hAnsi="Times New Roman" w:cs="Times New Roman"/>
          <w:color w:val="000000"/>
          <w:sz w:val="24"/>
          <w:szCs w:val="24"/>
          <w:lang w:val="en-US"/>
        </w:rPr>
        <w:t xml:space="preserve">. And it is characteristic </w:t>
      </w:r>
      <w:r w:rsidRPr="00E95AD0">
        <w:rPr>
          <w:rFonts w:ascii="Times New Roman" w:hAnsi="Times New Roman" w:cs="Times New Roman"/>
          <w:color w:val="000000"/>
          <w:sz w:val="24"/>
          <w:szCs w:val="24"/>
          <w:lang w:val="en-US"/>
        </w:rPr>
        <w:t xml:space="preserve">enough that these emotional impulses almost always emerge on the part of Ferdinand. In the time period that this volume covers, it was the </w:t>
      </w:r>
      <w:r w:rsidR="00247337" w:rsidRPr="00E95AD0">
        <w:rPr>
          <w:rFonts w:ascii="Times New Roman" w:hAnsi="Times New Roman" w:cs="Times New Roman"/>
          <w:color w:val="000000"/>
          <w:sz w:val="24"/>
          <w:szCs w:val="24"/>
          <w:lang w:val="en-US"/>
        </w:rPr>
        <w:t>ignoble</w:t>
      </w:r>
      <w:r w:rsidRPr="00E95AD0">
        <w:rPr>
          <w:rFonts w:ascii="Times New Roman" w:hAnsi="Times New Roman" w:cs="Times New Roman"/>
          <w:color w:val="000000"/>
          <w:sz w:val="24"/>
          <w:szCs w:val="24"/>
          <w:lang w:val="en-US"/>
        </w:rPr>
        <w:t xml:space="preserve"> intrigue of the imperial diplomate </w:t>
      </w:r>
      <w:proofErr w:type="spellStart"/>
      <w:r w:rsidRPr="00E95AD0">
        <w:rPr>
          <w:rFonts w:ascii="Times New Roman" w:hAnsi="Times New Roman" w:cs="Times New Roman"/>
          <w:color w:val="000000"/>
          <w:sz w:val="24"/>
          <w:szCs w:val="24"/>
          <w:lang w:val="en-US"/>
        </w:rPr>
        <w:t>Hannart</w:t>
      </w:r>
      <w:proofErr w:type="spellEnd"/>
      <w:r w:rsidR="00247337" w:rsidRPr="00E95AD0">
        <w:rPr>
          <w:rFonts w:ascii="Times New Roman" w:hAnsi="Times New Roman" w:cs="Times New Roman"/>
          <w:color w:val="000000"/>
          <w:sz w:val="24"/>
          <w:szCs w:val="24"/>
          <w:lang w:val="en-US"/>
        </w:rPr>
        <w:t xml:space="preserve"> above all</w:t>
      </w:r>
      <w:r w:rsidRPr="00E95AD0">
        <w:rPr>
          <w:rFonts w:ascii="Times New Roman" w:hAnsi="Times New Roman" w:cs="Times New Roman"/>
          <w:color w:val="000000"/>
          <w:sz w:val="24"/>
          <w:szCs w:val="24"/>
          <w:lang w:val="en-US"/>
        </w:rPr>
        <w:t>, which through the shameful exposure</w:t>
      </w:r>
      <w:r w:rsidR="00C63526" w:rsidRPr="00E95AD0">
        <w:rPr>
          <w:rFonts w:ascii="Times New Roman" w:hAnsi="Times New Roman" w:cs="Times New Roman"/>
          <w:color w:val="000000"/>
          <w:sz w:val="24"/>
          <w:szCs w:val="24"/>
          <w:lang w:val="en-US"/>
        </w:rPr>
        <w:t xml:space="preserve"> it</w:t>
      </w:r>
      <w:r w:rsidRPr="00E95AD0">
        <w:rPr>
          <w:rFonts w:ascii="Times New Roman" w:hAnsi="Times New Roman" w:cs="Times New Roman"/>
          <w:color w:val="000000"/>
          <w:sz w:val="24"/>
          <w:szCs w:val="24"/>
          <w:lang w:val="en-US"/>
        </w:rPr>
        <w:t xml:space="preserve"> brought upon Ferdinand, caused him much personal turmoil and prompted him to write the letter </w:t>
      </w:r>
      <w:r w:rsidR="00C63526" w:rsidRPr="00E95AD0">
        <w:rPr>
          <w:rFonts w:ascii="Times New Roman" w:hAnsi="Times New Roman" w:cs="Times New Roman"/>
          <w:color w:val="000000"/>
          <w:sz w:val="24"/>
          <w:szCs w:val="24"/>
          <w:lang w:val="en-US"/>
        </w:rPr>
        <w:t xml:space="preserve">of complaint </w:t>
      </w:r>
      <w:r w:rsidRPr="00E95AD0">
        <w:rPr>
          <w:rFonts w:ascii="Times New Roman" w:hAnsi="Times New Roman" w:cs="Times New Roman"/>
          <w:color w:val="000000"/>
          <w:sz w:val="24"/>
          <w:szCs w:val="24"/>
          <w:lang w:val="en-US"/>
        </w:rPr>
        <w:t>from the 11</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July 1524 (no. 82)</w:t>
      </w:r>
      <w:r w:rsidR="00C63526"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The tone therein is even more emphatic </w:t>
      </w:r>
      <w:r w:rsidR="00C63526" w:rsidRPr="00E95AD0">
        <w:rPr>
          <w:rFonts w:ascii="Times New Roman" w:hAnsi="Times New Roman" w:cs="Times New Roman"/>
          <w:color w:val="000000"/>
          <w:sz w:val="24"/>
          <w:szCs w:val="24"/>
          <w:lang w:val="en-US"/>
        </w:rPr>
        <w:t>due to</w:t>
      </w:r>
      <w:r w:rsidR="00465B24"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the awkwardness of the language and style suited for the cold dispassion of politics. </w:t>
      </w:r>
    </w:p>
    <w:p w14:paraId="1B823721" w14:textId="63A0A05A"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To be sure, matters of the heart would also no</w:t>
      </w:r>
      <w:r w:rsidR="000D01B2" w:rsidRPr="00E95AD0">
        <w:rPr>
          <w:rFonts w:ascii="Times New Roman" w:hAnsi="Times New Roman" w:cs="Times New Roman"/>
          <w:color w:val="000000"/>
          <w:sz w:val="24"/>
          <w:szCs w:val="24"/>
          <w:lang w:val="en-US"/>
        </w:rPr>
        <w:t>t be lacking from these family</w:t>
      </w:r>
      <w:r w:rsidRPr="00E95AD0">
        <w:rPr>
          <w:rFonts w:ascii="Times New Roman" w:hAnsi="Times New Roman" w:cs="Times New Roman"/>
          <w:color w:val="000000"/>
          <w:sz w:val="24"/>
          <w:szCs w:val="24"/>
          <w:lang w:val="en-US"/>
        </w:rPr>
        <w:t xml:space="preserve"> letters, </w:t>
      </w:r>
      <w:r w:rsidR="00C63526" w:rsidRPr="00E95AD0">
        <w:rPr>
          <w:rFonts w:ascii="Times New Roman" w:hAnsi="Times New Roman" w:cs="Times New Roman"/>
          <w:color w:val="000000"/>
          <w:sz w:val="24"/>
          <w:szCs w:val="24"/>
          <w:lang w:val="en-US"/>
        </w:rPr>
        <w:t>had they</w:t>
      </w:r>
      <w:r w:rsidRPr="00E95AD0">
        <w:rPr>
          <w:rFonts w:ascii="Times New Roman" w:hAnsi="Times New Roman" w:cs="Times New Roman"/>
          <w:color w:val="000000"/>
          <w:sz w:val="24"/>
          <w:szCs w:val="24"/>
          <w:lang w:val="en-US"/>
        </w:rPr>
        <w:t xml:space="preserve"> </w:t>
      </w:r>
      <w:r w:rsidR="00C63526" w:rsidRPr="00E95AD0">
        <w:rPr>
          <w:rFonts w:ascii="Times New Roman" w:hAnsi="Times New Roman" w:cs="Times New Roman"/>
          <w:color w:val="000000"/>
          <w:sz w:val="24"/>
          <w:szCs w:val="24"/>
          <w:lang w:val="en-US"/>
        </w:rPr>
        <w:t xml:space="preserve">been </w:t>
      </w:r>
      <w:r w:rsidRPr="00E95AD0">
        <w:rPr>
          <w:rFonts w:ascii="Times New Roman" w:hAnsi="Times New Roman" w:cs="Times New Roman"/>
          <w:color w:val="000000"/>
          <w:sz w:val="24"/>
          <w:szCs w:val="24"/>
          <w:lang w:val="en-US"/>
        </w:rPr>
        <w:t>passed down to us in their full integrit</w:t>
      </w:r>
      <w:r w:rsidR="00C63526" w:rsidRPr="00E95AD0">
        <w:rPr>
          <w:rFonts w:ascii="Times New Roman" w:hAnsi="Times New Roman" w:cs="Times New Roman"/>
          <w:color w:val="000000"/>
          <w:sz w:val="24"/>
          <w:szCs w:val="24"/>
          <w:lang w:val="en-US"/>
        </w:rPr>
        <w:t>y</w:t>
      </w:r>
      <w:r w:rsidRPr="00E95AD0">
        <w:rPr>
          <w:rFonts w:ascii="Times New Roman" w:hAnsi="Times New Roman" w:cs="Times New Roman"/>
          <w:color w:val="000000"/>
          <w:sz w:val="24"/>
          <w:szCs w:val="24"/>
          <w:lang w:val="en-US"/>
        </w:rPr>
        <w:t>. The sobriety of political considerations would have assuredly been accentuated with some sort of human warmth, such as that which radiates</w:t>
      </w:r>
      <w:r w:rsidR="009B1A0C" w:rsidRPr="00E95AD0">
        <w:rPr>
          <w:rFonts w:ascii="Times New Roman" w:hAnsi="Times New Roman" w:cs="Times New Roman"/>
          <w:color w:val="000000"/>
          <w:sz w:val="24"/>
          <w:szCs w:val="24"/>
          <w:lang w:val="en-US"/>
        </w:rPr>
        <w:t xml:space="preserve"> from</w:t>
      </w:r>
      <w:r w:rsidRPr="00E95AD0">
        <w:rPr>
          <w:rFonts w:ascii="Times New Roman" w:hAnsi="Times New Roman" w:cs="Times New Roman"/>
          <w:color w:val="000000"/>
          <w:sz w:val="24"/>
          <w:szCs w:val="24"/>
          <w:lang w:val="en-US"/>
        </w:rPr>
        <w:t xml:space="preserve"> the letters from Anna, Ferdinand</w:t>
      </w:r>
      <w:r w:rsidR="00B100A9" w:rsidRPr="00E95AD0">
        <w:rPr>
          <w:rFonts w:ascii="Times New Roman" w:hAnsi="Times New Roman" w:cs="Times New Roman"/>
          <w:color w:val="000000"/>
          <w:sz w:val="24"/>
          <w:szCs w:val="24"/>
          <w:lang w:val="en-US"/>
        </w:rPr>
        <w:t>'s wife</w:t>
      </w:r>
      <w:r w:rsidRPr="00E95AD0">
        <w:rPr>
          <w:rFonts w:ascii="Times New Roman" w:hAnsi="Times New Roman" w:cs="Times New Roman"/>
          <w:color w:val="000000"/>
          <w:sz w:val="24"/>
          <w:szCs w:val="24"/>
          <w:lang w:val="en-US"/>
        </w:rPr>
        <w:t>. However precisely the letters of this princess, who</w:t>
      </w:r>
      <w:r w:rsidR="00C63526"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despite her Hungarian background</w:t>
      </w:r>
      <w:r w:rsidR="00C63526"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demonstrates many genuine German character traits, have been seemingly lost for the time period </w:t>
      </w:r>
      <w:r w:rsidR="00C63526" w:rsidRPr="00E95AD0">
        <w:rPr>
          <w:rFonts w:ascii="Times New Roman" w:hAnsi="Times New Roman" w:cs="Times New Roman"/>
          <w:color w:val="000000"/>
          <w:sz w:val="24"/>
          <w:szCs w:val="24"/>
          <w:lang w:val="en-US"/>
        </w:rPr>
        <w:t>under</w:t>
      </w:r>
      <w:r w:rsidRPr="00E95AD0">
        <w:rPr>
          <w:rFonts w:ascii="Times New Roman" w:hAnsi="Times New Roman" w:cs="Times New Roman"/>
          <w:color w:val="000000"/>
          <w:sz w:val="24"/>
          <w:szCs w:val="24"/>
          <w:lang w:val="en-US"/>
        </w:rPr>
        <w:t xml:space="preserve"> consideration here. Only her letters to the Bishop </w:t>
      </w:r>
      <w:proofErr w:type="spellStart"/>
      <w:r w:rsidRPr="00E95AD0">
        <w:rPr>
          <w:rFonts w:ascii="Times New Roman" w:hAnsi="Times New Roman" w:cs="Times New Roman"/>
          <w:color w:val="000000"/>
          <w:sz w:val="24"/>
          <w:szCs w:val="24"/>
          <w:lang w:val="en-US"/>
        </w:rPr>
        <w:t>Cles</w:t>
      </w:r>
      <w:proofErr w:type="spellEnd"/>
      <w:r w:rsidRPr="00E95AD0">
        <w:rPr>
          <w:rFonts w:ascii="Times New Roman" w:hAnsi="Times New Roman" w:cs="Times New Roman"/>
          <w:color w:val="000000"/>
          <w:sz w:val="24"/>
          <w:szCs w:val="24"/>
          <w:lang w:val="en-US"/>
        </w:rPr>
        <w:t xml:space="preserve"> of</w:t>
      </w:r>
      <w:r w:rsidR="000D01B2" w:rsidRPr="00E95AD0">
        <w:rPr>
          <w:rFonts w:ascii="Times New Roman" w:hAnsi="Times New Roman" w:cs="Times New Roman"/>
          <w:color w:val="000000"/>
          <w:sz w:val="24"/>
          <w:szCs w:val="24"/>
          <w:lang w:val="en-US"/>
        </w:rPr>
        <w:t xml:space="preserve"> </w:t>
      </w:r>
      <w:proofErr w:type="spellStart"/>
      <w:r w:rsidR="000D01B2" w:rsidRPr="00E95AD0">
        <w:rPr>
          <w:rFonts w:ascii="Times New Roman" w:hAnsi="Times New Roman" w:cs="Times New Roman"/>
          <w:color w:val="000000"/>
          <w:sz w:val="24"/>
          <w:szCs w:val="24"/>
          <w:lang w:val="en-US"/>
        </w:rPr>
        <w:t>Trient</w:t>
      </w:r>
      <w:proofErr w:type="spellEnd"/>
      <w:r w:rsidR="000D01B2" w:rsidRPr="00E95AD0">
        <w:rPr>
          <w:rFonts w:ascii="Times New Roman" w:hAnsi="Times New Roman" w:cs="Times New Roman"/>
          <w:color w:val="000000"/>
          <w:sz w:val="24"/>
          <w:szCs w:val="24"/>
          <w:lang w:val="en-US"/>
        </w:rPr>
        <w:t xml:space="preserve"> remain from this time. They express</w:t>
      </w:r>
      <w:r w:rsidRPr="00E95AD0">
        <w:rPr>
          <w:rFonts w:ascii="Times New Roman" w:hAnsi="Times New Roman" w:cs="Times New Roman"/>
          <w:color w:val="000000"/>
          <w:sz w:val="24"/>
          <w:szCs w:val="24"/>
          <w:lang w:val="en-US"/>
        </w:rPr>
        <w:t xml:space="preserve"> so much motherliness a</w:t>
      </w:r>
      <w:r w:rsidR="000D01B2" w:rsidRPr="00E95AD0">
        <w:rPr>
          <w:rFonts w:ascii="Times New Roman" w:hAnsi="Times New Roman" w:cs="Times New Roman"/>
          <w:color w:val="000000"/>
          <w:sz w:val="24"/>
          <w:szCs w:val="24"/>
          <w:lang w:val="en-US"/>
        </w:rPr>
        <w:t>nd love to her husband that they make</w:t>
      </w:r>
      <w:r w:rsidRPr="00E95AD0">
        <w:rPr>
          <w:rFonts w:ascii="Times New Roman" w:hAnsi="Times New Roman" w:cs="Times New Roman"/>
          <w:color w:val="000000"/>
          <w:sz w:val="24"/>
          <w:szCs w:val="24"/>
          <w:lang w:val="en-US"/>
        </w:rPr>
        <w:t xml:space="preserve"> us </w:t>
      </w:r>
      <w:r w:rsidR="00C63526" w:rsidRPr="00E95AD0">
        <w:rPr>
          <w:rFonts w:ascii="Times New Roman" w:hAnsi="Times New Roman" w:cs="Times New Roman"/>
          <w:color w:val="000000"/>
          <w:sz w:val="24"/>
          <w:szCs w:val="24"/>
          <w:lang w:val="en-US"/>
        </w:rPr>
        <w:t>decidedly more</w:t>
      </w:r>
      <w:r w:rsidRPr="00E95AD0">
        <w:rPr>
          <w:rFonts w:ascii="Times New Roman" w:hAnsi="Times New Roman" w:cs="Times New Roman"/>
          <w:color w:val="000000"/>
          <w:sz w:val="24"/>
          <w:szCs w:val="24"/>
          <w:lang w:val="en-US"/>
        </w:rPr>
        <w:t xml:space="preserve"> eager </w:t>
      </w:r>
      <w:r w:rsidR="000D01B2" w:rsidRPr="00E95AD0">
        <w:rPr>
          <w:rFonts w:ascii="Times New Roman" w:hAnsi="Times New Roman" w:cs="Times New Roman"/>
          <w:color w:val="000000"/>
          <w:sz w:val="24"/>
          <w:szCs w:val="24"/>
          <w:lang w:val="en-US"/>
        </w:rPr>
        <w:t xml:space="preserve">to know more about the direct correspondence </w:t>
      </w:r>
      <w:r w:rsidRPr="00E95AD0">
        <w:rPr>
          <w:rFonts w:ascii="Times New Roman" w:hAnsi="Times New Roman" w:cs="Times New Roman"/>
          <w:color w:val="000000"/>
          <w:sz w:val="24"/>
          <w:szCs w:val="24"/>
          <w:lang w:val="en-US"/>
        </w:rPr>
        <w:t>between the princess and her spouse. For reasons that have to do with the tradition of the transmission of the enti</w:t>
      </w:r>
      <w:r w:rsidR="000D01B2" w:rsidRPr="00E95AD0">
        <w:rPr>
          <w:rFonts w:ascii="Times New Roman" w:hAnsi="Times New Roman" w:cs="Times New Roman"/>
          <w:color w:val="000000"/>
          <w:sz w:val="24"/>
          <w:szCs w:val="24"/>
          <w:lang w:val="en-US"/>
        </w:rPr>
        <w:t>rety of the material</w:t>
      </w:r>
      <w:r w:rsidRPr="00E95AD0">
        <w:rPr>
          <w:rFonts w:ascii="Times New Roman" w:hAnsi="Times New Roman" w:cs="Times New Roman"/>
          <w:color w:val="000000"/>
          <w:sz w:val="24"/>
          <w:szCs w:val="24"/>
          <w:lang w:val="en-US"/>
        </w:rPr>
        <w:t>, it appe</w:t>
      </w:r>
      <w:r w:rsidR="000D01B2" w:rsidRPr="00E95AD0">
        <w:rPr>
          <w:rFonts w:ascii="Times New Roman" w:hAnsi="Times New Roman" w:cs="Times New Roman"/>
          <w:color w:val="000000"/>
          <w:sz w:val="24"/>
          <w:szCs w:val="24"/>
          <w:lang w:val="en-US"/>
        </w:rPr>
        <w:t>ars this portion of the family correspondence</w:t>
      </w:r>
      <w:r w:rsidRPr="00E95AD0">
        <w:rPr>
          <w:rFonts w:ascii="Times New Roman" w:hAnsi="Times New Roman" w:cs="Times New Roman"/>
          <w:color w:val="000000"/>
          <w:sz w:val="24"/>
          <w:szCs w:val="24"/>
          <w:lang w:val="en-US"/>
        </w:rPr>
        <w:t xml:space="preserve"> has gone missing.</w:t>
      </w:r>
    </w:p>
    <w:p w14:paraId="6D89BC69" w14:textId="28095B4B" w:rsidR="006E6CEC" w:rsidRPr="00E95AD0" w:rsidRDefault="008D380B" w:rsidP="006E6CEC">
      <w:pPr>
        <w:pStyle w:val="KeinLeerraum"/>
        <w:ind w:firstLine="708"/>
        <w:jc w:val="both"/>
        <w:rPr>
          <w:rFonts w:ascii="Times New Roman" w:hAnsi="Times New Roman" w:cs="Times New Roman"/>
          <w:i/>
          <w:iCs/>
          <w:color w:val="000000"/>
          <w:sz w:val="24"/>
          <w:szCs w:val="24"/>
          <w:lang w:val="en-US"/>
        </w:rPr>
      </w:pPr>
      <w:r w:rsidRPr="00E95AD0">
        <w:rPr>
          <w:rFonts w:ascii="Times New Roman" w:hAnsi="Times New Roman" w:cs="Times New Roman"/>
          <w:color w:val="000000"/>
          <w:sz w:val="24"/>
          <w:szCs w:val="24"/>
          <w:lang w:val="en-US"/>
        </w:rPr>
        <w:t>The fact however that almost all emotional passages have been eliminated from the letters and that the purely personal affairs contained in the individual letters in this respect occupy a nearly vanishing space induces a certain internal unity. The cool objectivity, to which the series of letters are attuned, as well as the solidarity of interests shared by the senders</w:t>
      </w:r>
      <w:r w:rsidR="009B1A0C"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w:t>
      </w:r>
      <w:r w:rsidR="00465B24" w:rsidRPr="00E95AD0">
        <w:rPr>
          <w:rFonts w:ascii="Times New Roman" w:hAnsi="Times New Roman" w:cs="Times New Roman"/>
          <w:color w:val="000000"/>
          <w:sz w:val="24"/>
          <w:szCs w:val="24"/>
          <w:lang w:val="en-US"/>
        </w:rPr>
        <w:t>imprints a</w:t>
      </w:r>
      <w:r w:rsidRPr="00E95AD0">
        <w:rPr>
          <w:rFonts w:ascii="Times New Roman" w:hAnsi="Times New Roman" w:cs="Times New Roman"/>
          <w:color w:val="000000"/>
          <w:sz w:val="24"/>
          <w:szCs w:val="24"/>
          <w:lang w:val="en-US"/>
        </w:rPr>
        <w:t xml:space="preserve"> mark of uniformity upon the co</w:t>
      </w:r>
      <w:r w:rsidR="00344AB8" w:rsidRPr="00E95AD0">
        <w:rPr>
          <w:rFonts w:ascii="Times New Roman" w:hAnsi="Times New Roman" w:cs="Times New Roman"/>
          <w:color w:val="000000"/>
          <w:sz w:val="24"/>
          <w:szCs w:val="24"/>
          <w:lang w:val="en-US"/>
        </w:rPr>
        <w:t xml:space="preserve">rrespondences. If the material </w:t>
      </w:r>
      <w:r w:rsidRPr="00E95AD0">
        <w:rPr>
          <w:rFonts w:ascii="Times New Roman" w:hAnsi="Times New Roman" w:cs="Times New Roman"/>
          <w:color w:val="000000"/>
          <w:sz w:val="24"/>
          <w:szCs w:val="24"/>
          <w:lang w:val="en-US"/>
        </w:rPr>
        <w:t>collected here cannot itself be regarded as Ferdinand’s political correspondences, then the latter certainly makes up its most significant part. All that</w:t>
      </w:r>
      <w:r w:rsidR="00C63526"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which has been recorded in the writings to statesmen, generals and the like represents mostly just the </w:t>
      </w:r>
      <w:r w:rsidR="00C63526" w:rsidRPr="00E95AD0">
        <w:rPr>
          <w:rFonts w:ascii="Times New Roman" w:hAnsi="Times New Roman" w:cs="Times New Roman"/>
          <w:color w:val="000000"/>
          <w:sz w:val="24"/>
          <w:szCs w:val="24"/>
          <w:lang w:val="en-US"/>
        </w:rPr>
        <w:t>guidelines</w:t>
      </w:r>
      <w:r w:rsidR="000D01B2"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and measures </w:t>
      </w:r>
      <w:r w:rsidR="00344AB8" w:rsidRPr="00E95AD0">
        <w:rPr>
          <w:rFonts w:ascii="Times New Roman" w:hAnsi="Times New Roman" w:cs="Times New Roman"/>
          <w:color w:val="000000"/>
          <w:sz w:val="24"/>
          <w:szCs w:val="24"/>
          <w:lang w:val="en-US"/>
        </w:rPr>
        <w:t xml:space="preserve">for </w:t>
      </w:r>
      <w:r w:rsidRPr="00E95AD0">
        <w:rPr>
          <w:rFonts w:ascii="Times New Roman" w:hAnsi="Times New Roman" w:cs="Times New Roman"/>
          <w:color w:val="000000"/>
          <w:sz w:val="24"/>
          <w:szCs w:val="24"/>
          <w:lang w:val="en-US"/>
        </w:rPr>
        <w:t>the plans conceived and discussed within the Habsburgs’ inner circle.</w:t>
      </w:r>
      <w:r w:rsidR="00C63526" w:rsidRPr="00E95AD0">
        <w:rPr>
          <w:rFonts w:ascii="Times New Roman" w:hAnsi="Times New Roman" w:cs="Times New Roman"/>
          <w:color w:val="000000"/>
          <w:sz w:val="24"/>
          <w:szCs w:val="24"/>
          <w:lang w:val="en-US"/>
        </w:rPr>
        <w:t xml:space="preserve"> </w:t>
      </w:r>
    </w:p>
    <w:p w14:paraId="580DF6AA" w14:textId="5930360E" w:rsidR="006E6CEC" w:rsidRPr="00E95AD0" w:rsidRDefault="008D380B" w:rsidP="006E6CEC">
      <w:pPr>
        <w:pStyle w:val="KeinLeerraum"/>
        <w:ind w:firstLine="708"/>
        <w:jc w:val="both"/>
        <w:rPr>
          <w:rFonts w:ascii="Times New Roman" w:hAnsi="Times New Roman" w:cs="Times New Roman"/>
          <w:sz w:val="24"/>
          <w:szCs w:val="24"/>
          <w:lang w:val="en-US"/>
        </w:rPr>
      </w:pPr>
      <w:r w:rsidRPr="00E95AD0">
        <w:rPr>
          <w:rFonts w:ascii="Times New Roman" w:hAnsi="Times New Roman" w:cs="Times New Roman"/>
          <w:color w:val="000000"/>
          <w:sz w:val="24"/>
          <w:szCs w:val="24"/>
          <w:lang w:val="en-US"/>
        </w:rPr>
        <w:t>At the same time, it would be a misjudgment to take the letters as a mere manifestation of the most secretive expressi</w:t>
      </w:r>
      <w:r w:rsidR="00344AB8" w:rsidRPr="00E95AD0">
        <w:rPr>
          <w:rFonts w:ascii="Times New Roman" w:hAnsi="Times New Roman" w:cs="Times New Roman"/>
          <w:color w:val="000000"/>
          <w:sz w:val="24"/>
          <w:szCs w:val="24"/>
          <w:lang w:val="en-US"/>
        </w:rPr>
        <w:t xml:space="preserve">ons of opinion only fit for </w:t>
      </w:r>
      <w:r w:rsidRPr="00E95AD0">
        <w:rPr>
          <w:rFonts w:ascii="Times New Roman" w:hAnsi="Times New Roman" w:cs="Times New Roman"/>
          <w:color w:val="000000"/>
          <w:sz w:val="24"/>
          <w:szCs w:val="24"/>
          <w:lang w:val="en-US"/>
        </w:rPr>
        <w:t xml:space="preserve">direct transmission </w:t>
      </w:r>
      <w:r w:rsidR="000D01B2" w:rsidRPr="00E95AD0">
        <w:rPr>
          <w:rFonts w:ascii="Times New Roman" w:hAnsi="Times New Roman" w:cs="Times New Roman"/>
          <w:color w:val="000000"/>
          <w:sz w:val="24"/>
          <w:szCs w:val="24"/>
          <w:lang w:val="en-US"/>
        </w:rPr>
        <w:t>between the sender and addressee</w:t>
      </w:r>
      <w:r w:rsidRPr="00E95AD0">
        <w:rPr>
          <w:rFonts w:ascii="Times New Roman" w:hAnsi="Times New Roman" w:cs="Times New Roman"/>
          <w:color w:val="000000"/>
          <w:sz w:val="24"/>
          <w:szCs w:val="24"/>
          <w:lang w:val="en-US"/>
        </w:rPr>
        <w:t xml:space="preserve">. The </w:t>
      </w:r>
      <w:r w:rsidR="00670EAE" w:rsidRPr="00E95AD0">
        <w:rPr>
          <w:rFonts w:ascii="Times New Roman" w:hAnsi="Times New Roman" w:cs="Times New Roman"/>
          <w:color w:val="000000"/>
          <w:sz w:val="24"/>
          <w:szCs w:val="24"/>
          <w:lang w:val="en-US"/>
        </w:rPr>
        <w:t xml:space="preserve">particular circumstance </w:t>
      </w:r>
      <w:r w:rsidRPr="00E95AD0">
        <w:rPr>
          <w:rFonts w:ascii="Times New Roman" w:hAnsi="Times New Roman" w:cs="Times New Roman"/>
          <w:color w:val="000000"/>
          <w:sz w:val="24"/>
          <w:szCs w:val="24"/>
          <w:lang w:val="en-US"/>
        </w:rPr>
        <w:t>that most cases de</w:t>
      </w:r>
      <w:r w:rsidR="00344AB8" w:rsidRPr="00E95AD0">
        <w:rPr>
          <w:rFonts w:ascii="Times New Roman" w:hAnsi="Times New Roman" w:cs="Times New Roman"/>
          <w:color w:val="000000"/>
          <w:sz w:val="24"/>
          <w:szCs w:val="24"/>
          <w:lang w:val="en-US"/>
        </w:rPr>
        <w:t>alt with political declarations</w:t>
      </w:r>
      <w:r w:rsidRPr="00E95AD0">
        <w:rPr>
          <w:rFonts w:ascii="Times New Roman" w:hAnsi="Times New Roman" w:cs="Times New Roman"/>
          <w:color w:val="000000"/>
          <w:sz w:val="24"/>
          <w:szCs w:val="24"/>
          <w:lang w:val="en-US"/>
        </w:rPr>
        <w:t xml:space="preserve"> and frequently with extensive memoranda suggests that at least the inner circle of trusted advisors on both sides shared the secrets of their lords. There are various insinuations that suggest that</w:t>
      </w:r>
      <w:r w:rsidR="009B1A0C"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Ferdinand’s letters</w:t>
      </w:r>
      <w:r w:rsidR="009B1A0C" w:rsidRPr="00E95AD0">
        <w:rPr>
          <w:rFonts w:ascii="Times New Roman" w:hAnsi="Times New Roman" w:cs="Times New Roman"/>
          <w:color w:val="000000"/>
          <w:sz w:val="24"/>
          <w:szCs w:val="24"/>
          <w:lang w:val="en-US"/>
        </w:rPr>
        <w:t>, for example,</w:t>
      </w:r>
      <w:r w:rsidRPr="00E95AD0">
        <w:rPr>
          <w:rFonts w:ascii="Times New Roman" w:hAnsi="Times New Roman" w:cs="Times New Roman"/>
          <w:color w:val="000000"/>
          <w:sz w:val="24"/>
          <w:szCs w:val="24"/>
          <w:lang w:val="en-US"/>
        </w:rPr>
        <w:t xml:space="preserve"> (and to be sure not only these) were read aloud in Charles’ </w:t>
      </w:r>
      <w:proofErr w:type="spellStart"/>
      <w:r w:rsidRPr="00E95AD0">
        <w:rPr>
          <w:rFonts w:ascii="Times New Roman" w:hAnsi="Times New Roman" w:cs="Times New Roman"/>
          <w:i/>
          <w:color w:val="000000"/>
          <w:sz w:val="24"/>
          <w:szCs w:val="24"/>
          <w:lang w:val="en-US"/>
        </w:rPr>
        <w:t>conseil</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privé</w:t>
      </w:r>
      <w:proofErr w:type="spellEnd"/>
      <w:r w:rsidRPr="00E95AD0">
        <w:rPr>
          <w:rFonts w:ascii="Times New Roman" w:hAnsi="Times New Roman" w:cs="Times New Roman"/>
          <w:color w:val="000000"/>
          <w:sz w:val="24"/>
          <w:szCs w:val="24"/>
          <w:lang w:val="en-US"/>
        </w:rPr>
        <w:t>.</w:t>
      </w:r>
      <w:r w:rsidR="002606D5" w:rsidRPr="00E95AD0">
        <w:rPr>
          <w:rStyle w:val="Funotenzeichen"/>
          <w:rFonts w:ascii="Times New Roman" w:hAnsi="Times New Roman" w:cs="Times New Roman"/>
          <w:color w:val="000000"/>
          <w:sz w:val="24"/>
          <w:szCs w:val="24"/>
          <w:lang w:val="en-US"/>
        </w:rPr>
        <w:footnoteReference w:id="8"/>
      </w:r>
      <w:r w:rsidRPr="00E95AD0">
        <w:rPr>
          <w:rFonts w:ascii="Times New Roman" w:hAnsi="Times New Roman" w:cs="Times New Roman"/>
          <w:color w:val="000000"/>
          <w:sz w:val="24"/>
          <w:szCs w:val="24"/>
          <w:lang w:val="en-US"/>
        </w:rPr>
        <w:t xml:space="preserve"> Those written by his own hand may have been excluded. And especially the fact that the vast majority of the letters collected here were written by scribes proves most convincingly that these familial correspondences in general are not to be confused with purely personal epistolary communication, as one might assume at first glance.</w:t>
      </w:r>
      <w:r w:rsidR="00532A04" w:rsidRPr="00E95AD0">
        <w:rPr>
          <w:rFonts w:ascii="Times New Roman" w:hAnsi="Times New Roman" w:cs="Times New Roman"/>
          <w:color w:val="000000"/>
          <w:sz w:val="24"/>
          <w:szCs w:val="24"/>
          <w:lang w:val="en-US"/>
        </w:rPr>
        <w:t xml:space="preserve"> </w:t>
      </w:r>
      <w:r w:rsidR="00F82BEE" w:rsidRPr="00E95AD0">
        <w:rPr>
          <w:rFonts w:ascii="Times New Roman" w:hAnsi="Times New Roman" w:cs="Times New Roman"/>
          <w:color w:val="000000"/>
          <w:sz w:val="24"/>
          <w:szCs w:val="24"/>
          <w:lang w:val="en-US"/>
        </w:rPr>
        <w:t xml:space="preserve">Rather, he holds the middle line between the intimate and the official correspondence. There were usually plenty of </w:t>
      </w:r>
      <w:r w:rsidR="00F82BEE" w:rsidRPr="00E95AD0">
        <w:rPr>
          <w:rFonts w:ascii="Times New Roman" w:hAnsi="Times New Roman" w:cs="Times New Roman"/>
          <w:color w:val="000000"/>
          <w:sz w:val="24"/>
          <w:szCs w:val="24"/>
          <w:lang w:val="en-US"/>
        </w:rPr>
        <w:lastRenderedPageBreak/>
        <w:t>confidants in the vicinity of the individual Habsburgs and often they did not remain silent</w:t>
      </w:r>
      <w:r w:rsidR="007F4900"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w:t>
      </w:r>
      <w:r w:rsidR="00670EAE" w:rsidRPr="00E95AD0">
        <w:rPr>
          <w:rFonts w:ascii="Times New Roman" w:hAnsi="Times New Roman" w:cs="Times New Roman"/>
          <w:color w:val="000000"/>
          <w:sz w:val="24"/>
          <w:szCs w:val="24"/>
          <w:lang w:val="en-US"/>
        </w:rPr>
        <w:t>For example, i</w:t>
      </w:r>
      <w:r w:rsidRPr="00E95AD0">
        <w:rPr>
          <w:rFonts w:ascii="Times New Roman" w:hAnsi="Times New Roman" w:cs="Times New Roman"/>
          <w:color w:val="000000"/>
          <w:sz w:val="24"/>
          <w:szCs w:val="24"/>
          <w:lang w:val="en-US"/>
        </w:rPr>
        <w:t>t was apparently not uncommon</w:t>
      </w:r>
      <w:r w:rsidR="00670EAE"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for Ferdinand himself </w:t>
      </w:r>
      <w:r w:rsidR="00670EAE" w:rsidRPr="00E95AD0">
        <w:rPr>
          <w:rFonts w:ascii="Times New Roman" w:hAnsi="Times New Roman" w:cs="Times New Roman"/>
          <w:color w:val="000000"/>
          <w:sz w:val="24"/>
          <w:szCs w:val="24"/>
          <w:lang w:val="en-US"/>
        </w:rPr>
        <w:t>to</w:t>
      </w:r>
      <w:r w:rsidRPr="00E95AD0">
        <w:rPr>
          <w:rFonts w:ascii="Times New Roman" w:hAnsi="Times New Roman" w:cs="Times New Roman"/>
          <w:color w:val="000000"/>
          <w:sz w:val="24"/>
          <w:szCs w:val="24"/>
          <w:lang w:val="en-US"/>
        </w:rPr>
        <w:t xml:space="preserve"> </w:t>
      </w:r>
      <w:r w:rsidR="00670EAE" w:rsidRPr="00E95AD0">
        <w:rPr>
          <w:rFonts w:ascii="Times New Roman" w:hAnsi="Times New Roman" w:cs="Times New Roman"/>
          <w:color w:val="000000"/>
          <w:sz w:val="24"/>
          <w:szCs w:val="24"/>
          <w:lang w:val="en-US"/>
        </w:rPr>
        <w:t>learn</w:t>
      </w:r>
      <w:r w:rsidRPr="00E95AD0">
        <w:rPr>
          <w:rFonts w:ascii="Times New Roman" w:hAnsi="Times New Roman" w:cs="Times New Roman"/>
          <w:color w:val="000000"/>
          <w:sz w:val="24"/>
          <w:szCs w:val="24"/>
          <w:lang w:val="en-US"/>
        </w:rPr>
        <w:t xml:space="preserve"> </w:t>
      </w:r>
      <w:r w:rsidR="00686BBB" w:rsidRPr="00E95AD0">
        <w:rPr>
          <w:rFonts w:ascii="Times New Roman" w:hAnsi="Times New Roman" w:cs="Times New Roman"/>
          <w:color w:val="000000"/>
          <w:sz w:val="24"/>
          <w:szCs w:val="24"/>
          <w:lang w:val="en-US"/>
        </w:rPr>
        <w:t>the contents of imperial letters</w:t>
      </w:r>
      <w:r w:rsidRPr="00E95AD0">
        <w:rPr>
          <w:rFonts w:ascii="Times New Roman" w:hAnsi="Times New Roman" w:cs="Times New Roman"/>
          <w:color w:val="000000"/>
          <w:sz w:val="24"/>
          <w:szCs w:val="24"/>
          <w:lang w:val="en-US"/>
        </w:rPr>
        <w:t xml:space="preserve"> through strangers, </w:t>
      </w:r>
      <w:r w:rsidRPr="00E95AD0">
        <w:rPr>
          <w:rFonts w:ascii="Times New Roman" w:hAnsi="Times New Roman" w:cs="Times New Roman"/>
          <w:sz w:val="24"/>
          <w:szCs w:val="24"/>
          <w:lang w:val="en-US"/>
        </w:rPr>
        <w:t xml:space="preserve">to whom </w:t>
      </w:r>
      <w:r w:rsidR="00686BBB" w:rsidRPr="00E95AD0">
        <w:rPr>
          <w:rFonts w:ascii="Times New Roman" w:hAnsi="Times New Roman" w:cs="Times New Roman"/>
          <w:sz w:val="24"/>
          <w:szCs w:val="24"/>
          <w:lang w:val="en-US"/>
        </w:rPr>
        <w:t xml:space="preserve">said </w:t>
      </w:r>
      <w:r w:rsidRPr="00E95AD0">
        <w:rPr>
          <w:rFonts w:ascii="Times New Roman" w:hAnsi="Times New Roman" w:cs="Times New Roman"/>
          <w:sz w:val="24"/>
          <w:szCs w:val="24"/>
          <w:lang w:val="en-US"/>
        </w:rPr>
        <w:t>letter</w:t>
      </w:r>
      <w:r w:rsidR="00670EAE" w:rsidRPr="00E95AD0">
        <w:rPr>
          <w:rFonts w:ascii="Times New Roman" w:hAnsi="Times New Roman" w:cs="Times New Roman"/>
          <w:sz w:val="24"/>
          <w:szCs w:val="24"/>
          <w:lang w:val="en-US"/>
        </w:rPr>
        <w:t xml:space="preserve">s </w:t>
      </w:r>
      <w:r w:rsidR="00686BBB" w:rsidRPr="00E95AD0">
        <w:rPr>
          <w:rFonts w:ascii="Times New Roman" w:hAnsi="Times New Roman" w:cs="Times New Roman"/>
          <w:sz w:val="24"/>
          <w:szCs w:val="24"/>
          <w:lang w:val="en-US"/>
        </w:rPr>
        <w:t>referred</w:t>
      </w:r>
      <w:r w:rsidRPr="00E95AD0">
        <w:rPr>
          <w:rFonts w:ascii="Times New Roman" w:hAnsi="Times New Roman" w:cs="Times New Roman"/>
          <w:color w:val="000000"/>
          <w:sz w:val="24"/>
          <w:szCs w:val="24"/>
          <w:lang w:val="en-US"/>
        </w:rPr>
        <w:t xml:space="preserve">. Therefore, the archduke </w:t>
      </w:r>
      <w:r w:rsidR="000D01B2" w:rsidRPr="00E95AD0">
        <w:rPr>
          <w:rFonts w:ascii="Times New Roman" w:hAnsi="Times New Roman" w:cs="Times New Roman"/>
          <w:color w:val="000000"/>
          <w:sz w:val="24"/>
          <w:szCs w:val="24"/>
          <w:lang w:val="en-US"/>
        </w:rPr>
        <w:t xml:space="preserve">once seriously advised </w:t>
      </w:r>
      <w:r w:rsidRPr="00E95AD0">
        <w:rPr>
          <w:rFonts w:ascii="Times New Roman" w:hAnsi="Times New Roman" w:cs="Times New Roman"/>
          <w:sz w:val="24"/>
          <w:szCs w:val="24"/>
          <w:lang w:val="en-US"/>
        </w:rPr>
        <w:t xml:space="preserve">his brother to see to it </w:t>
      </w:r>
      <w:r w:rsidR="000D01B2" w:rsidRPr="00E95AD0">
        <w:rPr>
          <w:rFonts w:ascii="Times New Roman" w:hAnsi="Times New Roman" w:cs="Times New Roman"/>
          <w:sz w:val="24"/>
          <w:szCs w:val="24"/>
          <w:lang w:val="en-US"/>
        </w:rPr>
        <w:t>that his councilors</w:t>
      </w:r>
      <w:r w:rsidRPr="00E95AD0">
        <w:rPr>
          <w:rFonts w:ascii="Times New Roman" w:hAnsi="Times New Roman" w:cs="Times New Roman"/>
          <w:sz w:val="24"/>
          <w:szCs w:val="24"/>
          <w:lang w:val="en-US"/>
        </w:rPr>
        <w:t xml:space="preserve"> and s</w:t>
      </w:r>
      <w:r w:rsidR="000D01B2" w:rsidRPr="00E95AD0">
        <w:rPr>
          <w:rFonts w:ascii="Times New Roman" w:hAnsi="Times New Roman" w:cs="Times New Roman"/>
          <w:sz w:val="24"/>
          <w:szCs w:val="24"/>
          <w:lang w:val="en-US"/>
        </w:rPr>
        <w:t xml:space="preserve">ecretaries should </w:t>
      </w:r>
      <w:r w:rsidRPr="00E95AD0">
        <w:rPr>
          <w:rFonts w:ascii="Times New Roman" w:hAnsi="Times New Roman" w:cs="Times New Roman"/>
          <w:sz w:val="24"/>
          <w:szCs w:val="24"/>
          <w:lang w:val="en-US"/>
        </w:rPr>
        <w:t>better conform thei</w:t>
      </w:r>
      <w:r w:rsidR="000D01B2" w:rsidRPr="00E95AD0">
        <w:rPr>
          <w:rFonts w:ascii="Times New Roman" w:hAnsi="Times New Roman" w:cs="Times New Roman"/>
          <w:sz w:val="24"/>
          <w:szCs w:val="24"/>
          <w:lang w:val="en-US"/>
        </w:rPr>
        <w:t>r offices to the names they bear</w:t>
      </w:r>
      <w:r w:rsidR="00344AB8" w:rsidRPr="00E95AD0">
        <w:rPr>
          <w:rFonts w:ascii="Times New Roman" w:hAnsi="Times New Roman" w:cs="Times New Roman"/>
          <w:sz w:val="24"/>
          <w:szCs w:val="24"/>
          <w:lang w:val="en-US"/>
        </w:rPr>
        <w:t xml:space="preserve"> (no. 26 [25])</w:t>
      </w:r>
      <w:r w:rsidRPr="00E95AD0">
        <w:rPr>
          <w:rFonts w:ascii="Times New Roman" w:hAnsi="Times New Roman" w:cs="Times New Roman"/>
          <w:sz w:val="24"/>
          <w:szCs w:val="24"/>
          <w:lang w:val="en-US"/>
        </w:rPr>
        <w:t>.</w:t>
      </w:r>
    </w:p>
    <w:p w14:paraId="2ABCAE9A" w14:textId="765D41F0"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In general, language use provides a distinctive feature for purely official and unofficial letters. This at least is true for the correspondences among the Habsburgs, which was almost consistently carried out in French. The correspondences of King Louis II of Hungary were often written in Latin</w:t>
      </w:r>
      <w:r w:rsidR="00686BBB"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and the same holds true for the private letters of Ferdinand’s wife. The writings from Charles V to his brother were probably also written in Spani</w:t>
      </w:r>
      <w:r w:rsidR="009A3169" w:rsidRPr="00E95AD0">
        <w:rPr>
          <w:rFonts w:ascii="Times New Roman" w:hAnsi="Times New Roman" w:cs="Times New Roman"/>
          <w:color w:val="000000"/>
          <w:sz w:val="24"/>
          <w:szCs w:val="24"/>
          <w:lang w:val="en-US"/>
        </w:rPr>
        <w:t>sh, though Spanish letters</w:t>
      </w:r>
      <w:r w:rsidRPr="00E95AD0">
        <w:rPr>
          <w:rFonts w:ascii="Times New Roman" w:hAnsi="Times New Roman" w:cs="Times New Roman"/>
          <w:color w:val="000000"/>
          <w:sz w:val="24"/>
          <w:szCs w:val="24"/>
          <w:lang w:val="en-US"/>
        </w:rPr>
        <w:t xml:space="preserve"> </w:t>
      </w:r>
      <w:r w:rsidRPr="00E95AD0">
        <w:rPr>
          <w:rFonts w:ascii="Times New Roman" w:hAnsi="Times New Roman" w:cs="Times New Roman"/>
          <w:sz w:val="24"/>
          <w:szCs w:val="24"/>
          <w:lang w:val="en-US"/>
        </w:rPr>
        <w:t>emerged more numerously</w:t>
      </w:r>
      <w:r w:rsidR="00686BBB" w:rsidRPr="00E95AD0">
        <w:rPr>
          <w:rFonts w:ascii="Times New Roman" w:hAnsi="Times New Roman" w:cs="Times New Roman"/>
          <w:sz w:val="24"/>
          <w:szCs w:val="24"/>
          <w:lang w:val="en-US"/>
        </w:rPr>
        <w:t xml:space="preserve"> only later</w:t>
      </w:r>
      <w:r w:rsidR="009A3169" w:rsidRPr="00E95AD0">
        <w:rPr>
          <w:rFonts w:ascii="Times New Roman" w:hAnsi="Times New Roman" w:cs="Times New Roman"/>
          <w:sz w:val="24"/>
          <w:szCs w:val="24"/>
          <w:lang w:val="en-US"/>
        </w:rPr>
        <w:t>,</w:t>
      </w:r>
      <w:r w:rsidRPr="00E95AD0">
        <w:rPr>
          <w:rFonts w:ascii="Times New Roman" w:hAnsi="Times New Roman" w:cs="Times New Roman"/>
          <w:sz w:val="24"/>
          <w:szCs w:val="24"/>
          <w:lang w:val="en-US"/>
        </w:rPr>
        <w:t xml:space="preserve"> and these remarks </w:t>
      </w:r>
      <w:r w:rsidR="00686BBB" w:rsidRPr="00E95AD0">
        <w:rPr>
          <w:rFonts w:ascii="Times New Roman" w:hAnsi="Times New Roman" w:cs="Times New Roman"/>
          <w:sz w:val="24"/>
          <w:szCs w:val="24"/>
          <w:lang w:val="en-US"/>
        </w:rPr>
        <w:t>seek</w:t>
      </w:r>
      <w:r w:rsidRPr="00E95AD0">
        <w:rPr>
          <w:rFonts w:ascii="Times New Roman" w:hAnsi="Times New Roman" w:cs="Times New Roman"/>
          <w:sz w:val="24"/>
          <w:szCs w:val="24"/>
          <w:lang w:val="en-US"/>
        </w:rPr>
        <w:t xml:space="preserve"> no claim </w:t>
      </w:r>
      <w:r w:rsidR="00686BBB" w:rsidRPr="00E95AD0">
        <w:rPr>
          <w:rFonts w:ascii="Times New Roman" w:hAnsi="Times New Roman" w:cs="Times New Roman"/>
          <w:sz w:val="24"/>
          <w:szCs w:val="24"/>
          <w:lang w:val="en-US"/>
        </w:rPr>
        <w:t xml:space="preserve">of validity </w:t>
      </w:r>
      <w:r w:rsidRPr="00E95AD0">
        <w:rPr>
          <w:rFonts w:ascii="Times New Roman" w:hAnsi="Times New Roman" w:cs="Times New Roman"/>
          <w:sz w:val="24"/>
          <w:szCs w:val="24"/>
          <w:lang w:val="en-US"/>
        </w:rPr>
        <w:t>for the entirety of the correspondences</w:t>
      </w:r>
      <w:r w:rsidR="00686BBB" w:rsidRPr="00E95AD0">
        <w:rPr>
          <w:rFonts w:ascii="Times New Roman" w:hAnsi="Times New Roman" w:cs="Times New Roman"/>
          <w:color w:val="000000"/>
          <w:sz w:val="24"/>
          <w:szCs w:val="24"/>
          <w:lang w:val="en-US"/>
        </w:rPr>
        <w:t>, but</w:t>
      </w:r>
      <w:r w:rsidRPr="00E95AD0">
        <w:rPr>
          <w:rFonts w:ascii="Times New Roman" w:hAnsi="Times New Roman" w:cs="Times New Roman"/>
          <w:color w:val="000000"/>
          <w:sz w:val="24"/>
          <w:szCs w:val="24"/>
          <w:lang w:val="en-US"/>
        </w:rPr>
        <w:t xml:space="preserve"> </w:t>
      </w:r>
      <w:r w:rsidR="00686BBB" w:rsidRPr="00E95AD0">
        <w:rPr>
          <w:rFonts w:ascii="Times New Roman" w:hAnsi="Times New Roman" w:cs="Times New Roman"/>
          <w:color w:val="000000"/>
          <w:sz w:val="24"/>
          <w:szCs w:val="24"/>
          <w:lang w:val="en-US"/>
        </w:rPr>
        <w:t>rather</w:t>
      </w:r>
      <w:r w:rsidRPr="00E95AD0">
        <w:rPr>
          <w:rFonts w:ascii="Times New Roman" w:hAnsi="Times New Roman" w:cs="Times New Roman"/>
          <w:color w:val="000000"/>
          <w:sz w:val="24"/>
          <w:szCs w:val="24"/>
          <w:lang w:val="en-US"/>
        </w:rPr>
        <w:t xml:space="preserve"> </w:t>
      </w:r>
      <w:r w:rsidR="00686BBB" w:rsidRPr="00E95AD0">
        <w:rPr>
          <w:rFonts w:ascii="Times New Roman" w:hAnsi="Times New Roman" w:cs="Times New Roman"/>
          <w:color w:val="000000"/>
          <w:sz w:val="24"/>
          <w:szCs w:val="24"/>
          <w:lang w:val="en-US"/>
        </w:rPr>
        <w:t>refer</w:t>
      </w:r>
      <w:r w:rsidRPr="00E95AD0">
        <w:rPr>
          <w:rFonts w:ascii="Times New Roman" w:hAnsi="Times New Roman" w:cs="Times New Roman"/>
          <w:color w:val="000000"/>
          <w:sz w:val="24"/>
          <w:szCs w:val="24"/>
          <w:lang w:val="en-US"/>
        </w:rPr>
        <w:t xml:space="preserve"> to the time period up to 1530. </w:t>
      </w:r>
      <w:r w:rsidR="00686BBB" w:rsidRPr="00E95AD0">
        <w:rPr>
          <w:rFonts w:ascii="Times New Roman" w:hAnsi="Times New Roman" w:cs="Times New Roman"/>
          <w:color w:val="000000"/>
          <w:sz w:val="24"/>
          <w:szCs w:val="24"/>
          <w:lang w:val="en-US"/>
        </w:rPr>
        <w:t>Later</w:t>
      </w:r>
      <w:r w:rsidRPr="00E95AD0">
        <w:rPr>
          <w:rFonts w:ascii="Times New Roman" w:hAnsi="Times New Roman" w:cs="Times New Roman"/>
          <w:color w:val="000000"/>
          <w:sz w:val="24"/>
          <w:szCs w:val="24"/>
          <w:lang w:val="en-US"/>
        </w:rPr>
        <w:t xml:space="preserve">, many changes were variously undertaken, namely </w:t>
      </w:r>
      <w:r w:rsidR="00686BBB" w:rsidRPr="00E95AD0">
        <w:rPr>
          <w:rFonts w:ascii="Times New Roman" w:hAnsi="Times New Roman" w:cs="Times New Roman"/>
          <w:color w:val="000000"/>
          <w:sz w:val="24"/>
          <w:szCs w:val="24"/>
          <w:lang w:val="en-US"/>
        </w:rPr>
        <w:t xml:space="preserve">the use of </w:t>
      </w:r>
      <w:r w:rsidRPr="00E95AD0">
        <w:rPr>
          <w:rFonts w:ascii="Times New Roman" w:hAnsi="Times New Roman" w:cs="Times New Roman"/>
          <w:color w:val="000000"/>
          <w:sz w:val="24"/>
          <w:szCs w:val="24"/>
          <w:lang w:val="en-US"/>
        </w:rPr>
        <w:t>German became distinctly more common for Ferdinand. The official correspondences made use of Latin or German, depending on whether the issue at hand dealt with international or church affairs</w:t>
      </w:r>
      <w:r w:rsidR="00686BBB" w:rsidRPr="00E95AD0">
        <w:rPr>
          <w:rFonts w:ascii="Times New Roman" w:hAnsi="Times New Roman" w:cs="Times New Roman"/>
          <w:color w:val="000000"/>
          <w:sz w:val="24"/>
          <w:szCs w:val="24"/>
          <w:lang w:val="en-US"/>
        </w:rPr>
        <w:t>,</w:t>
      </w:r>
      <w:r w:rsidR="00B100A9" w:rsidRPr="00E95AD0">
        <w:rPr>
          <w:rFonts w:ascii="Times New Roman" w:hAnsi="Times New Roman" w:cs="Times New Roman"/>
          <w:color w:val="000000"/>
          <w:sz w:val="24"/>
          <w:szCs w:val="24"/>
          <w:lang w:val="en-US"/>
        </w:rPr>
        <w:t xml:space="preserve"> or matters of the German E</w:t>
      </w:r>
      <w:r w:rsidRPr="00E95AD0">
        <w:rPr>
          <w:rFonts w:ascii="Times New Roman" w:hAnsi="Times New Roman" w:cs="Times New Roman"/>
          <w:color w:val="000000"/>
          <w:sz w:val="24"/>
          <w:szCs w:val="24"/>
          <w:lang w:val="en-US"/>
        </w:rPr>
        <w:t xml:space="preserve">mpire. The same practice was upheld for ostensible </w:t>
      </w:r>
      <w:r w:rsidR="009A3169" w:rsidRPr="00E95AD0">
        <w:rPr>
          <w:rFonts w:ascii="Times New Roman" w:hAnsi="Times New Roman" w:cs="Times New Roman"/>
          <w:color w:val="000000"/>
          <w:sz w:val="24"/>
          <w:szCs w:val="24"/>
          <w:lang w:val="en-US"/>
        </w:rPr>
        <w:t>letters</w:t>
      </w:r>
      <w:r w:rsidRPr="00E95AD0">
        <w:rPr>
          <w:rFonts w:ascii="Times New Roman" w:hAnsi="Times New Roman" w:cs="Times New Roman"/>
          <w:color w:val="000000"/>
          <w:sz w:val="24"/>
          <w:szCs w:val="24"/>
          <w:lang w:val="en-US"/>
        </w:rPr>
        <w:t>, where the language was determined by the nationality of thos</w:t>
      </w:r>
      <w:r w:rsidR="009B1A0C" w:rsidRPr="00E95AD0">
        <w:rPr>
          <w:rFonts w:ascii="Times New Roman" w:hAnsi="Times New Roman" w:cs="Times New Roman"/>
          <w:color w:val="000000"/>
          <w:sz w:val="24"/>
          <w:szCs w:val="24"/>
          <w:lang w:val="en-US"/>
        </w:rPr>
        <w:t>e</w:t>
      </w:r>
      <w:r w:rsidRPr="00E95AD0">
        <w:rPr>
          <w:rFonts w:ascii="Times New Roman" w:hAnsi="Times New Roman" w:cs="Times New Roman"/>
          <w:color w:val="000000"/>
          <w:sz w:val="24"/>
          <w:szCs w:val="24"/>
          <w:lang w:val="en-US"/>
        </w:rPr>
        <w:t xml:space="preserve"> for whom the letter was indirectly designated. Yet we are missing for the time </w:t>
      </w:r>
      <w:r w:rsidR="009A3169" w:rsidRPr="00E95AD0">
        <w:rPr>
          <w:rFonts w:ascii="Times New Roman" w:hAnsi="Times New Roman" w:cs="Times New Roman"/>
          <w:color w:val="000000"/>
          <w:sz w:val="24"/>
          <w:szCs w:val="24"/>
          <w:lang w:val="en-US"/>
        </w:rPr>
        <w:t>period in consideration well established</w:t>
      </w:r>
      <w:r w:rsidRPr="00E95AD0">
        <w:rPr>
          <w:rFonts w:ascii="Times New Roman" w:hAnsi="Times New Roman" w:cs="Times New Roman"/>
          <w:color w:val="000000"/>
          <w:sz w:val="24"/>
          <w:szCs w:val="24"/>
          <w:lang w:val="en-US"/>
        </w:rPr>
        <w:t xml:space="preserve"> forms</w:t>
      </w:r>
      <w:r w:rsidR="009A3169"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as </w:t>
      </w:r>
      <w:r w:rsidR="009A3169" w:rsidRPr="00E95AD0">
        <w:rPr>
          <w:rFonts w:ascii="Times New Roman" w:hAnsi="Times New Roman" w:cs="Times New Roman"/>
          <w:color w:val="000000"/>
          <w:sz w:val="24"/>
          <w:szCs w:val="24"/>
          <w:lang w:val="en-US"/>
        </w:rPr>
        <w:t xml:space="preserve">can be observed regarding </w:t>
      </w:r>
      <w:r w:rsidRPr="00E95AD0">
        <w:rPr>
          <w:rFonts w:ascii="Times New Roman" w:hAnsi="Times New Roman" w:cs="Times New Roman"/>
          <w:color w:val="000000"/>
          <w:sz w:val="24"/>
          <w:szCs w:val="24"/>
          <w:lang w:val="en-US"/>
        </w:rPr>
        <w:t xml:space="preserve">the treatment of briefings. Although </w:t>
      </w:r>
      <w:r w:rsidR="00686BBB" w:rsidRPr="00E95AD0">
        <w:rPr>
          <w:rFonts w:ascii="Times New Roman" w:hAnsi="Times New Roman" w:cs="Times New Roman"/>
          <w:color w:val="000000"/>
          <w:sz w:val="24"/>
          <w:szCs w:val="24"/>
          <w:lang w:val="en-US"/>
        </w:rPr>
        <w:t>their external features would more likely distinguish them as official rather than private letters</w:t>
      </w:r>
      <w:r w:rsidRPr="00E95AD0">
        <w:rPr>
          <w:rFonts w:ascii="Times New Roman" w:hAnsi="Times New Roman" w:cs="Times New Roman"/>
          <w:color w:val="000000"/>
          <w:sz w:val="24"/>
          <w:szCs w:val="24"/>
          <w:lang w:val="en-US"/>
        </w:rPr>
        <w:t>, the</w:t>
      </w:r>
      <w:r w:rsidR="00344AB8" w:rsidRPr="00E95AD0">
        <w:rPr>
          <w:rFonts w:ascii="Times New Roman" w:hAnsi="Times New Roman" w:cs="Times New Roman"/>
          <w:color w:val="000000"/>
          <w:sz w:val="24"/>
          <w:szCs w:val="24"/>
          <w:lang w:val="en-US"/>
        </w:rPr>
        <w:t>y</w:t>
      </w:r>
      <w:r w:rsidRPr="00E95AD0">
        <w:rPr>
          <w:rFonts w:ascii="Times New Roman" w:hAnsi="Times New Roman" w:cs="Times New Roman"/>
          <w:color w:val="000000"/>
          <w:sz w:val="24"/>
          <w:szCs w:val="24"/>
          <w:lang w:val="en-US"/>
        </w:rPr>
        <w:t xml:space="preserve"> conform in lin</w:t>
      </w:r>
      <w:r w:rsidR="009A3169" w:rsidRPr="00E95AD0">
        <w:rPr>
          <w:rFonts w:ascii="Times New Roman" w:hAnsi="Times New Roman" w:cs="Times New Roman"/>
          <w:color w:val="000000"/>
          <w:sz w:val="24"/>
          <w:szCs w:val="24"/>
          <w:lang w:val="en-US"/>
        </w:rPr>
        <w:t>guistic respects to the family correspondence</w:t>
      </w:r>
      <w:r w:rsidRPr="00E95AD0">
        <w:rPr>
          <w:rFonts w:ascii="Times New Roman" w:hAnsi="Times New Roman" w:cs="Times New Roman"/>
          <w:color w:val="000000"/>
          <w:sz w:val="24"/>
          <w:szCs w:val="24"/>
          <w:lang w:val="en-US"/>
        </w:rPr>
        <w:t xml:space="preserve">. </w:t>
      </w:r>
      <w:r w:rsidR="00686BBB" w:rsidRPr="00E95AD0">
        <w:rPr>
          <w:rFonts w:ascii="Times New Roman" w:hAnsi="Times New Roman" w:cs="Times New Roman"/>
          <w:color w:val="000000"/>
          <w:sz w:val="24"/>
          <w:szCs w:val="24"/>
          <w:lang w:val="en-US"/>
        </w:rPr>
        <w:t>One</w:t>
      </w:r>
      <w:r w:rsidRPr="00E95AD0">
        <w:rPr>
          <w:rFonts w:ascii="Times New Roman" w:hAnsi="Times New Roman" w:cs="Times New Roman"/>
          <w:color w:val="000000"/>
          <w:sz w:val="24"/>
          <w:szCs w:val="24"/>
          <w:lang w:val="en-US"/>
        </w:rPr>
        <w:t xml:space="preserve"> of these briefings (no. 76) is wri</w:t>
      </w:r>
      <w:r w:rsidR="009A3169" w:rsidRPr="00E95AD0">
        <w:rPr>
          <w:rFonts w:ascii="Times New Roman" w:hAnsi="Times New Roman" w:cs="Times New Roman"/>
          <w:color w:val="000000"/>
          <w:sz w:val="24"/>
          <w:szCs w:val="24"/>
          <w:lang w:val="en-US"/>
        </w:rPr>
        <w:t>tten in Latin. This characteristic makes their clear relationship to the correspondence visible</w:t>
      </w:r>
      <w:r w:rsidRPr="00E95AD0">
        <w:rPr>
          <w:rFonts w:ascii="Times New Roman" w:hAnsi="Times New Roman" w:cs="Times New Roman"/>
          <w:color w:val="000000"/>
          <w:sz w:val="24"/>
          <w:szCs w:val="24"/>
          <w:lang w:val="en-US"/>
        </w:rPr>
        <w:t>.</w:t>
      </w:r>
      <w:r w:rsidR="00344AB8"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 </w:t>
      </w:r>
      <w:r w:rsidR="003B47D4" w:rsidRPr="00E95AD0">
        <w:rPr>
          <w:rFonts w:ascii="Times New Roman" w:hAnsi="Times New Roman" w:cs="Times New Roman"/>
          <w:color w:val="000000"/>
          <w:sz w:val="24"/>
          <w:szCs w:val="24"/>
          <w:lang w:val="en-US"/>
        </w:rPr>
        <w:t xml:space="preserve">It can be said about the language itself </w:t>
      </w:r>
      <w:r w:rsidR="009A3169" w:rsidRPr="00E95AD0">
        <w:rPr>
          <w:rFonts w:ascii="Times New Roman" w:hAnsi="Times New Roman" w:cs="Times New Roman"/>
          <w:color w:val="000000"/>
          <w:sz w:val="24"/>
          <w:szCs w:val="24"/>
          <w:lang w:val="en-US"/>
        </w:rPr>
        <w:t xml:space="preserve">that it tends to be dispassionate and neutral, but </w:t>
      </w:r>
      <w:r w:rsidRPr="00E95AD0">
        <w:rPr>
          <w:rFonts w:ascii="Times New Roman" w:hAnsi="Times New Roman" w:cs="Times New Roman"/>
          <w:color w:val="000000"/>
          <w:sz w:val="24"/>
          <w:szCs w:val="24"/>
          <w:lang w:val="en-US"/>
        </w:rPr>
        <w:t xml:space="preserve">at the same time </w:t>
      </w:r>
      <w:r w:rsidR="009A3169" w:rsidRPr="00E95AD0">
        <w:rPr>
          <w:rFonts w:ascii="Times New Roman" w:hAnsi="Times New Roman" w:cs="Times New Roman"/>
          <w:color w:val="000000"/>
          <w:sz w:val="24"/>
          <w:szCs w:val="24"/>
          <w:lang w:val="en-US"/>
        </w:rPr>
        <w:t>it reveals</w:t>
      </w:r>
      <w:r w:rsidRPr="00E95AD0">
        <w:rPr>
          <w:rFonts w:ascii="Times New Roman" w:hAnsi="Times New Roman" w:cs="Times New Roman"/>
          <w:color w:val="000000"/>
          <w:sz w:val="24"/>
          <w:szCs w:val="24"/>
          <w:lang w:val="en-US"/>
        </w:rPr>
        <w:t xml:space="preserve"> a </w:t>
      </w:r>
      <w:r w:rsidR="009A3169" w:rsidRPr="00E95AD0">
        <w:rPr>
          <w:rFonts w:ascii="Times New Roman" w:hAnsi="Times New Roman" w:cs="Times New Roman"/>
          <w:color w:val="000000"/>
          <w:sz w:val="24"/>
          <w:szCs w:val="24"/>
          <w:lang w:val="en-US"/>
        </w:rPr>
        <w:t xml:space="preserve">certain </w:t>
      </w:r>
      <w:r w:rsidRPr="00E95AD0">
        <w:rPr>
          <w:rFonts w:ascii="Times New Roman" w:hAnsi="Times New Roman" w:cs="Times New Roman"/>
          <w:color w:val="000000"/>
          <w:sz w:val="24"/>
          <w:szCs w:val="24"/>
          <w:lang w:val="en-US"/>
        </w:rPr>
        <w:t xml:space="preserve">tendency towards wordiness. The French that was used was </w:t>
      </w:r>
      <w:r w:rsidR="00E24246" w:rsidRPr="00E95AD0">
        <w:rPr>
          <w:rFonts w:ascii="Times New Roman" w:hAnsi="Times New Roman" w:cs="Times New Roman"/>
          <w:color w:val="000000"/>
          <w:sz w:val="24"/>
          <w:szCs w:val="24"/>
          <w:lang w:val="en-US"/>
        </w:rPr>
        <w:t xml:space="preserve">by no </w:t>
      </w:r>
      <w:r w:rsidRPr="00E95AD0">
        <w:rPr>
          <w:rFonts w:ascii="Times New Roman" w:hAnsi="Times New Roman" w:cs="Times New Roman"/>
          <w:color w:val="000000"/>
          <w:sz w:val="24"/>
          <w:szCs w:val="24"/>
          <w:lang w:val="en-US"/>
        </w:rPr>
        <w:t xml:space="preserve">means always the best. Especially in Ferdinand’s own handwritten letters, in which a scribe did not smooth out the diction’s unevenness, </w:t>
      </w:r>
      <w:r w:rsidR="00E24246" w:rsidRPr="00E95AD0">
        <w:rPr>
          <w:rFonts w:ascii="Times New Roman" w:hAnsi="Times New Roman" w:cs="Times New Roman"/>
          <w:color w:val="000000"/>
          <w:sz w:val="24"/>
          <w:szCs w:val="24"/>
          <w:lang w:val="en-US"/>
        </w:rPr>
        <w:t>there is</w:t>
      </w:r>
      <w:r w:rsidRPr="00E95AD0">
        <w:rPr>
          <w:rFonts w:ascii="Times New Roman" w:hAnsi="Times New Roman" w:cs="Times New Roman"/>
          <w:color w:val="000000"/>
          <w:sz w:val="24"/>
          <w:szCs w:val="24"/>
          <w:lang w:val="en-US"/>
        </w:rPr>
        <w:t xml:space="preserve"> at times </w:t>
      </w:r>
      <w:r w:rsidR="00E24246" w:rsidRPr="00E95AD0">
        <w:rPr>
          <w:rFonts w:ascii="Times New Roman" w:hAnsi="Times New Roman" w:cs="Times New Roman"/>
          <w:color w:val="000000"/>
          <w:sz w:val="24"/>
          <w:szCs w:val="24"/>
          <w:lang w:val="en-US"/>
        </w:rPr>
        <w:t xml:space="preserve">visible </w:t>
      </w:r>
      <w:r w:rsidRPr="00E95AD0">
        <w:rPr>
          <w:rFonts w:ascii="Times New Roman" w:hAnsi="Times New Roman" w:cs="Times New Roman"/>
          <w:color w:val="000000"/>
          <w:sz w:val="24"/>
          <w:szCs w:val="24"/>
          <w:lang w:val="en-US"/>
        </w:rPr>
        <w:t>an awkwardness of expression and deficiency in spelling</w:t>
      </w:r>
      <w:r w:rsidR="00E24246"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which </w:t>
      </w:r>
      <w:r w:rsidR="00344AB8" w:rsidRPr="00E95AD0">
        <w:rPr>
          <w:rFonts w:ascii="Times New Roman" w:hAnsi="Times New Roman" w:cs="Times New Roman"/>
          <w:sz w:val="24"/>
          <w:szCs w:val="24"/>
          <w:lang w:val="en-US"/>
        </w:rPr>
        <w:t xml:space="preserve">somewhat </w:t>
      </w:r>
      <w:r w:rsidRPr="00E95AD0">
        <w:rPr>
          <w:rFonts w:ascii="Times New Roman" w:hAnsi="Times New Roman" w:cs="Times New Roman"/>
          <w:color w:val="000000"/>
          <w:sz w:val="24"/>
          <w:szCs w:val="24"/>
          <w:lang w:val="en-US"/>
        </w:rPr>
        <w:t>impairs the intelligibility of the contents.</w:t>
      </w:r>
    </w:p>
    <w:p w14:paraId="2383116E" w14:textId="7C264109" w:rsidR="009A3169"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The arrangement of the individual letters is rather simple. The form of address is usually very short, </w:t>
      </w:r>
      <w:r w:rsidR="003B47D4" w:rsidRPr="00E95AD0">
        <w:rPr>
          <w:rFonts w:ascii="Times New Roman" w:hAnsi="Times New Roman" w:cs="Times New Roman"/>
          <w:color w:val="000000"/>
          <w:sz w:val="24"/>
          <w:szCs w:val="24"/>
          <w:lang w:val="en-US"/>
        </w:rPr>
        <w:t xml:space="preserve">and </w:t>
      </w:r>
      <w:r w:rsidRPr="00E95AD0">
        <w:rPr>
          <w:rFonts w:ascii="Times New Roman" w:hAnsi="Times New Roman" w:cs="Times New Roman"/>
          <w:color w:val="000000"/>
          <w:sz w:val="24"/>
          <w:szCs w:val="24"/>
          <w:lang w:val="en-US"/>
        </w:rPr>
        <w:t xml:space="preserve">only </w:t>
      </w:r>
      <w:r w:rsidR="00B87B71" w:rsidRPr="00E95AD0">
        <w:rPr>
          <w:rFonts w:ascii="Times New Roman" w:hAnsi="Times New Roman" w:cs="Times New Roman"/>
          <w:color w:val="000000"/>
          <w:sz w:val="24"/>
          <w:szCs w:val="24"/>
          <w:lang w:val="en-US"/>
        </w:rPr>
        <w:t>when</w:t>
      </w:r>
      <w:r w:rsidR="007F7DC2" w:rsidRPr="00E95AD0">
        <w:rPr>
          <w:rFonts w:ascii="Times New Roman" w:hAnsi="Times New Roman" w:cs="Times New Roman"/>
          <w:color w:val="000000"/>
          <w:sz w:val="24"/>
          <w:szCs w:val="24"/>
          <w:lang w:val="en-US"/>
        </w:rPr>
        <w:t xml:space="preserve"> Ferdinand would write to the E</w:t>
      </w:r>
      <w:r w:rsidRPr="00E95AD0">
        <w:rPr>
          <w:rFonts w:ascii="Times New Roman" w:hAnsi="Times New Roman" w:cs="Times New Roman"/>
          <w:color w:val="000000"/>
          <w:sz w:val="24"/>
          <w:szCs w:val="24"/>
          <w:lang w:val="en-US"/>
        </w:rPr>
        <w:t xml:space="preserve">mperor does he begin the letter with a salutation, which took almost always the same form. </w:t>
      </w:r>
      <w:r w:rsidRPr="00E95AD0">
        <w:rPr>
          <w:rFonts w:ascii="Times New Roman" w:hAnsi="Times New Roman" w:cs="Times New Roman"/>
          <w:color w:val="000000"/>
          <w:sz w:val="24"/>
          <w:szCs w:val="24"/>
          <w:lang w:val="fr-FR"/>
        </w:rPr>
        <w:t xml:space="preserve">It </w:t>
      </w:r>
      <w:proofErr w:type="spellStart"/>
      <w:r w:rsidRPr="00E95AD0">
        <w:rPr>
          <w:rFonts w:ascii="Times New Roman" w:hAnsi="Times New Roman" w:cs="Times New Roman"/>
          <w:color w:val="000000"/>
          <w:sz w:val="24"/>
          <w:szCs w:val="24"/>
          <w:lang w:val="fr-FR"/>
        </w:rPr>
        <w:t>read</w:t>
      </w:r>
      <w:proofErr w:type="spellEnd"/>
      <w:r w:rsidRPr="00E95AD0">
        <w:rPr>
          <w:rFonts w:ascii="Times New Roman" w:hAnsi="Times New Roman" w:cs="Times New Roman"/>
          <w:color w:val="000000"/>
          <w:sz w:val="24"/>
          <w:szCs w:val="24"/>
          <w:lang w:val="fr-FR"/>
        </w:rPr>
        <w:t xml:space="preserve">: </w:t>
      </w:r>
      <w:r w:rsidRPr="00E95AD0">
        <w:rPr>
          <w:rFonts w:ascii="Times New Roman" w:hAnsi="Times New Roman" w:cs="Times New Roman"/>
          <w:i/>
          <w:color w:val="000000"/>
          <w:sz w:val="24"/>
          <w:szCs w:val="24"/>
          <w:lang w:val="fr-FR"/>
        </w:rPr>
        <w:t xml:space="preserve">Monseigneur, </w:t>
      </w:r>
      <w:proofErr w:type="spellStart"/>
      <w:r w:rsidRPr="00E95AD0">
        <w:rPr>
          <w:rFonts w:ascii="Times New Roman" w:hAnsi="Times New Roman" w:cs="Times New Roman"/>
          <w:i/>
          <w:color w:val="000000"/>
          <w:sz w:val="24"/>
          <w:szCs w:val="24"/>
          <w:lang w:val="fr-FR"/>
        </w:rPr>
        <w:t>tres</w:t>
      </w:r>
      <w:proofErr w:type="spellEnd"/>
      <w:r w:rsidRPr="00E95AD0">
        <w:rPr>
          <w:rFonts w:ascii="Times New Roman" w:hAnsi="Times New Roman" w:cs="Times New Roman"/>
          <w:i/>
          <w:color w:val="000000"/>
          <w:sz w:val="24"/>
          <w:szCs w:val="24"/>
          <w:lang w:val="fr-FR"/>
        </w:rPr>
        <w:t xml:space="preserve"> humblement à </w:t>
      </w:r>
      <w:proofErr w:type="spellStart"/>
      <w:r w:rsidRPr="00E95AD0">
        <w:rPr>
          <w:rFonts w:ascii="Times New Roman" w:hAnsi="Times New Roman" w:cs="Times New Roman"/>
          <w:i/>
          <w:color w:val="000000"/>
          <w:sz w:val="24"/>
          <w:szCs w:val="24"/>
          <w:lang w:val="fr-FR"/>
        </w:rPr>
        <w:t>vostre</w:t>
      </w:r>
      <w:proofErr w:type="spellEnd"/>
      <w:r w:rsidRPr="00E95AD0">
        <w:rPr>
          <w:rFonts w:ascii="Times New Roman" w:hAnsi="Times New Roman" w:cs="Times New Roman"/>
          <w:i/>
          <w:color w:val="000000"/>
          <w:sz w:val="24"/>
          <w:szCs w:val="24"/>
          <w:lang w:val="fr-FR"/>
        </w:rPr>
        <w:t xml:space="preserve"> bonne </w:t>
      </w:r>
      <w:proofErr w:type="spellStart"/>
      <w:r w:rsidRPr="00E95AD0">
        <w:rPr>
          <w:rFonts w:ascii="Times New Roman" w:hAnsi="Times New Roman" w:cs="Times New Roman"/>
          <w:i/>
          <w:color w:val="000000"/>
          <w:sz w:val="24"/>
          <w:szCs w:val="24"/>
          <w:lang w:val="fr-FR"/>
        </w:rPr>
        <w:t>grace</w:t>
      </w:r>
      <w:proofErr w:type="spellEnd"/>
      <w:r w:rsidRPr="00E95AD0">
        <w:rPr>
          <w:rFonts w:ascii="Times New Roman" w:hAnsi="Times New Roman" w:cs="Times New Roman"/>
          <w:i/>
          <w:color w:val="000000"/>
          <w:sz w:val="24"/>
          <w:szCs w:val="24"/>
          <w:lang w:val="fr-FR"/>
        </w:rPr>
        <w:t xml:space="preserve"> me recommande</w:t>
      </w:r>
      <w:r w:rsidRPr="00E95AD0">
        <w:rPr>
          <w:rFonts w:ascii="Times New Roman" w:hAnsi="Times New Roman" w:cs="Times New Roman"/>
          <w:color w:val="000000"/>
          <w:sz w:val="24"/>
          <w:szCs w:val="24"/>
          <w:lang w:val="fr-FR"/>
        </w:rPr>
        <w:t xml:space="preserve">. </w:t>
      </w:r>
      <w:r w:rsidRPr="00E95AD0">
        <w:rPr>
          <w:rFonts w:ascii="Times New Roman" w:hAnsi="Times New Roman" w:cs="Times New Roman"/>
          <w:color w:val="000000"/>
          <w:sz w:val="24"/>
          <w:szCs w:val="24"/>
          <w:lang w:val="en-US"/>
        </w:rPr>
        <w:t xml:space="preserve">On the other hand, in many letters to Archduchess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 it was simply: </w:t>
      </w:r>
      <w:r w:rsidRPr="00E95AD0">
        <w:rPr>
          <w:rFonts w:ascii="Times New Roman" w:hAnsi="Times New Roman" w:cs="Times New Roman"/>
          <w:i/>
          <w:color w:val="000000"/>
          <w:sz w:val="24"/>
          <w:szCs w:val="24"/>
          <w:lang w:val="en-US"/>
        </w:rPr>
        <w:t>Madame</w:t>
      </w:r>
      <w:r w:rsidRPr="00E95AD0">
        <w:rPr>
          <w:rFonts w:ascii="Times New Roman" w:hAnsi="Times New Roman" w:cs="Times New Roman"/>
          <w:color w:val="000000"/>
          <w:sz w:val="24"/>
          <w:szCs w:val="24"/>
          <w:lang w:val="en-US"/>
        </w:rPr>
        <w:t xml:space="preserve"> </w:t>
      </w:r>
      <w:r w:rsidR="00E24246" w:rsidRPr="00E95AD0">
        <w:rPr>
          <w:rFonts w:ascii="Times New Roman" w:hAnsi="Times New Roman" w:cs="Times New Roman"/>
          <w:color w:val="000000"/>
          <w:sz w:val="24"/>
          <w:szCs w:val="24"/>
          <w:lang w:val="en-US"/>
        </w:rPr>
        <w:t>or</w:t>
      </w:r>
      <w:r w:rsidRPr="00E95AD0">
        <w:rPr>
          <w:rFonts w:ascii="Times New Roman" w:hAnsi="Times New Roman" w:cs="Times New Roman"/>
          <w:color w:val="000000"/>
          <w:sz w:val="24"/>
          <w:szCs w:val="24"/>
          <w:lang w:val="en-US"/>
        </w:rPr>
        <w:t xml:space="preserve"> </w:t>
      </w:r>
      <w:r w:rsidRPr="00E95AD0">
        <w:rPr>
          <w:rFonts w:ascii="Times New Roman" w:hAnsi="Times New Roman" w:cs="Times New Roman"/>
          <w:i/>
          <w:color w:val="000000"/>
          <w:sz w:val="24"/>
          <w:szCs w:val="24"/>
          <w:lang w:val="en-US"/>
        </w:rPr>
        <w:t xml:space="preserve">Madame, ma bonne </w:t>
      </w:r>
      <w:proofErr w:type="spellStart"/>
      <w:r w:rsidRPr="00E95AD0">
        <w:rPr>
          <w:rFonts w:ascii="Times New Roman" w:hAnsi="Times New Roman" w:cs="Times New Roman"/>
          <w:i/>
          <w:color w:val="000000"/>
          <w:sz w:val="24"/>
          <w:szCs w:val="24"/>
          <w:lang w:val="en-US"/>
        </w:rPr>
        <w:t>tante</w:t>
      </w:r>
      <w:proofErr w:type="spellEnd"/>
      <w:r w:rsidRPr="00E95AD0">
        <w:rPr>
          <w:rFonts w:ascii="Times New Roman" w:hAnsi="Times New Roman" w:cs="Times New Roman"/>
          <w:color w:val="000000"/>
          <w:sz w:val="24"/>
          <w:szCs w:val="24"/>
          <w:lang w:val="en-US"/>
        </w:rPr>
        <w:t xml:space="preserve">. Most often these also begin with the ubiquitous </w:t>
      </w:r>
      <w:r w:rsidRPr="00E95AD0">
        <w:rPr>
          <w:rFonts w:ascii="Times New Roman" w:hAnsi="Times New Roman" w:cs="Times New Roman"/>
          <w:sz w:val="24"/>
          <w:szCs w:val="24"/>
          <w:lang w:val="en-US"/>
        </w:rPr>
        <w:t>established wording</w:t>
      </w:r>
      <w:r w:rsidR="007F7DC2" w:rsidRPr="00E95AD0">
        <w:rPr>
          <w:rFonts w:ascii="Times New Roman" w:hAnsi="Times New Roman" w:cs="Times New Roman"/>
          <w:sz w:val="24"/>
          <w:szCs w:val="24"/>
          <w:lang w:val="en-US"/>
        </w:rPr>
        <w:t xml:space="preserve"> of recommendations</w:t>
      </w:r>
      <w:r w:rsidRPr="00E95AD0">
        <w:rPr>
          <w:rFonts w:ascii="Times New Roman" w:hAnsi="Times New Roman" w:cs="Times New Roman"/>
          <w:color w:val="000000"/>
          <w:sz w:val="24"/>
          <w:szCs w:val="24"/>
          <w:lang w:val="en-US"/>
        </w:rPr>
        <w:t xml:space="preserve">. In Ferdinand’s letters to his sister the address appears to also have been: </w:t>
      </w:r>
      <w:r w:rsidRPr="00E95AD0">
        <w:rPr>
          <w:rFonts w:ascii="Times New Roman" w:hAnsi="Times New Roman" w:cs="Times New Roman"/>
          <w:i/>
          <w:color w:val="000000"/>
          <w:sz w:val="24"/>
          <w:szCs w:val="24"/>
          <w:lang w:val="en-US"/>
        </w:rPr>
        <w:t xml:space="preserve">Madame, ma bonne </w:t>
      </w:r>
      <w:proofErr w:type="spellStart"/>
      <w:r w:rsidRPr="00E95AD0">
        <w:rPr>
          <w:rFonts w:ascii="Times New Roman" w:hAnsi="Times New Roman" w:cs="Times New Roman"/>
          <w:i/>
          <w:color w:val="000000"/>
          <w:sz w:val="24"/>
          <w:szCs w:val="24"/>
          <w:lang w:val="en-US"/>
        </w:rPr>
        <w:t>seu</w:t>
      </w:r>
      <w:r w:rsidR="00621EF5" w:rsidRPr="00E95AD0">
        <w:rPr>
          <w:rFonts w:ascii="Times New Roman" w:hAnsi="Times New Roman" w:cs="Times New Roman"/>
          <w:i/>
          <w:color w:val="000000"/>
          <w:sz w:val="24"/>
          <w:szCs w:val="24"/>
          <w:lang w:val="en-US"/>
        </w:rPr>
        <w:t>r</w:t>
      </w:r>
      <w:proofErr w:type="spellEnd"/>
      <w:r w:rsidR="00621EF5" w:rsidRPr="00E95AD0">
        <w:rPr>
          <w:rFonts w:ascii="Times New Roman" w:hAnsi="Times New Roman" w:cs="Times New Roman"/>
          <w:i/>
          <w:color w:val="000000"/>
          <w:sz w:val="24"/>
          <w:szCs w:val="24"/>
          <w:lang w:val="en-US"/>
        </w:rPr>
        <w:t xml:space="preserve">, je me </w:t>
      </w:r>
      <w:proofErr w:type="spellStart"/>
      <w:r w:rsidR="00621EF5" w:rsidRPr="00E95AD0">
        <w:rPr>
          <w:rFonts w:ascii="Times New Roman" w:hAnsi="Times New Roman" w:cs="Times New Roman"/>
          <w:i/>
          <w:color w:val="000000"/>
          <w:sz w:val="24"/>
          <w:szCs w:val="24"/>
          <w:lang w:val="en-US"/>
        </w:rPr>
        <w:t>recommende</w:t>
      </w:r>
      <w:proofErr w:type="spellEnd"/>
      <w:r w:rsidR="00621EF5" w:rsidRPr="00E95AD0">
        <w:rPr>
          <w:rFonts w:ascii="Times New Roman" w:hAnsi="Times New Roman" w:cs="Times New Roman"/>
          <w:i/>
          <w:color w:val="000000"/>
          <w:sz w:val="24"/>
          <w:szCs w:val="24"/>
          <w:lang w:val="en-US"/>
        </w:rPr>
        <w:t xml:space="preserve"> </w:t>
      </w:r>
      <w:proofErr w:type="spellStart"/>
      <w:r w:rsidR="00621EF5" w:rsidRPr="00E95AD0">
        <w:rPr>
          <w:rFonts w:ascii="Times New Roman" w:hAnsi="Times New Roman" w:cs="Times New Roman"/>
          <w:i/>
          <w:color w:val="000000"/>
          <w:sz w:val="24"/>
          <w:szCs w:val="24"/>
          <w:lang w:val="en-US"/>
        </w:rPr>
        <w:t>humblement</w:t>
      </w:r>
      <w:proofErr w:type="spellEnd"/>
      <w:r w:rsidR="00621EF5" w:rsidRPr="00E95AD0">
        <w:rPr>
          <w:rFonts w:ascii="Times New Roman" w:hAnsi="Times New Roman" w:cs="Times New Roman"/>
          <w:i/>
          <w:color w:val="000000"/>
          <w:sz w:val="24"/>
          <w:szCs w:val="24"/>
          <w:lang w:val="en-US"/>
        </w:rPr>
        <w:t xml:space="preserve"> et</w:t>
      </w:r>
      <w:r w:rsidRPr="00E95AD0">
        <w:rPr>
          <w:rFonts w:ascii="Times New Roman" w:hAnsi="Times New Roman" w:cs="Times New Roman"/>
          <w:i/>
          <w:color w:val="000000"/>
          <w:sz w:val="24"/>
          <w:szCs w:val="24"/>
          <w:lang w:val="en-US"/>
        </w:rPr>
        <w:t xml:space="preserve"> de bon </w:t>
      </w:r>
      <w:proofErr w:type="spellStart"/>
      <w:r w:rsidRPr="00E95AD0">
        <w:rPr>
          <w:rFonts w:ascii="Times New Roman" w:hAnsi="Times New Roman" w:cs="Times New Roman"/>
          <w:i/>
          <w:color w:val="000000"/>
          <w:sz w:val="24"/>
          <w:szCs w:val="24"/>
          <w:lang w:val="en-US"/>
        </w:rPr>
        <w:t>ceur</w:t>
      </w:r>
      <w:proofErr w:type="spellEnd"/>
      <w:r w:rsidRPr="00E95AD0">
        <w:rPr>
          <w:rFonts w:ascii="Times New Roman" w:hAnsi="Times New Roman" w:cs="Times New Roman"/>
          <w:i/>
          <w:color w:val="000000"/>
          <w:sz w:val="24"/>
          <w:szCs w:val="24"/>
          <w:lang w:val="en-US"/>
        </w:rPr>
        <w:t xml:space="preserve"> à </w:t>
      </w:r>
      <w:proofErr w:type="spellStart"/>
      <w:r w:rsidRPr="00E95AD0">
        <w:rPr>
          <w:rFonts w:ascii="Times New Roman" w:hAnsi="Times New Roman" w:cs="Times New Roman"/>
          <w:i/>
          <w:color w:val="000000"/>
          <w:sz w:val="24"/>
          <w:szCs w:val="24"/>
          <w:lang w:val="en-US"/>
        </w:rPr>
        <w:t>vostre</w:t>
      </w:r>
      <w:proofErr w:type="spellEnd"/>
      <w:r w:rsidRPr="00E95AD0">
        <w:rPr>
          <w:rFonts w:ascii="Times New Roman" w:hAnsi="Times New Roman" w:cs="Times New Roman"/>
          <w:i/>
          <w:color w:val="000000"/>
          <w:sz w:val="24"/>
          <w:szCs w:val="24"/>
          <w:lang w:val="en-US"/>
        </w:rPr>
        <w:t xml:space="preserve"> bonne grace</w:t>
      </w:r>
      <w:r w:rsidRPr="00E95AD0">
        <w:rPr>
          <w:rFonts w:ascii="Times New Roman" w:hAnsi="Times New Roman" w:cs="Times New Roman"/>
          <w:color w:val="000000"/>
          <w:sz w:val="24"/>
          <w:szCs w:val="24"/>
          <w:lang w:val="en-US"/>
        </w:rPr>
        <w:t xml:space="preserve">, and similarly in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’s letters to the archduke: </w:t>
      </w:r>
      <w:r w:rsidRPr="00E95AD0">
        <w:rPr>
          <w:rFonts w:ascii="Times New Roman" w:hAnsi="Times New Roman" w:cs="Times New Roman"/>
          <w:i/>
          <w:color w:val="000000"/>
          <w:sz w:val="24"/>
          <w:szCs w:val="24"/>
          <w:lang w:val="en-US"/>
        </w:rPr>
        <w:t xml:space="preserve">Monseigneur, mon bon </w:t>
      </w:r>
      <w:proofErr w:type="spellStart"/>
      <w:r w:rsidRPr="00E95AD0">
        <w:rPr>
          <w:rFonts w:ascii="Times New Roman" w:hAnsi="Times New Roman" w:cs="Times New Roman"/>
          <w:i/>
          <w:color w:val="000000"/>
          <w:sz w:val="24"/>
          <w:szCs w:val="24"/>
          <w:lang w:val="en-US"/>
        </w:rPr>
        <w:t>nepveu</w:t>
      </w:r>
      <w:proofErr w:type="spellEnd"/>
      <w:r w:rsidRPr="00E95AD0">
        <w:rPr>
          <w:rFonts w:ascii="Times New Roman" w:hAnsi="Times New Roman" w:cs="Times New Roman"/>
          <w:i/>
          <w:color w:val="000000"/>
          <w:sz w:val="24"/>
          <w:szCs w:val="24"/>
          <w:lang w:val="en-US"/>
        </w:rPr>
        <w:t xml:space="preserve">, je me </w:t>
      </w:r>
      <w:proofErr w:type="spellStart"/>
      <w:r w:rsidRPr="00E95AD0">
        <w:rPr>
          <w:rFonts w:ascii="Times New Roman" w:hAnsi="Times New Roman" w:cs="Times New Roman"/>
          <w:i/>
          <w:color w:val="000000"/>
          <w:sz w:val="24"/>
          <w:szCs w:val="24"/>
          <w:lang w:val="en-US"/>
        </w:rPr>
        <w:t>recommande</w:t>
      </w:r>
      <w:proofErr w:type="spellEnd"/>
      <w:r w:rsidRPr="00E95AD0">
        <w:rPr>
          <w:rFonts w:ascii="Times New Roman" w:hAnsi="Times New Roman" w:cs="Times New Roman"/>
          <w:i/>
          <w:color w:val="000000"/>
          <w:sz w:val="24"/>
          <w:szCs w:val="24"/>
          <w:lang w:val="en-US"/>
        </w:rPr>
        <w:t xml:space="preserve"> à </w:t>
      </w:r>
      <w:proofErr w:type="spellStart"/>
      <w:r w:rsidRPr="00E95AD0">
        <w:rPr>
          <w:rFonts w:ascii="Times New Roman" w:hAnsi="Times New Roman" w:cs="Times New Roman"/>
          <w:i/>
          <w:color w:val="000000"/>
          <w:sz w:val="24"/>
          <w:szCs w:val="24"/>
          <w:lang w:val="en-US"/>
        </w:rPr>
        <w:t>vostre</w:t>
      </w:r>
      <w:proofErr w:type="spellEnd"/>
      <w:r w:rsidRPr="00E95AD0">
        <w:rPr>
          <w:rFonts w:ascii="Times New Roman" w:hAnsi="Times New Roman" w:cs="Times New Roman"/>
          <w:i/>
          <w:color w:val="000000"/>
          <w:sz w:val="24"/>
          <w:szCs w:val="24"/>
          <w:lang w:val="en-US"/>
        </w:rPr>
        <w:t xml:space="preserve"> bonne grace</w:t>
      </w:r>
      <w:r w:rsidRPr="00E95AD0">
        <w:rPr>
          <w:rFonts w:ascii="Times New Roman" w:hAnsi="Times New Roman" w:cs="Times New Roman"/>
          <w:color w:val="000000"/>
          <w:sz w:val="24"/>
          <w:szCs w:val="24"/>
          <w:lang w:val="en-US"/>
        </w:rPr>
        <w:t xml:space="preserve">. Meanwhile Charles addressed his brother simply as </w:t>
      </w:r>
      <w:r w:rsidRPr="00E95AD0">
        <w:rPr>
          <w:rFonts w:ascii="Times New Roman" w:hAnsi="Times New Roman" w:cs="Times New Roman"/>
          <w:i/>
          <w:color w:val="000000"/>
          <w:sz w:val="24"/>
          <w:szCs w:val="24"/>
          <w:lang w:val="en-US"/>
        </w:rPr>
        <w:t xml:space="preserve">Mon bon </w:t>
      </w:r>
      <w:proofErr w:type="spellStart"/>
      <w:r w:rsidRPr="00E95AD0">
        <w:rPr>
          <w:rFonts w:ascii="Times New Roman" w:hAnsi="Times New Roman" w:cs="Times New Roman"/>
          <w:i/>
          <w:color w:val="000000"/>
          <w:sz w:val="24"/>
          <w:szCs w:val="24"/>
          <w:lang w:val="en-US"/>
        </w:rPr>
        <w:t>frere</w:t>
      </w:r>
      <w:proofErr w:type="spellEnd"/>
      <w:r w:rsidRPr="00E95AD0">
        <w:rPr>
          <w:rFonts w:ascii="Times New Roman" w:hAnsi="Times New Roman" w:cs="Times New Roman"/>
          <w:color w:val="000000"/>
          <w:sz w:val="24"/>
          <w:szCs w:val="24"/>
          <w:lang w:val="en-US"/>
        </w:rPr>
        <w:t>, which appears to stem from customary etiquette.</w:t>
      </w:r>
    </w:p>
    <w:p w14:paraId="76406760" w14:textId="7B8D9FC3"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It is only in official correspondences that names and titles are relevant, whereby general practice was strictly observed and names were listed according </w:t>
      </w:r>
      <w:r w:rsidR="009A3169" w:rsidRPr="00E95AD0">
        <w:rPr>
          <w:rFonts w:ascii="Times New Roman" w:hAnsi="Times New Roman" w:cs="Times New Roman"/>
          <w:color w:val="000000"/>
          <w:sz w:val="24"/>
          <w:szCs w:val="24"/>
          <w:lang w:val="en-US"/>
        </w:rPr>
        <w:t>to rank. The letters from Louis </w:t>
      </w:r>
      <w:r w:rsidRPr="00E95AD0">
        <w:rPr>
          <w:rFonts w:ascii="Times New Roman" w:hAnsi="Times New Roman" w:cs="Times New Roman"/>
          <w:color w:val="000000"/>
          <w:sz w:val="24"/>
          <w:szCs w:val="24"/>
          <w:lang w:val="en-US"/>
        </w:rPr>
        <w:t xml:space="preserve">II are thereby excluded from the circle of familial correspondences, as they – excluding those written in Latin – consistently make use of the official formulations and titles. Only as a result of </w:t>
      </w:r>
      <w:r w:rsidR="00E24246" w:rsidRPr="00E95AD0">
        <w:rPr>
          <w:rFonts w:ascii="Times New Roman" w:hAnsi="Times New Roman" w:cs="Times New Roman"/>
          <w:color w:val="000000"/>
          <w:sz w:val="24"/>
          <w:szCs w:val="24"/>
          <w:lang w:val="en-US"/>
        </w:rPr>
        <w:t xml:space="preserve">a </w:t>
      </w:r>
      <w:r w:rsidRPr="00E95AD0">
        <w:rPr>
          <w:rFonts w:ascii="Times New Roman" w:hAnsi="Times New Roman" w:cs="Times New Roman"/>
          <w:color w:val="000000"/>
          <w:sz w:val="24"/>
          <w:szCs w:val="24"/>
          <w:lang w:val="en-US"/>
        </w:rPr>
        <w:t>chance mistake</w:t>
      </w:r>
      <w:r w:rsidR="003B47D4"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in the fearful days before Mohács</w:t>
      </w:r>
      <w:r w:rsidR="003B47D4" w:rsidRPr="00E95AD0">
        <w:rPr>
          <w:rFonts w:ascii="Times New Roman" w:hAnsi="Times New Roman" w:cs="Times New Roman"/>
          <w:color w:val="000000"/>
          <w:sz w:val="24"/>
          <w:szCs w:val="24"/>
          <w:lang w:val="en-US"/>
        </w:rPr>
        <w:t xml:space="preserve">, can </w:t>
      </w:r>
      <w:r w:rsidR="00F82BEE" w:rsidRPr="00E95AD0">
        <w:rPr>
          <w:rFonts w:ascii="Times New Roman" w:hAnsi="Times New Roman" w:cs="Times New Roman"/>
          <w:color w:val="000000"/>
          <w:sz w:val="24"/>
          <w:szCs w:val="24"/>
          <w:lang w:val="en-US"/>
        </w:rPr>
        <w:t xml:space="preserve">it </w:t>
      </w:r>
      <w:r w:rsidR="003B47D4" w:rsidRPr="00E95AD0">
        <w:rPr>
          <w:rFonts w:ascii="Times New Roman" w:hAnsi="Times New Roman" w:cs="Times New Roman"/>
          <w:color w:val="000000"/>
          <w:sz w:val="24"/>
          <w:szCs w:val="24"/>
          <w:lang w:val="en-US"/>
        </w:rPr>
        <w:t>be observed that</w:t>
      </w:r>
      <w:r w:rsidRPr="00E95AD0">
        <w:rPr>
          <w:rFonts w:ascii="Times New Roman" w:hAnsi="Times New Roman" w:cs="Times New Roman"/>
          <w:color w:val="000000"/>
          <w:sz w:val="24"/>
          <w:szCs w:val="24"/>
          <w:lang w:val="en-US"/>
        </w:rPr>
        <w:t xml:space="preserve"> the </w:t>
      </w:r>
      <w:r w:rsidR="007F7DC2" w:rsidRPr="00E95AD0">
        <w:rPr>
          <w:rFonts w:ascii="Times New Roman" w:hAnsi="Times New Roman" w:cs="Times New Roman"/>
          <w:color w:val="000000"/>
          <w:sz w:val="24"/>
          <w:szCs w:val="24"/>
          <w:lang w:val="en-US"/>
        </w:rPr>
        <w:t>Hungarian</w:t>
      </w:r>
      <w:r w:rsidRPr="00E95AD0">
        <w:rPr>
          <w:rFonts w:ascii="Times New Roman" w:hAnsi="Times New Roman" w:cs="Times New Roman"/>
          <w:color w:val="000000"/>
          <w:sz w:val="24"/>
          <w:szCs w:val="24"/>
          <w:lang w:val="en-US"/>
        </w:rPr>
        <w:t xml:space="preserve"> private scribe broke the chancery custom</w:t>
      </w:r>
      <w:r w:rsidR="00621EF5" w:rsidRPr="00E95AD0">
        <w:rPr>
          <w:rFonts w:ascii="Times New Roman" w:hAnsi="Times New Roman" w:cs="Times New Roman"/>
          <w:color w:val="000000"/>
          <w:sz w:val="24"/>
          <w:szCs w:val="24"/>
          <w:lang w:val="en-US"/>
        </w:rPr>
        <w:t xml:space="preserve">s </w:t>
      </w:r>
      <w:r w:rsidR="00532A04" w:rsidRPr="00E95AD0">
        <w:rPr>
          <w:rFonts w:ascii="Times New Roman" w:hAnsi="Times New Roman" w:cs="Times New Roman"/>
          <w:color w:val="000000"/>
          <w:sz w:val="24"/>
          <w:szCs w:val="24"/>
          <w:lang w:val="en-US"/>
        </w:rPr>
        <w:t>by writing</w:t>
      </w:r>
      <w:r w:rsidR="00F82BEE" w:rsidRPr="00E95AD0">
        <w:rPr>
          <w:rFonts w:ascii="Times New Roman" w:hAnsi="Times New Roman" w:cs="Times New Roman"/>
          <w:i/>
          <w:iCs/>
          <w:color w:val="000000"/>
          <w:sz w:val="24"/>
          <w:szCs w:val="24"/>
          <w:lang w:val="en-US"/>
        </w:rPr>
        <w:t xml:space="preserve"> </w:t>
      </w:r>
      <w:r w:rsidR="00621EF5" w:rsidRPr="00E95AD0">
        <w:rPr>
          <w:rFonts w:ascii="Times New Roman" w:hAnsi="Times New Roman" w:cs="Times New Roman"/>
          <w:color w:val="000000"/>
          <w:sz w:val="24"/>
          <w:szCs w:val="24"/>
          <w:lang w:val="en-US"/>
        </w:rPr>
        <w:t>t</w:t>
      </w:r>
      <w:r w:rsidR="007F7DC2" w:rsidRPr="00E95AD0">
        <w:rPr>
          <w:rFonts w:ascii="Times New Roman" w:hAnsi="Times New Roman" w:cs="Times New Roman"/>
          <w:color w:val="000000"/>
          <w:sz w:val="24"/>
          <w:szCs w:val="24"/>
          <w:lang w:val="en-US"/>
        </w:rPr>
        <w:t>he name of the A</w:t>
      </w:r>
      <w:r w:rsidRPr="00E95AD0">
        <w:rPr>
          <w:rFonts w:ascii="Times New Roman" w:hAnsi="Times New Roman" w:cs="Times New Roman"/>
          <w:color w:val="000000"/>
          <w:sz w:val="24"/>
          <w:szCs w:val="24"/>
          <w:lang w:val="en-US"/>
        </w:rPr>
        <w:t xml:space="preserve">rchduke </w:t>
      </w:r>
      <w:r w:rsidR="00621EF5" w:rsidRPr="00E95AD0">
        <w:rPr>
          <w:rFonts w:ascii="Times New Roman" w:hAnsi="Times New Roman" w:cs="Times New Roman"/>
          <w:color w:val="000000"/>
          <w:sz w:val="24"/>
          <w:szCs w:val="24"/>
          <w:lang w:val="en-US"/>
        </w:rPr>
        <w:t>before that of his royal master</w:t>
      </w:r>
      <w:r w:rsidRPr="00E95AD0">
        <w:rPr>
          <w:rFonts w:ascii="Times New Roman" w:hAnsi="Times New Roman" w:cs="Times New Roman"/>
          <w:color w:val="000000"/>
          <w:sz w:val="24"/>
          <w:szCs w:val="24"/>
          <w:lang w:val="en-US"/>
        </w:rPr>
        <w:t xml:space="preserve"> (no. 210).</w:t>
      </w:r>
    </w:p>
    <w:p w14:paraId="1FCAB37B" w14:textId="0A99B4C2"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The arrangement of the following is for </w:t>
      </w:r>
      <w:r w:rsidR="009A3169" w:rsidRPr="00E95AD0">
        <w:rPr>
          <w:rFonts w:ascii="Times New Roman" w:hAnsi="Times New Roman" w:cs="Times New Roman"/>
          <w:color w:val="000000"/>
          <w:sz w:val="24"/>
          <w:szCs w:val="24"/>
          <w:lang w:val="en-US"/>
        </w:rPr>
        <w:t>the most part strictly functional</w:t>
      </w:r>
      <w:r w:rsidRPr="00E95AD0">
        <w:rPr>
          <w:rFonts w:ascii="Times New Roman" w:hAnsi="Times New Roman" w:cs="Times New Roman"/>
          <w:color w:val="000000"/>
          <w:sz w:val="24"/>
          <w:szCs w:val="24"/>
          <w:lang w:val="en-US"/>
        </w:rPr>
        <w:t xml:space="preserve">. Occasionally keywords on the sides of drafts </w:t>
      </w:r>
      <w:r w:rsidR="007F7DC2" w:rsidRPr="00E95AD0">
        <w:rPr>
          <w:rFonts w:ascii="Times New Roman" w:hAnsi="Times New Roman" w:cs="Times New Roman"/>
          <w:color w:val="000000"/>
          <w:sz w:val="24"/>
          <w:szCs w:val="24"/>
          <w:lang w:val="en-US"/>
        </w:rPr>
        <w:t>reveal</w:t>
      </w:r>
      <w:r w:rsidRPr="00E95AD0">
        <w:rPr>
          <w:rFonts w:ascii="Times New Roman" w:hAnsi="Times New Roman" w:cs="Times New Roman"/>
          <w:color w:val="000000"/>
          <w:sz w:val="24"/>
          <w:szCs w:val="24"/>
          <w:lang w:val="en-US"/>
        </w:rPr>
        <w:t xml:space="preserve"> that there was a sort of arrangement in the works and consequently the individual item is divided into passages according to the number of topics</w:t>
      </w:r>
      <w:r w:rsidR="007F7DC2" w:rsidRPr="00E95AD0">
        <w:rPr>
          <w:rFonts w:ascii="Times New Roman" w:hAnsi="Times New Roman" w:cs="Times New Roman"/>
          <w:color w:val="000000"/>
          <w:sz w:val="24"/>
          <w:szCs w:val="24"/>
          <w:lang w:val="en-US"/>
        </w:rPr>
        <w:t xml:space="preserve"> handled</w:t>
      </w:r>
      <w:r w:rsidRPr="00E95AD0">
        <w:rPr>
          <w:rFonts w:ascii="Times New Roman" w:hAnsi="Times New Roman" w:cs="Times New Roman"/>
          <w:color w:val="000000"/>
          <w:sz w:val="24"/>
          <w:szCs w:val="24"/>
          <w:lang w:val="en-US"/>
        </w:rPr>
        <w:t xml:space="preserve">. The first of these mostly connects to the received letters, for which they should serve as an answer. Often the history of an item’s development is revealed </w:t>
      </w:r>
      <w:r w:rsidR="003B47D4" w:rsidRPr="00E95AD0">
        <w:rPr>
          <w:rFonts w:ascii="Times New Roman" w:hAnsi="Times New Roman" w:cs="Times New Roman"/>
          <w:color w:val="000000"/>
          <w:sz w:val="24"/>
          <w:szCs w:val="24"/>
          <w:lang w:val="en-US"/>
        </w:rPr>
        <w:t>by</w:t>
      </w:r>
      <w:r w:rsidRPr="00E95AD0">
        <w:rPr>
          <w:rFonts w:ascii="Times New Roman" w:hAnsi="Times New Roman" w:cs="Times New Roman"/>
          <w:color w:val="000000"/>
          <w:sz w:val="24"/>
          <w:szCs w:val="24"/>
          <w:lang w:val="en-US"/>
        </w:rPr>
        <w:t xml:space="preserve"> the reference to the letter reception by the sender. Charles V </w:t>
      </w:r>
      <w:r w:rsidR="007F7DC2" w:rsidRPr="00E95AD0">
        <w:rPr>
          <w:rFonts w:ascii="Times New Roman" w:hAnsi="Times New Roman" w:cs="Times New Roman"/>
          <w:color w:val="000000"/>
          <w:sz w:val="24"/>
          <w:szCs w:val="24"/>
          <w:lang w:val="en-US"/>
        </w:rPr>
        <w:t>would answer</w:t>
      </w:r>
      <w:r w:rsidR="003B47D4" w:rsidRPr="00E95AD0">
        <w:rPr>
          <w:rFonts w:ascii="Times New Roman" w:hAnsi="Times New Roman" w:cs="Times New Roman"/>
          <w:color w:val="000000"/>
          <w:sz w:val="24"/>
          <w:szCs w:val="24"/>
          <w:lang w:val="en-US"/>
        </w:rPr>
        <w:t xml:space="preserve">, say, </w:t>
      </w:r>
      <w:r w:rsidR="007F7DC2" w:rsidRPr="00E95AD0">
        <w:rPr>
          <w:rFonts w:ascii="Times New Roman" w:hAnsi="Times New Roman" w:cs="Times New Roman"/>
          <w:color w:val="000000"/>
          <w:sz w:val="24"/>
          <w:szCs w:val="24"/>
          <w:lang w:val="en-US"/>
        </w:rPr>
        <w:t>one</w:t>
      </w:r>
      <w:r w:rsidRPr="00E95AD0">
        <w:rPr>
          <w:rFonts w:ascii="Times New Roman" w:hAnsi="Times New Roman" w:cs="Times New Roman"/>
          <w:color w:val="000000"/>
          <w:sz w:val="24"/>
          <w:szCs w:val="24"/>
          <w:lang w:val="en-US"/>
        </w:rPr>
        <w:t xml:space="preserve"> or several of his brother’s letters. The individual sections delve </w:t>
      </w:r>
      <w:r w:rsidR="003B47D4" w:rsidRPr="00E95AD0">
        <w:rPr>
          <w:rFonts w:ascii="Times New Roman" w:hAnsi="Times New Roman" w:cs="Times New Roman"/>
          <w:color w:val="000000"/>
          <w:sz w:val="24"/>
          <w:szCs w:val="24"/>
          <w:lang w:val="en-US"/>
        </w:rPr>
        <w:t>into</w:t>
      </w:r>
      <w:r w:rsidRPr="00E95AD0">
        <w:rPr>
          <w:rFonts w:ascii="Times New Roman" w:hAnsi="Times New Roman" w:cs="Times New Roman"/>
          <w:color w:val="000000"/>
          <w:sz w:val="24"/>
          <w:szCs w:val="24"/>
          <w:lang w:val="en-US"/>
        </w:rPr>
        <w:t xml:space="preserve"> the communications of Ferdinand, </w:t>
      </w:r>
      <w:r w:rsidR="007F7DC2" w:rsidRPr="00E95AD0">
        <w:rPr>
          <w:rFonts w:ascii="Times New Roman" w:hAnsi="Times New Roman" w:cs="Times New Roman"/>
          <w:color w:val="000000"/>
          <w:sz w:val="24"/>
          <w:szCs w:val="24"/>
          <w:lang w:val="en-US"/>
        </w:rPr>
        <w:t>and then</w:t>
      </w:r>
      <w:r w:rsidRPr="00E95AD0">
        <w:rPr>
          <w:rFonts w:ascii="Times New Roman" w:hAnsi="Times New Roman" w:cs="Times New Roman"/>
          <w:color w:val="000000"/>
          <w:sz w:val="24"/>
          <w:szCs w:val="24"/>
          <w:lang w:val="en-US"/>
        </w:rPr>
        <w:t xml:space="preserve"> suddenly </w:t>
      </w:r>
      <w:r w:rsidRPr="00E95AD0">
        <w:rPr>
          <w:rFonts w:ascii="Times New Roman" w:hAnsi="Times New Roman" w:cs="Times New Roman"/>
          <w:color w:val="000000"/>
          <w:sz w:val="24"/>
          <w:szCs w:val="24"/>
          <w:lang w:val="en-US"/>
        </w:rPr>
        <w:lastRenderedPageBreak/>
        <w:t xml:space="preserve">the entire construction of the writing changes, </w:t>
      </w:r>
      <w:r w:rsidR="003B47D4" w:rsidRPr="00E95AD0">
        <w:rPr>
          <w:rFonts w:ascii="Times New Roman" w:hAnsi="Times New Roman" w:cs="Times New Roman"/>
          <w:color w:val="000000"/>
          <w:sz w:val="24"/>
          <w:szCs w:val="24"/>
          <w:lang w:val="en-US"/>
        </w:rPr>
        <w:t>once</w:t>
      </w:r>
      <w:r w:rsidRPr="00E95AD0">
        <w:rPr>
          <w:rFonts w:ascii="Times New Roman" w:hAnsi="Times New Roman" w:cs="Times New Roman"/>
          <w:color w:val="000000"/>
          <w:sz w:val="24"/>
          <w:szCs w:val="24"/>
          <w:lang w:val="en-US"/>
        </w:rPr>
        <w:t xml:space="preserve"> discussed issues are brought up again and settled in a different manner. What happened? The o</w:t>
      </w:r>
      <w:r w:rsidR="007F7DC2" w:rsidRPr="00E95AD0">
        <w:rPr>
          <w:rFonts w:ascii="Times New Roman" w:hAnsi="Times New Roman" w:cs="Times New Roman"/>
          <w:color w:val="000000"/>
          <w:sz w:val="24"/>
          <w:szCs w:val="24"/>
          <w:lang w:val="en-US"/>
        </w:rPr>
        <w:t>riginal composure was remodeled</w:t>
      </w:r>
      <w:r w:rsidRPr="00E95AD0">
        <w:rPr>
          <w:rFonts w:ascii="Times New Roman" w:hAnsi="Times New Roman" w:cs="Times New Roman"/>
          <w:color w:val="000000"/>
          <w:sz w:val="24"/>
          <w:szCs w:val="24"/>
          <w:lang w:val="en-US"/>
        </w:rPr>
        <w:t xml:space="preserve"> because</w:t>
      </w:r>
      <w:r w:rsidR="003B47D4"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during the conception of the first draft</w:t>
      </w:r>
      <w:r w:rsidR="003B47D4"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a new letter from Ferdinand </w:t>
      </w:r>
      <w:r w:rsidR="00FC4EC6" w:rsidRPr="00E95AD0">
        <w:rPr>
          <w:rFonts w:ascii="Times New Roman" w:hAnsi="Times New Roman" w:cs="Times New Roman"/>
          <w:color w:val="000000"/>
          <w:sz w:val="24"/>
          <w:szCs w:val="24"/>
          <w:lang w:val="en-US"/>
        </w:rPr>
        <w:t>arrived and the former decisions</w:t>
      </w:r>
      <w:r w:rsidRPr="00E95AD0">
        <w:rPr>
          <w:rFonts w:ascii="Times New Roman" w:hAnsi="Times New Roman" w:cs="Times New Roman"/>
          <w:color w:val="000000"/>
          <w:sz w:val="24"/>
          <w:szCs w:val="24"/>
          <w:lang w:val="en-US"/>
        </w:rPr>
        <w:t xml:space="preserve"> </w:t>
      </w:r>
      <w:r w:rsidR="007F7DC2" w:rsidRPr="00E95AD0">
        <w:rPr>
          <w:rFonts w:ascii="Times New Roman" w:hAnsi="Times New Roman" w:cs="Times New Roman"/>
          <w:color w:val="000000"/>
          <w:sz w:val="24"/>
          <w:szCs w:val="24"/>
          <w:lang w:val="en-US"/>
        </w:rPr>
        <w:t>etc.</w:t>
      </w:r>
      <w:r w:rsidRPr="00E95AD0">
        <w:rPr>
          <w:rFonts w:ascii="Times New Roman" w:hAnsi="Times New Roman" w:cs="Times New Roman"/>
          <w:color w:val="000000"/>
          <w:sz w:val="24"/>
          <w:szCs w:val="24"/>
          <w:lang w:val="en-US"/>
        </w:rPr>
        <w:t xml:space="preserve"> became </w:t>
      </w:r>
      <w:r w:rsidR="007F7DC2" w:rsidRPr="00E95AD0">
        <w:rPr>
          <w:rFonts w:ascii="Times New Roman" w:hAnsi="Times New Roman" w:cs="Times New Roman"/>
          <w:color w:val="000000"/>
          <w:sz w:val="24"/>
          <w:szCs w:val="24"/>
          <w:lang w:val="en-US"/>
        </w:rPr>
        <w:t>irrelevant</w:t>
      </w:r>
      <w:r w:rsidRPr="00E95AD0">
        <w:rPr>
          <w:rFonts w:ascii="Times New Roman" w:hAnsi="Times New Roman" w:cs="Times New Roman"/>
          <w:color w:val="000000"/>
          <w:sz w:val="24"/>
          <w:szCs w:val="24"/>
          <w:lang w:val="en-US"/>
        </w:rPr>
        <w:t>. The indication of the date of the letter</w:t>
      </w:r>
      <w:r w:rsidR="007F7DC2" w:rsidRPr="00E95AD0">
        <w:rPr>
          <w:rFonts w:ascii="Times New Roman" w:hAnsi="Times New Roman" w:cs="Times New Roman"/>
          <w:color w:val="000000"/>
          <w:sz w:val="24"/>
          <w:szCs w:val="24"/>
          <w:lang w:val="en-US"/>
        </w:rPr>
        <w:t xml:space="preserve"> received in the meantime</w:t>
      </w:r>
      <w:r w:rsidRPr="00E95AD0">
        <w:rPr>
          <w:rFonts w:ascii="Times New Roman" w:hAnsi="Times New Roman" w:cs="Times New Roman"/>
          <w:color w:val="000000"/>
          <w:sz w:val="24"/>
          <w:szCs w:val="24"/>
          <w:lang w:val="en-US"/>
        </w:rPr>
        <w:t xml:space="preserve"> indicate</w:t>
      </w:r>
      <w:r w:rsidR="007F7DC2" w:rsidRPr="00E95AD0">
        <w:rPr>
          <w:rFonts w:ascii="Times New Roman" w:hAnsi="Times New Roman" w:cs="Times New Roman"/>
          <w:color w:val="000000"/>
          <w:sz w:val="24"/>
          <w:szCs w:val="24"/>
          <w:lang w:val="en-US"/>
        </w:rPr>
        <w:t>s</w:t>
      </w:r>
      <w:r w:rsidRPr="00E95AD0">
        <w:rPr>
          <w:rFonts w:ascii="Times New Roman" w:hAnsi="Times New Roman" w:cs="Times New Roman"/>
          <w:color w:val="000000"/>
          <w:sz w:val="24"/>
          <w:szCs w:val="24"/>
          <w:lang w:val="en-US"/>
        </w:rPr>
        <w:t xml:space="preserve"> </w:t>
      </w:r>
      <w:r w:rsidR="003B47D4" w:rsidRPr="00E95AD0">
        <w:rPr>
          <w:rFonts w:ascii="Times New Roman" w:hAnsi="Times New Roman" w:cs="Times New Roman"/>
          <w:color w:val="000000"/>
          <w:sz w:val="24"/>
          <w:szCs w:val="24"/>
          <w:lang w:val="en-US"/>
        </w:rPr>
        <w:t>thus</w:t>
      </w:r>
      <w:r w:rsidRPr="00E95AD0">
        <w:rPr>
          <w:rFonts w:ascii="Times New Roman" w:hAnsi="Times New Roman" w:cs="Times New Roman"/>
          <w:color w:val="000000"/>
          <w:sz w:val="24"/>
          <w:szCs w:val="24"/>
          <w:lang w:val="en-US"/>
        </w:rPr>
        <w:t xml:space="preserve"> the cause of the later alterations. Frequently</w:t>
      </w:r>
      <w:r w:rsidR="007F7DC2"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the single copy received an addendum in the form of a postscript, </w:t>
      </w:r>
      <w:r w:rsidR="007F7DC2" w:rsidRPr="00E95AD0">
        <w:rPr>
          <w:rFonts w:ascii="Times New Roman" w:hAnsi="Times New Roman" w:cs="Times New Roman"/>
          <w:color w:val="000000"/>
          <w:sz w:val="24"/>
          <w:szCs w:val="24"/>
          <w:lang w:val="en-US"/>
        </w:rPr>
        <w:t>whereby it was not uncommon to explicitly point out</w:t>
      </w:r>
      <w:r w:rsidRPr="00E95AD0">
        <w:rPr>
          <w:rFonts w:ascii="Times New Roman" w:hAnsi="Times New Roman" w:cs="Times New Roman"/>
          <w:color w:val="000000"/>
          <w:sz w:val="24"/>
          <w:szCs w:val="24"/>
          <w:lang w:val="en-US"/>
        </w:rPr>
        <w:t xml:space="preserve"> the reception of further writings from the sender after the conclusion of </w:t>
      </w:r>
      <w:r w:rsidR="003B47D4" w:rsidRPr="00E95AD0">
        <w:rPr>
          <w:rFonts w:ascii="Times New Roman" w:hAnsi="Times New Roman" w:cs="Times New Roman"/>
          <w:color w:val="000000"/>
          <w:sz w:val="24"/>
          <w:szCs w:val="24"/>
          <w:lang w:val="en-US"/>
        </w:rPr>
        <w:t xml:space="preserve">the </w:t>
      </w:r>
      <w:r w:rsidRPr="00E95AD0">
        <w:rPr>
          <w:rFonts w:ascii="Times New Roman" w:hAnsi="Times New Roman" w:cs="Times New Roman"/>
          <w:color w:val="000000"/>
          <w:sz w:val="24"/>
          <w:szCs w:val="24"/>
          <w:lang w:val="en-US"/>
        </w:rPr>
        <w:t xml:space="preserve">letter. It correlates with the yet unmentioned postal </w:t>
      </w:r>
      <w:r w:rsidR="007F7DC2" w:rsidRPr="00E95AD0">
        <w:rPr>
          <w:rFonts w:ascii="Times New Roman" w:hAnsi="Times New Roman" w:cs="Times New Roman"/>
          <w:color w:val="000000"/>
          <w:sz w:val="24"/>
          <w:szCs w:val="24"/>
          <w:lang w:val="en-US"/>
        </w:rPr>
        <w:t>circumstances that</w:t>
      </w:r>
      <w:r w:rsidRPr="00E95AD0">
        <w:rPr>
          <w:rFonts w:ascii="Times New Roman" w:hAnsi="Times New Roman" w:cs="Times New Roman"/>
          <w:color w:val="000000"/>
          <w:sz w:val="24"/>
          <w:szCs w:val="24"/>
          <w:lang w:val="en-US"/>
        </w:rPr>
        <w:t xml:space="preserve"> the postscript attached to a letter often carried a much later date </w:t>
      </w:r>
      <w:r w:rsidR="00621EF5" w:rsidRPr="00E95AD0">
        <w:rPr>
          <w:rFonts w:ascii="Times New Roman" w:hAnsi="Times New Roman" w:cs="Times New Roman"/>
          <w:color w:val="000000"/>
          <w:sz w:val="24"/>
          <w:szCs w:val="24"/>
          <w:lang w:val="en-US"/>
        </w:rPr>
        <w:t>as the first section of the letter</w:t>
      </w:r>
      <w:r w:rsidRPr="00E95AD0">
        <w:rPr>
          <w:rFonts w:ascii="Times New Roman" w:hAnsi="Times New Roman" w:cs="Times New Roman"/>
          <w:color w:val="000000"/>
          <w:sz w:val="24"/>
          <w:szCs w:val="24"/>
          <w:lang w:val="en-US"/>
        </w:rPr>
        <w:t xml:space="preserve">. At times, the sender attached a handwritten remark to the writings executed by the scribe. As a rule, the signature at the end is also handwritten. They were signed with </w:t>
      </w:r>
      <w:proofErr w:type="spellStart"/>
      <w:r w:rsidRPr="00E95AD0">
        <w:rPr>
          <w:rFonts w:ascii="Times New Roman" w:hAnsi="Times New Roman" w:cs="Times New Roman"/>
          <w:i/>
          <w:color w:val="000000"/>
          <w:sz w:val="24"/>
          <w:szCs w:val="24"/>
          <w:lang w:val="en-US"/>
        </w:rPr>
        <w:t>vostre</w:t>
      </w:r>
      <w:proofErr w:type="spellEnd"/>
      <w:r w:rsidRPr="00E95AD0">
        <w:rPr>
          <w:rFonts w:ascii="Times New Roman" w:hAnsi="Times New Roman" w:cs="Times New Roman"/>
          <w:i/>
          <w:color w:val="000000"/>
          <w:sz w:val="24"/>
          <w:szCs w:val="24"/>
          <w:lang w:val="en-US"/>
        </w:rPr>
        <w:t xml:space="preserve"> bon </w:t>
      </w:r>
      <w:proofErr w:type="spellStart"/>
      <w:r w:rsidRPr="00E95AD0">
        <w:rPr>
          <w:rFonts w:ascii="Times New Roman" w:hAnsi="Times New Roman" w:cs="Times New Roman"/>
          <w:i/>
          <w:color w:val="000000"/>
          <w:sz w:val="24"/>
          <w:szCs w:val="24"/>
          <w:lang w:val="en-US"/>
        </w:rPr>
        <w:t>frere</w:t>
      </w:r>
      <w:proofErr w:type="spellEnd"/>
      <w:r w:rsidRPr="00E95AD0">
        <w:rPr>
          <w:rFonts w:ascii="Times New Roman" w:hAnsi="Times New Roman" w:cs="Times New Roman"/>
          <w:color w:val="000000"/>
          <w:sz w:val="24"/>
          <w:szCs w:val="24"/>
          <w:lang w:val="en-US"/>
        </w:rPr>
        <w:t xml:space="preserve">, </w:t>
      </w:r>
      <w:proofErr w:type="spellStart"/>
      <w:r w:rsidRPr="00E95AD0">
        <w:rPr>
          <w:rFonts w:ascii="Times New Roman" w:hAnsi="Times New Roman" w:cs="Times New Roman"/>
          <w:i/>
          <w:color w:val="000000"/>
          <w:sz w:val="24"/>
          <w:szCs w:val="24"/>
          <w:lang w:val="en-US"/>
        </w:rPr>
        <w:t>vostre</w:t>
      </w:r>
      <w:proofErr w:type="spellEnd"/>
      <w:r w:rsidRPr="00E95AD0">
        <w:rPr>
          <w:rFonts w:ascii="Times New Roman" w:hAnsi="Times New Roman" w:cs="Times New Roman"/>
          <w:i/>
          <w:color w:val="000000"/>
          <w:sz w:val="24"/>
          <w:szCs w:val="24"/>
          <w:lang w:val="en-US"/>
        </w:rPr>
        <w:t xml:space="preserve"> bonne </w:t>
      </w:r>
      <w:proofErr w:type="spellStart"/>
      <w:r w:rsidRPr="00E95AD0">
        <w:rPr>
          <w:rFonts w:ascii="Times New Roman" w:hAnsi="Times New Roman" w:cs="Times New Roman"/>
          <w:i/>
          <w:color w:val="000000"/>
          <w:sz w:val="24"/>
          <w:szCs w:val="24"/>
          <w:lang w:val="en-US"/>
        </w:rPr>
        <w:t>tante</w:t>
      </w:r>
      <w:proofErr w:type="spellEnd"/>
      <w:r w:rsidRPr="00E95AD0">
        <w:rPr>
          <w:rFonts w:ascii="Times New Roman" w:hAnsi="Times New Roman" w:cs="Times New Roman"/>
          <w:color w:val="000000"/>
          <w:sz w:val="24"/>
          <w:szCs w:val="24"/>
          <w:lang w:val="en-US"/>
        </w:rPr>
        <w:t xml:space="preserve">, Ferdinand in his letters to Charles often as </w:t>
      </w:r>
      <w:proofErr w:type="spellStart"/>
      <w:r w:rsidRPr="00E95AD0">
        <w:rPr>
          <w:rFonts w:ascii="Times New Roman" w:hAnsi="Times New Roman" w:cs="Times New Roman"/>
          <w:i/>
          <w:color w:val="000000"/>
          <w:sz w:val="24"/>
          <w:szCs w:val="24"/>
          <w:lang w:val="en-US"/>
        </w:rPr>
        <w:t>vostre</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tres</w:t>
      </w:r>
      <w:proofErr w:type="spellEnd"/>
      <w:r w:rsidRPr="00E95AD0">
        <w:rPr>
          <w:rFonts w:ascii="Times New Roman" w:hAnsi="Times New Roman" w:cs="Times New Roman"/>
          <w:i/>
          <w:color w:val="000000"/>
          <w:sz w:val="24"/>
          <w:szCs w:val="24"/>
          <w:lang w:val="en-US"/>
        </w:rPr>
        <w:t xml:space="preserve"> humble et </w:t>
      </w:r>
      <w:proofErr w:type="spellStart"/>
      <w:r w:rsidRPr="00E95AD0">
        <w:rPr>
          <w:rFonts w:ascii="Times New Roman" w:hAnsi="Times New Roman" w:cs="Times New Roman"/>
          <w:i/>
          <w:color w:val="000000"/>
          <w:sz w:val="24"/>
          <w:szCs w:val="24"/>
          <w:lang w:val="en-US"/>
        </w:rPr>
        <w:t>tres</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obeissant</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frere</w:t>
      </w:r>
      <w:proofErr w:type="spellEnd"/>
      <w:r w:rsidRPr="00E95AD0">
        <w:rPr>
          <w:rFonts w:ascii="Times New Roman" w:hAnsi="Times New Roman" w:cs="Times New Roman"/>
          <w:color w:val="000000"/>
          <w:sz w:val="24"/>
          <w:szCs w:val="24"/>
          <w:lang w:val="en-US"/>
        </w:rPr>
        <w:t xml:space="preserve">, and in those to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 </w:t>
      </w:r>
      <w:proofErr w:type="spellStart"/>
      <w:r w:rsidRPr="00E95AD0">
        <w:rPr>
          <w:rFonts w:ascii="Times New Roman" w:hAnsi="Times New Roman" w:cs="Times New Roman"/>
          <w:i/>
          <w:color w:val="000000"/>
          <w:sz w:val="24"/>
          <w:szCs w:val="24"/>
          <w:lang w:val="en-US"/>
        </w:rPr>
        <w:t>vostre</w:t>
      </w:r>
      <w:proofErr w:type="spellEnd"/>
      <w:r w:rsidRPr="00E95AD0">
        <w:rPr>
          <w:rFonts w:ascii="Times New Roman" w:hAnsi="Times New Roman" w:cs="Times New Roman"/>
          <w:i/>
          <w:color w:val="000000"/>
          <w:sz w:val="24"/>
          <w:szCs w:val="24"/>
          <w:lang w:val="en-US"/>
        </w:rPr>
        <w:t xml:space="preserve"> bon et humble </w:t>
      </w:r>
      <w:proofErr w:type="spellStart"/>
      <w:r w:rsidRPr="00E95AD0">
        <w:rPr>
          <w:rFonts w:ascii="Times New Roman" w:hAnsi="Times New Roman" w:cs="Times New Roman"/>
          <w:i/>
          <w:color w:val="000000"/>
          <w:sz w:val="24"/>
          <w:szCs w:val="24"/>
          <w:lang w:val="en-US"/>
        </w:rPr>
        <w:t>nepveur</w:t>
      </w:r>
      <w:proofErr w:type="spellEnd"/>
      <w:r w:rsidRPr="00E95AD0">
        <w:rPr>
          <w:rFonts w:ascii="Times New Roman" w:hAnsi="Times New Roman" w:cs="Times New Roman"/>
          <w:color w:val="000000"/>
          <w:sz w:val="24"/>
          <w:szCs w:val="24"/>
          <w:lang w:val="en-US"/>
        </w:rPr>
        <w:t xml:space="preserve">, Mary in her youth often as </w:t>
      </w:r>
      <w:proofErr w:type="spellStart"/>
      <w:r w:rsidRPr="00E95AD0">
        <w:rPr>
          <w:rFonts w:ascii="Times New Roman" w:hAnsi="Times New Roman" w:cs="Times New Roman"/>
          <w:i/>
          <w:color w:val="000000"/>
          <w:sz w:val="24"/>
          <w:szCs w:val="24"/>
          <w:lang w:val="en-US"/>
        </w:rPr>
        <w:t>vostre</w:t>
      </w:r>
      <w:proofErr w:type="spellEnd"/>
      <w:r w:rsidRPr="00E95AD0">
        <w:rPr>
          <w:rFonts w:ascii="Times New Roman" w:hAnsi="Times New Roman" w:cs="Times New Roman"/>
          <w:i/>
          <w:color w:val="000000"/>
          <w:sz w:val="24"/>
          <w:szCs w:val="24"/>
          <w:lang w:val="en-US"/>
        </w:rPr>
        <w:t xml:space="preserve"> bonne et belle </w:t>
      </w:r>
      <w:proofErr w:type="spellStart"/>
      <w:r w:rsidRPr="00E95AD0">
        <w:rPr>
          <w:rFonts w:ascii="Times New Roman" w:hAnsi="Times New Roman" w:cs="Times New Roman"/>
          <w:i/>
          <w:color w:val="000000"/>
          <w:sz w:val="24"/>
          <w:szCs w:val="24"/>
          <w:lang w:val="en-US"/>
        </w:rPr>
        <w:t>seur</w:t>
      </w:r>
      <w:proofErr w:type="spellEnd"/>
      <w:r w:rsidRPr="00E95AD0">
        <w:rPr>
          <w:rFonts w:ascii="Times New Roman" w:hAnsi="Times New Roman" w:cs="Times New Roman"/>
          <w:i/>
          <w:color w:val="000000"/>
          <w:sz w:val="24"/>
          <w:szCs w:val="24"/>
          <w:lang w:val="en-US"/>
        </w:rPr>
        <w:t xml:space="preserve"> à </w:t>
      </w:r>
      <w:proofErr w:type="spellStart"/>
      <w:r w:rsidRPr="00E95AD0">
        <w:rPr>
          <w:rFonts w:ascii="Times New Roman" w:hAnsi="Times New Roman" w:cs="Times New Roman"/>
          <w:i/>
          <w:color w:val="000000"/>
          <w:sz w:val="24"/>
          <w:szCs w:val="24"/>
          <w:lang w:val="en-US"/>
        </w:rPr>
        <w:t>jamais</w:t>
      </w:r>
      <w:proofErr w:type="spellEnd"/>
      <w:r w:rsidRPr="00E95AD0">
        <w:rPr>
          <w:rFonts w:ascii="Times New Roman" w:hAnsi="Times New Roman" w:cs="Times New Roman"/>
          <w:color w:val="000000"/>
          <w:sz w:val="24"/>
          <w:szCs w:val="24"/>
          <w:lang w:val="en-US"/>
        </w:rPr>
        <w:t>.</w:t>
      </w:r>
    </w:p>
    <w:p w14:paraId="3E5434D9" w14:textId="448A6EAF" w:rsidR="00FC4EC6" w:rsidRPr="00E95AD0" w:rsidRDefault="008D380B" w:rsidP="006E6CEC">
      <w:pPr>
        <w:pStyle w:val="KeinLeerraum"/>
        <w:ind w:firstLine="708"/>
        <w:jc w:val="both"/>
        <w:rPr>
          <w:rFonts w:ascii="Times New Roman" w:hAnsi="Times New Roman" w:cs="Times New Roman"/>
          <w:color w:val="000000"/>
          <w:sz w:val="24"/>
          <w:szCs w:val="24"/>
          <w:lang w:val="fr-FR"/>
        </w:rPr>
      </w:pPr>
      <w:r w:rsidRPr="00E95AD0">
        <w:rPr>
          <w:rFonts w:ascii="Times New Roman" w:hAnsi="Times New Roman" w:cs="Times New Roman"/>
          <w:color w:val="000000"/>
          <w:sz w:val="24"/>
          <w:szCs w:val="24"/>
          <w:lang w:val="en-US"/>
        </w:rPr>
        <w:t xml:space="preserve">The date – usually written by the scribe – came after this signature. In most cases, the location is given, </w:t>
      </w:r>
      <w:r w:rsidR="007F7DC2" w:rsidRPr="00E95AD0">
        <w:rPr>
          <w:rFonts w:ascii="Times New Roman" w:hAnsi="Times New Roman" w:cs="Times New Roman"/>
          <w:color w:val="000000"/>
          <w:sz w:val="24"/>
          <w:szCs w:val="24"/>
          <w:lang w:val="en-US"/>
        </w:rPr>
        <w:t>preceded</w:t>
      </w:r>
      <w:r w:rsidRPr="00E95AD0">
        <w:rPr>
          <w:rFonts w:ascii="Times New Roman" w:hAnsi="Times New Roman" w:cs="Times New Roman"/>
          <w:color w:val="000000"/>
          <w:sz w:val="24"/>
          <w:szCs w:val="24"/>
          <w:lang w:val="en-US"/>
        </w:rPr>
        <w:t xml:space="preserve"> by </w:t>
      </w:r>
      <w:r w:rsidRPr="00E95AD0">
        <w:rPr>
          <w:rFonts w:ascii="Times New Roman" w:hAnsi="Times New Roman" w:cs="Times New Roman"/>
          <w:i/>
          <w:color w:val="000000"/>
          <w:sz w:val="24"/>
          <w:szCs w:val="24"/>
          <w:lang w:val="en-US"/>
        </w:rPr>
        <w:t>de</w:t>
      </w:r>
      <w:r w:rsidRPr="00E95AD0">
        <w:rPr>
          <w:rFonts w:ascii="Times New Roman" w:hAnsi="Times New Roman" w:cs="Times New Roman"/>
          <w:color w:val="000000"/>
          <w:sz w:val="24"/>
          <w:szCs w:val="24"/>
          <w:lang w:val="en-US"/>
        </w:rPr>
        <w:t xml:space="preserve"> along with the day, month and most</w:t>
      </w:r>
      <w:r w:rsidR="007F7DC2" w:rsidRPr="00E95AD0">
        <w:rPr>
          <w:rFonts w:ascii="Times New Roman" w:hAnsi="Times New Roman" w:cs="Times New Roman"/>
          <w:color w:val="000000"/>
          <w:sz w:val="24"/>
          <w:szCs w:val="24"/>
          <w:lang w:val="en-US"/>
        </w:rPr>
        <w:t xml:space="preserve"> often</w:t>
      </w:r>
      <w:r w:rsidRPr="00E95AD0">
        <w:rPr>
          <w:rFonts w:ascii="Times New Roman" w:hAnsi="Times New Roman" w:cs="Times New Roman"/>
          <w:color w:val="000000"/>
          <w:sz w:val="24"/>
          <w:szCs w:val="24"/>
          <w:lang w:val="en-US"/>
        </w:rPr>
        <w:t xml:space="preserve"> also the year, although this is often only </w:t>
      </w:r>
      <w:r w:rsidRPr="00E95AD0">
        <w:rPr>
          <w:rFonts w:ascii="Times New Roman" w:hAnsi="Times New Roman" w:cs="Times New Roman"/>
          <w:sz w:val="24"/>
          <w:szCs w:val="24"/>
          <w:lang w:val="en-US"/>
        </w:rPr>
        <w:t xml:space="preserve">indicated </w:t>
      </w:r>
      <w:r w:rsidR="007F7DC2" w:rsidRPr="00E95AD0">
        <w:rPr>
          <w:rFonts w:ascii="Times New Roman" w:hAnsi="Times New Roman" w:cs="Times New Roman"/>
          <w:sz w:val="24"/>
          <w:szCs w:val="24"/>
          <w:lang w:val="en-US"/>
        </w:rPr>
        <w:t xml:space="preserve">in </w:t>
      </w:r>
      <w:r w:rsidRPr="00E95AD0">
        <w:rPr>
          <w:rFonts w:ascii="Times New Roman" w:hAnsi="Times New Roman" w:cs="Times New Roman"/>
          <w:sz w:val="24"/>
          <w:szCs w:val="24"/>
          <w:lang w:val="en-US"/>
        </w:rPr>
        <w:t xml:space="preserve">common years. The </w:t>
      </w:r>
      <w:r w:rsidRPr="00E95AD0">
        <w:rPr>
          <w:rFonts w:ascii="Times New Roman" w:hAnsi="Times New Roman" w:cs="Times New Roman"/>
          <w:color w:val="000000"/>
          <w:sz w:val="24"/>
          <w:szCs w:val="24"/>
          <w:lang w:val="en-US"/>
        </w:rPr>
        <w:t xml:space="preserve">blessing </w:t>
      </w:r>
      <w:r w:rsidR="00B47FA2" w:rsidRPr="00E95AD0">
        <w:rPr>
          <w:rFonts w:ascii="Times New Roman" w:hAnsi="Times New Roman" w:cs="Times New Roman"/>
          <w:color w:val="000000"/>
          <w:sz w:val="24"/>
          <w:szCs w:val="24"/>
          <w:lang w:val="en-US"/>
        </w:rPr>
        <w:t xml:space="preserve">makes up one of </w:t>
      </w:r>
      <w:r w:rsidRPr="00E95AD0">
        <w:rPr>
          <w:rFonts w:ascii="Times New Roman" w:hAnsi="Times New Roman" w:cs="Times New Roman"/>
          <w:color w:val="000000"/>
          <w:sz w:val="24"/>
          <w:szCs w:val="24"/>
          <w:lang w:val="en-US"/>
        </w:rPr>
        <w:t xml:space="preserve">the </w:t>
      </w:r>
      <w:r w:rsidR="00B47FA2" w:rsidRPr="00E95AD0">
        <w:rPr>
          <w:rFonts w:ascii="Times New Roman" w:hAnsi="Times New Roman" w:cs="Times New Roman"/>
          <w:color w:val="000000"/>
          <w:sz w:val="24"/>
          <w:szCs w:val="24"/>
          <w:lang w:val="en-US"/>
        </w:rPr>
        <w:t>ever-recurring</w:t>
      </w:r>
      <w:r w:rsidRPr="00E95AD0">
        <w:rPr>
          <w:rFonts w:ascii="Times New Roman" w:hAnsi="Times New Roman" w:cs="Times New Roman"/>
          <w:color w:val="000000"/>
          <w:sz w:val="24"/>
          <w:szCs w:val="24"/>
          <w:lang w:val="en-US"/>
        </w:rPr>
        <w:t xml:space="preserve"> elements</w:t>
      </w:r>
      <w:r w:rsidR="00B47FA2" w:rsidRPr="00E95AD0">
        <w:rPr>
          <w:rFonts w:ascii="Times New Roman" w:hAnsi="Times New Roman" w:cs="Times New Roman"/>
          <w:color w:val="000000"/>
          <w:sz w:val="24"/>
          <w:szCs w:val="24"/>
          <w:lang w:val="en-US"/>
        </w:rPr>
        <w:t>, taking always a similar form and after which follows the date</w:t>
      </w:r>
      <w:r w:rsidRPr="00E95AD0">
        <w:rPr>
          <w:rFonts w:ascii="Times New Roman" w:hAnsi="Times New Roman" w:cs="Times New Roman"/>
          <w:color w:val="000000"/>
          <w:sz w:val="24"/>
          <w:szCs w:val="24"/>
          <w:lang w:val="en-US"/>
        </w:rPr>
        <w:t xml:space="preserve">. </w:t>
      </w:r>
      <w:proofErr w:type="spellStart"/>
      <w:r w:rsidRPr="00E95AD0">
        <w:rPr>
          <w:rFonts w:ascii="Times New Roman" w:hAnsi="Times New Roman" w:cs="Times New Roman"/>
          <w:color w:val="000000"/>
          <w:sz w:val="24"/>
          <w:szCs w:val="24"/>
          <w:lang w:val="fr-FR"/>
        </w:rPr>
        <w:t>Usually</w:t>
      </w:r>
      <w:proofErr w:type="spellEnd"/>
      <w:r w:rsidRPr="00E95AD0">
        <w:rPr>
          <w:rFonts w:ascii="Times New Roman" w:hAnsi="Times New Roman" w:cs="Times New Roman"/>
          <w:color w:val="000000"/>
          <w:sz w:val="24"/>
          <w:szCs w:val="24"/>
          <w:lang w:val="fr-FR"/>
        </w:rPr>
        <w:t xml:space="preserve"> </w:t>
      </w:r>
      <w:proofErr w:type="spellStart"/>
      <w:r w:rsidRPr="00E95AD0">
        <w:rPr>
          <w:rFonts w:ascii="Times New Roman" w:hAnsi="Times New Roman" w:cs="Times New Roman"/>
          <w:color w:val="000000"/>
          <w:sz w:val="24"/>
          <w:szCs w:val="24"/>
          <w:lang w:val="fr-FR"/>
        </w:rPr>
        <w:t>it</w:t>
      </w:r>
      <w:proofErr w:type="spellEnd"/>
      <w:r w:rsidRPr="00E95AD0">
        <w:rPr>
          <w:rFonts w:ascii="Times New Roman" w:hAnsi="Times New Roman" w:cs="Times New Roman"/>
          <w:color w:val="000000"/>
          <w:sz w:val="24"/>
          <w:szCs w:val="24"/>
          <w:lang w:val="fr-FR"/>
        </w:rPr>
        <w:t xml:space="preserve"> </w:t>
      </w:r>
      <w:proofErr w:type="spellStart"/>
      <w:r w:rsidRPr="00E95AD0">
        <w:rPr>
          <w:rFonts w:ascii="Times New Roman" w:hAnsi="Times New Roman" w:cs="Times New Roman"/>
          <w:color w:val="000000"/>
          <w:sz w:val="24"/>
          <w:szCs w:val="24"/>
          <w:lang w:val="fr-FR"/>
        </w:rPr>
        <w:t>read</w:t>
      </w:r>
      <w:proofErr w:type="spellEnd"/>
      <w:r w:rsidRPr="00E95AD0">
        <w:rPr>
          <w:rFonts w:ascii="Times New Roman" w:hAnsi="Times New Roman" w:cs="Times New Roman"/>
          <w:color w:val="000000"/>
          <w:sz w:val="24"/>
          <w:szCs w:val="24"/>
          <w:lang w:val="fr-FR"/>
        </w:rPr>
        <w:t xml:space="preserve">: </w:t>
      </w:r>
      <w:r w:rsidRPr="00E95AD0">
        <w:rPr>
          <w:rFonts w:ascii="Times New Roman" w:hAnsi="Times New Roman" w:cs="Times New Roman"/>
          <w:i/>
          <w:color w:val="000000"/>
          <w:sz w:val="24"/>
          <w:szCs w:val="24"/>
          <w:lang w:val="fr-FR"/>
        </w:rPr>
        <w:t xml:space="preserve">je prie </w:t>
      </w:r>
      <w:proofErr w:type="spellStart"/>
      <w:r w:rsidRPr="00E95AD0">
        <w:rPr>
          <w:rFonts w:ascii="Times New Roman" w:hAnsi="Times New Roman" w:cs="Times New Roman"/>
          <w:i/>
          <w:color w:val="000000"/>
          <w:sz w:val="24"/>
          <w:szCs w:val="24"/>
          <w:lang w:val="fr-FR"/>
        </w:rPr>
        <w:t>atant</w:t>
      </w:r>
      <w:proofErr w:type="spellEnd"/>
      <w:r w:rsidRPr="00E95AD0">
        <w:rPr>
          <w:rFonts w:ascii="Times New Roman" w:hAnsi="Times New Roman" w:cs="Times New Roman"/>
          <w:i/>
          <w:color w:val="000000"/>
          <w:sz w:val="24"/>
          <w:szCs w:val="24"/>
          <w:lang w:val="fr-FR"/>
        </w:rPr>
        <w:t xml:space="preserve"> le </w:t>
      </w:r>
      <w:proofErr w:type="spellStart"/>
      <w:r w:rsidRPr="00E95AD0">
        <w:rPr>
          <w:rFonts w:ascii="Times New Roman" w:hAnsi="Times New Roman" w:cs="Times New Roman"/>
          <w:i/>
          <w:color w:val="000000"/>
          <w:sz w:val="24"/>
          <w:szCs w:val="24"/>
          <w:lang w:val="fr-FR"/>
        </w:rPr>
        <w:t>createur</w:t>
      </w:r>
      <w:proofErr w:type="spellEnd"/>
      <w:r w:rsidRPr="00E95AD0">
        <w:rPr>
          <w:rFonts w:ascii="Times New Roman" w:hAnsi="Times New Roman" w:cs="Times New Roman"/>
          <w:i/>
          <w:color w:val="000000"/>
          <w:sz w:val="24"/>
          <w:szCs w:val="24"/>
          <w:lang w:val="fr-FR"/>
        </w:rPr>
        <w:t xml:space="preserve"> qui vous </w:t>
      </w:r>
      <w:proofErr w:type="spellStart"/>
      <w:r w:rsidRPr="00E95AD0">
        <w:rPr>
          <w:rFonts w:ascii="Times New Roman" w:hAnsi="Times New Roman" w:cs="Times New Roman"/>
          <w:i/>
          <w:color w:val="000000"/>
          <w:sz w:val="24"/>
          <w:szCs w:val="24"/>
          <w:lang w:val="fr-FR"/>
        </w:rPr>
        <w:t>doint</w:t>
      </w:r>
      <w:proofErr w:type="spellEnd"/>
      <w:r w:rsidRPr="00E95AD0">
        <w:rPr>
          <w:rFonts w:ascii="Times New Roman" w:hAnsi="Times New Roman" w:cs="Times New Roman"/>
          <w:i/>
          <w:color w:val="000000"/>
          <w:sz w:val="24"/>
          <w:szCs w:val="24"/>
          <w:lang w:val="fr-FR"/>
        </w:rPr>
        <w:t xml:space="preserve"> bo</w:t>
      </w:r>
      <w:r w:rsidR="007F7DC2" w:rsidRPr="00E95AD0">
        <w:rPr>
          <w:rFonts w:ascii="Times New Roman" w:hAnsi="Times New Roman" w:cs="Times New Roman"/>
          <w:i/>
          <w:color w:val="000000"/>
          <w:sz w:val="24"/>
          <w:szCs w:val="24"/>
          <w:lang w:val="fr-FR"/>
        </w:rPr>
        <w:t>nne et longue vie</w:t>
      </w:r>
      <w:r w:rsidR="007F7DC2" w:rsidRPr="00E95AD0">
        <w:rPr>
          <w:rFonts w:ascii="Times New Roman" w:hAnsi="Times New Roman" w:cs="Times New Roman"/>
          <w:color w:val="000000"/>
          <w:sz w:val="24"/>
          <w:szCs w:val="24"/>
          <w:lang w:val="fr-FR"/>
        </w:rPr>
        <w:t xml:space="preserve"> or the </w:t>
      </w:r>
      <w:proofErr w:type="spellStart"/>
      <w:r w:rsidR="007F7DC2" w:rsidRPr="00E95AD0">
        <w:rPr>
          <w:rFonts w:ascii="Times New Roman" w:hAnsi="Times New Roman" w:cs="Times New Roman"/>
          <w:color w:val="000000"/>
          <w:sz w:val="24"/>
          <w:szCs w:val="24"/>
          <w:lang w:val="fr-FR"/>
        </w:rPr>
        <w:t>like</w:t>
      </w:r>
      <w:proofErr w:type="spellEnd"/>
      <w:r w:rsidR="007F7DC2" w:rsidRPr="00E95AD0">
        <w:rPr>
          <w:rFonts w:ascii="Times New Roman" w:hAnsi="Times New Roman" w:cs="Times New Roman"/>
          <w:color w:val="000000"/>
          <w:sz w:val="24"/>
          <w:szCs w:val="24"/>
          <w:lang w:val="fr-FR"/>
        </w:rPr>
        <w:t xml:space="preserve">. </w:t>
      </w:r>
      <w:proofErr w:type="spellStart"/>
      <w:r w:rsidRPr="00E95AD0">
        <w:rPr>
          <w:rFonts w:ascii="Times New Roman" w:hAnsi="Times New Roman" w:cs="Times New Roman"/>
          <w:color w:val="000000"/>
          <w:sz w:val="24"/>
          <w:szCs w:val="24"/>
          <w:lang w:val="fr-FR"/>
        </w:rPr>
        <w:t>Only</w:t>
      </w:r>
      <w:proofErr w:type="spellEnd"/>
      <w:r w:rsidRPr="00E95AD0">
        <w:rPr>
          <w:rFonts w:ascii="Times New Roman" w:hAnsi="Times New Roman" w:cs="Times New Roman"/>
          <w:color w:val="000000"/>
          <w:sz w:val="24"/>
          <w:szCs w:val="24"/>
          <w:lang w:val="fr-FR"/>
        </w:rPr>
        <w:t xml:space="preserve"> Charles </w:t>
      </w:r>
      <w:proofErr w:type="spellStart"/>
      <w:r w:rsidRPr="00E95AD0">
        <w:rPr>
          <w:rFonts w:ascii="Times New Roman" w:hAnsi="Times New Roman" w:cs="Times New Roman"/>
          <w:color w:val="000000"/>
          <w:sz w:val="24"/>
          <w:szCs w:val="24"/>
          <w:lang w:val="fr-FR"/>
        </w:rPr>
        <w:t>makes</w:t>
      </w:r>
      <w:proofErr w:type="spellEnd"/>
      <w:r w:rsidRPr="00E95AD0">
        <w:rPr>
          <w:rFonts w:ascii="Times New Roman" w:hAnsi="Times New Roman" w:cs="Times New Roman"/>
          <w:color w:val="000000"/>
          <w:sz w:val="24"/>
          <w:szCs w:val="24"/>
          <w:lang w:val="fr-FR"/>
        </w:rPr>
        <w:t xml:space="preserve"> use of </w:t>
      </w:r>
      <w:proofErr w:type="spellStart"/>
      <w:r w:rsidRPr="00E95AD0">
        <w:rPr>
          <w:rFonts w:ascii="Times New Roman" w:hAnsi="Times New Roman" w:cs="Times New Roman"/>
          <w:color w:val="000000"/>
          <w:sz w:val="24"/>
          <w:szCs w:val="24"/>
          <w:lang w:val="fr-FR"/>
        </w:rPr>
        <w:t>other</w:t>
      </w:r>
      <w:proofErr w:type="spellEnd"/>
      <w:r w:rsidRPr="00E95AD0">
        <w:rPr>
          <w:rFonts w:ascii="Times New Roman" w:hAnsi="Times New Roman" w:cs="Times New Roman"/>
          <w:color w:val="000000"/>
          <w:sz w:val="24"/>
          <w:szCs w:val="24"/>
          <w:lang w:val="fr-FR"/>
        </w:rPr>
        <w:t xml:space="preserve"> </w:t>
      </w:r>
      <w:proofErr w:type="spellStart"/>
      <w:r w:rsidRPr="00E95AD0">
        <w:rPr>
          <w:rFonts w:ascii="Times New Roman" w:hAnsi="Times New Roman" w:cs="Times New Roman"/>
          <w:color w:val="000000"/>
          <w:sz w:val="24"/>
          <w:szCs w:val="24"/>
          <w:lang w:val="fr-FR"/>
        </w:rPr>
        <w:t>well</w:t>
      </w:r>
      <w:proofErr w:type="spellEnd"/>
      <w:r w:rsidRPr="00E95AD0">
        <w:rPr>
          <w:rFonts w:ascii="Times New Roman" w:hAnsi="Times New Roman" w:cs="Times New Roman"/>
          <w:color w:val="000000"/>
          <w:sz w:val="24"/>
          <w:szCs w:val="24"/>
          <w:lang w:val="fr-FR"/>
        </w:rPr>
        <w:t xml:space="preserve"> </w:t>
      </w:r>
      <w:proofErr w:type="spellStart"/>
      <w:r w:rsidRPr="00E95AD0">
        <w:rPr>
          <w:rFonts w:ascii="Times New Roman" w:hAnsi="Times New Roman" w:cs="Times New Roman"/>
          <w:color w:val="000000"/>
          <w:sz w:val="24"/>
          <w:szCs w:val="24"/>
          <w:lang w:val="fr-FR"/>
        </w:rPr>
        <w:t>wishes</w:t>
      </w:r>
      <w:proofErr w:type="spellEnd"/>
      <w:r w:rsidRPr="00E95AD0">
        <w:rPr>
          <w:rFonts w:ascii="Times New Roman" w:hAnsi="Times New Roman" w:cs="Times New Roman"/>
          <w:color w:val="000000"/>
          <w:sz w:val="24"/>
          <w:szCs w:val="24"/>
          <w:lang w:val="fr-FR"/>
        </w:rPr>
        <w:t xml:space="preserve">, </w:t>
      </w:r>
      <w:proofErr w:type="spellStart"/>
      <w:r w:rsidRPr="00E95AD0">
        <w:rPr>
          <w:rFonts w:ascii="Times New Roman" w:hAnsi="Times New Roman" w:cs="Times New Roman"/>
          <w:color w:val="000000"/>
          <w:sz w:val="24"/>
          <w:szCs w:val="24"/>
          <w:lang w:val="fr-FR"/>
        </w:rPr>
        <w:t>such</w:t>
      </w:r>
      <w:proofErr w:type="spellEnd"/>
      <w:r w:rsidRPr="00E95AD0">
        <w:rPr>
          <w:rFonts w:ascii="Times New Roman" w:hAnsi="Times New Roman" w:cs="Times New Roman"/>
          <w:color w:val="000000"/>
          <w:sz w:val="24"/>
          <w:szCs w:val="24"/>
          <w:lang w:val="fr-FR"/>
        </w:rPr>
        <w:t xml:space="preserve"> as: </w:t>
      </w:r>
      <w:r w:rsidR="00621EF5" w:rsidRPr="00E95AD0">
        <w:rPr>
          <w:rFonts w:ascii="Times New Roman" w:hAnsi="Times New Roman" w:cs="Times New Roman"/>
          <w:i/>
          <w:color w:val="000000"/>
          <w:sz w:val="24"/>
          <w:szCs w:val="24"/>
          <w:lang w:val="fr-FR"/>
        </w:rPr>
        <w:t>me recommandant à vous de b</w:t>
      </w:r>
      <w:r w:rsidRPr="00E95AD0">
        <w:rPr>
          <w:rFonts w:ascii="Times New Roman" w:hAnsi="Times New Roman" w:cs="Times New Roman"/>
          <w:i/>
          <w:color w:val="000000"/>
          <w:sz w:val="24"/>
          <w:szCs w:val="24"/>
          <w:lang w:val="fr-FR"/>
        </w:rPr>
        <w:t xml:space="preserve">on </w:t>
      </w:r>
      <w:proofErr w:type="spellStart"/>
      <w:r w:rsidRPr="00E95AD0">
        <w:rPr>
          <w:rFonts w:ascii="Times New Roman" w:hAnsi="Times New Roman" w:cs="Times New Roman"/>
          <w:i/>
          <w:color w:val="000000"/>
          <w:sz w:val="24"/>
          <w:szCs w:val="24"/>
          <w:lang w:val="fr-FR"/>
        </w:rPr>
        <w:t>ceur</w:t>
      </w:r>
      <w:proofErr w:type="spellEnd"/>
      <w:r w:rsidRPr="00E95AD0">
        <w:rPr>
          <w:rFonts w:ascii="Times New Roman" w:hAnsi="Times New Roman" w:cs="Times New Roman"/>
          <w:i/>
          <w:color w:val="000000"/>
          <w:sz w:val="24"/>
          <w:szCs w:val="24"/>
          <w:lang w:val="fr-FR"/>
        </w:rPr>
        <w:t xml:space="preserve">, prie dieu qu’il, mon bon </w:t>
      </w:r>
      <w:proofErr w:type="spellStart"/>
      <w:r w:rsidRPr="00E95AD0">
        <w:rPr>
          <w:rFonts w:ascii="Times New Roman" w:hAnsi="Times New Roman" w:cs="Times New Roman"/>
          <w:i/>
          <w:color w:val="000000"/>
          <w:sz w:val="24"/>
          <w:szCs w:val="24"/>
          <w:lang w:val="fr-FR"/>
        </w:rPr>
        <w:t>frere</w:t>
      </w:r>
      <w:proofErr w:type="spellEnd"/>
      <w:r w:rsidRPr="00E95AD0">
        <w:rPr>
          <w:rFonts w:ascii="Times New Roman" w:hAnsi="Times New Roman" w:cs="Times New Roman"/>
          <w:i/>
          <w:color w:val="000000"/>
          <w:sz w:val="24"/>
          <w:szCs w:val="24"/>
          <w:lang w:val="fr-FR"/>
        </w:rPr>
        <w:t xml:space="preserve">, </w:t>
      </w:r>
      <w:proofErr w:type="spellStart"/>
      <w:r w:rsidRPr="00E95AD0">
        <w:rPr>
          <w:rFonts w:ascii="Times New Roman" w:hAnsi="Times New Roman" w:cs="Times New Roman"/>
          <w:i/>
          <w:color w:val="000000"/>
          <w:sz w:val="24"/>
          <w:szCs w:val="24"/>
          <w:lang w:val="fr-FR"/>
        </w:rPr>
        <w:t>doint</w:t>
      </w:r>
      <w:proofErr w:type="spellEnd"/>
      <w:r w:rsidRPr="00E95AD0">
        <w:rPr>
          <w:rFonts w:ascii="Times New Roman" w:hAnsi="Times New Roman" w:cs="Times New Roman"/>
          <w:i/>
          <w:color w:val="000000"/>
          <w:sz w:val="24"/>
          <w:szCs w:val="24"/>
          <w:lang w:val="fr-FR"/>
        </w:rPr>
        <w:t xml:space="preserve"> ce que </w:t>
      </w:r>
      <w:proofErr w:type="spellStart"/>
      <w:r w:rsidRPr="00E95AD0">
        <w:rPr>
          <w:rFonts w:ascii="Times New Roman" w:hAnsi="Times New Roman" w:cs="Times New Roman"/>
          <w:i/>
          <w:color w:val="000000"/>
          <w:sz w:val="24"/>
          <w:szCs w:val="24"/>
          <w:lang w:val="fr-FR"/>
        </w:rPr>
        <w:t>desirez</w:t>
      </w:r>
      <w:proofErr w:type="spellEnd"/>
      <w:r w:rsidRPr="00E95AD0">
        <w:rPr>
          <w:rFonts w:ascii="Times New Roman" w:hAnsi="Times New Roman" w:cs="Times New Roman"/>
          <w:i/>
          <w:color w:val="000000"/>
          <w:sz w:val="24"/>
          <w:szCs w:val="24"/>
          <w:lang w:val="fr-FR"/>
        </w:rPr>
        <w:t xml:space="preserve"> </w:t>
      </w:r>
      <w:r w:rsidRPr="00E95AD0">
        <w:rPr>
          <w:rFonts w:ascii="Times New Roman" w:hAnsi="Times New Roman" w:cs="Times New Roman"/>
          <w:color w:val="000000"/>
          <w:sz w:val="24"/>
          <w:szCs w:val="24"/>
          <w:lang w:val="fr-FR"/>
        </w:rPr>
        <w:t xml:space="preserve">or </w:t>
      </w:r>
      <w:proofErr w:type="spellStart"/>
      <w:r w:rsidRPr="00E95AD0">
        <w:rPr>
          <w:rFonts w:ascii="Times New Roman" w:hAnsi="Times New Roman" w:cs="Times New Roman"/>
          <w:i/>
          <w:color w:val="000000"/>
          <w:sz w:val="24"/>
          <w:szCs w:val="24"/>
          <w:lang w:val="fr-FR"/>
        </w:rPr>
        <w:t>atant</w:t>
      </w:r>
      <w:proofErr w:type="spellEnd"/>
      <w:r w:rsidRPr="00E95AD0">
        <w:rPr>
          <w:rFonts w:ascii="Times New Roman" w:hAnsi="Times New Roman" w:cs="Times New Roman"/>
          <w:i/>
          <w:color w:val="000000"/>
          <w:sz w:val="24"/>
          <w:szCs w:val="24"/>
          <w:lang w:val="fr-FR"/>
        </w:rPr>
        <w:t xml:space="preserve">, mon bon et </w:t>
      </w:r>
      <w:proofErr w:type="spellStart"/>
      <w:r w:rsidRPr="00E95AD0">
        <w:rPr>
          <w:rFonts w:ascii="Times New Roman" w:hAnsi="Times New Roman" w:cs="Times New Roman"/>
          <w:i/>
          <w:color w:val="000000"/>
          <w:sz w:val="24"/>
          <w:szCs w:val="24"/>
          <w:lang w:val="fr-FR"/>
        </w:rPr>
        <w:t>tres</w:t>
      </w:r>
      <w:proofErr w:type="spellEnd"/>
      <w:r w:rsidRPr="00E95AD0">
        <w:rPr>
          <w:rFonts w:ascii="Times New Roman" w:hAnsi="Times New Roman" w:cs="Times New Roman"/>
          <w:i/>
          <w:color w:val="000000"/>
          <w:sz w:val="24"/>
          <w:szCs w:val="24"/>
          <w:lang w:val="fr-FR"/>
        </w:rPr>
        <w:t xml:space="preserve"> amé </w:t>
      </w:r>
      <w:proofErr w:type="spellStart"/>
      <w:r w:rsidRPr="00E95AD0">
        <w:rPr>
          <w:rFonts w:ascii="Times New Roman" w:hAnsi="Times New Roman" w:cs="Times New Roman"/>
          <w:i/>
          <w:color w:val="000000"/>
          <w:sz w:val="24"/>
          <w:szCs w:val="24"/>
          <w:lang w:val="fr-FR"/>
        </w:rPr>
        <w:t>frere</w:t>
      </w:r>
      <w:proofErr w:type="spellEnd"/>
      <w:r w:rsidRPr="00E95AD0">
        <w:rPr>
          <w:rFonts w:ascii="Times New Roman" w:hAnsi="Times New Roman" w:cs="Times New Roman"/>
          <w:i/>
          <w:color w:val="000000"/>
          <w:sz w:val="24"/>
          <w:szCs w:val="24"/>
          <w:lang w:val="fr-FR"/>
        </w:rPr>
        <w:t xml:space="preserve">, prie dieu vous avoir en sa </w:t>
      </w:r>
      <w:proofErr w:type="spellStart"/>
      <w:r w:rsidRPr="00E95AD0">
        <w:rPr>
          <w:rFonts w:ascii="Times New Roman" w:hAnsi="Times New Roman" w:cs="Times New Roman"/>
          <w:i/>
          <w:color w:val="000000"/>
          <w:sz w:val="24"/>
          <w:szCs w:val="24"/>
          <w:lang w:val="fr-FR"/>
        </w:rPr>
        <w:t>saincte</w:t>
      </w:r>
      <w:proofErr w:type="spellEnd"/>
      <w:r w:rsidRPr="00E95AD0">
        <w:rPr>
          <w:rFonts w:ascii="Times New Roman" w:hAnsi="Times New Roman" w:cs="Times New Roman"/>
          <w:i/>
          <w:color w:val="000000"/>
          <w:sz w:val="24"/>
          <w:szCs w:val="24"/>
          <w:lang w:val="fr-FR"/>
        </w:rPr>
        <w:t xml:space="preserve"> </w:t>
      </w:r>
      <w:proofErr w:type="spellStart"/>
      <w:r w:rsidRPr="00E95AD0">
        <w:rPr>
          <w:rFonts w:ascii="Times New Roman" w:hAnsi="Times New Roman" w:cs="Times New Roman"/>
          <w:i/>
          <w:color w:val="000000"/>
          <w:sz w:val="24"/>
          <w:szCs w:val="24"/>
          <w:lang w:val="fr-FR"/>
        </w:rPr>
        <w:t>grace</w:t>
      </w:r>
      <w:proofErr w:type="spellEnd"/>
      <w:r w:rsidRPr="00E95AD0">
        <w:rPr>
          <w:rFonts w:ascii="Times New Roman" w:hAnsi="Times New Roman" w:cs="Times New Roman"/>
          <w:i/>
          <w:color w:val="000000"/>
          <w:sz w:val="24"/>
          <w:szCs w:val="24"/>
          <w:lang w:val="fr-FR"/>
        </w:rPr>
        <w:t xml:space="preserve"> (garde)</w:t>
      </w:r>
      <w:r w:rsidRPr="00E95AD0">
        <w:rPr>
          <w:rFonts w:ascii="Times New Roman" w:hAnsi="Times New Roman" w:cs="Times New Roman"/>
          <w:color w:val="000000"/>
          <w:sz w:val="24"/>
          <w:szCs w:val="24"/>
          <w:lang w:val="fr-FR"/>
        </w:rPr>
        <w:t>.</w:t>
      </w:r>
    </w:p>
    <w:p w14:paraId="3F7C4764" w14:textId="18B7D844" w:rsidR="008D380B" w:rsidRPr="00E95AD0" w:rsidRDefault="008D380B" w:rsidP="006E6CEC">
      <w:pPr>
        <w:pStyle w:val="KeinLeerraum"/>
        <w:ind w:firstLine="708"/>
        <w:jc w:val="both"/>
        <w:rPr>
          <w:rFonts w:ascii="Times New Roman" w:hAnsi="Times New Roman" w:cs="Times New Roman"/>
          <w:sz w:val="24"/>
          <w:szCs w:val="24"/>
          <w:lang w:val="en-US"/>
        </w:rPr>
      </w:pPr>
      <w:r w:rsidRPr="00E95AD0">
        <w:rPr>
          <w:rFonts w:ascii="Times New Roman" w:hAnsi="Times New Roman" w:cs="Times New Roman"/>
          <w:color w:val="000000"/>
          <w:sz w:val="24"/>
          <w:szCs w:val="24"/>
          <w:lang w:val="en-US"/>
        </w:rPr>
        <w:t xml:space="preserve">So far as the drafts published here </w:t>
      </w:r>
      <w:r w:rsidR="007F7DC2" w:rsidRPr="00E95AD0">
        <w:rPr>
          <w:rFonts w:ascii="Times New Roman" w:hAnsi="Times New Roman" w:cs="Times New Roman"/>
          <w:color w:val="000000"/>
          <w:sz w:val="24"/>
          <w:szCs w:val="24"/>
          <w:lang w:val="en-US"/>
        </w:rPr>
        <w:t xml:space="preserve">demonstrate, the preliminary </w:t>
      </w:r>
      <w:r w:rsidRPr="00E95AD0">
        <w:rPr>
          <w:rFonts w:ascii="Times New Roman" w:hAnsi="Times New Roman" w:cs="Times New Roman"/>
          <w:color w:val="000000"/>
          <w:sz w:val="24"/>
          <w:szCs w:val="24"/>
          <w:lang w:val="en-US"/>
        </w:rPr>
        <w:t xml:space="preserve">copies were mostly written by scribes and often were provided </w:t>
      </w:r>
      <w:r w:rsidR="007F7DC2" w:rsidRPr="00E95AD0">
        <w:rPr>
          <w:rFonts w:ascii="Times New Roman" w:hAnsi="Times New Roman" w:cs="Times New Roman"/>
          <w:color w:val="000000"/>
          <w:sz w:val="24"/>
          <w:szCs w:val="24"/>
          <w:lang w:val="en-US"/>
        </w:rPr>
        <w:t xml:space="preserve">with </w:t>
      </w:r>
      <w:r w:rsidRPr="00E95AD0">
        <w:rPr>
          <w:rFonts w:ascii="Times New Roman" w:hAnsi="Times New Roman" w:cs="Times New Roman"/>
          <w:color w:val="000000"/>
          <w:sz w:val="24"/>
          <w:szCs w:val="24"/>
          <w:lang w:val="en-US"/>
        </w:rPr>
        <w:t xml:space="preserve">additions and corrections by other officials. The question as to whether the drafts of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’s letters come from her own hand can only be answered </w:t>
      </w:r>
      <w:r w:rsidR="007F7DC2" w:rsidRPr="00E95AD0">
        <w:rPr>
          <w:rFonts w:ascii="Times New Roman" w:hAnsi="Times New Roman" w:cs="Times New Roman"/>
          <w:color w:val="000000"/>
          <w:sz w:val="24"/>
          <w:szCs w:val="24"/>
          <w:lang w:val="en-US"/>
        </w:rPr>
        <w:t>if proper</w:t>
      </w:r>
      <w:r w:rsidRPr="00E95AD0">
        <w:rPr>
          <w:rFonts w:ascii="Times New Roman" w:hAnsi="Times New Roman" w:cs="Times New Roman"/>
          <w:color w:val="000000"/>
          <w:sz w:val="24"/>
          <w:szCs w:val="24"/>
          <w:lang w:val="en-US"/>
        </w:rPr>
        <w:t xml:space="preserve"> com</w:t>
      </w:r>
      <w:r w:rsidR="007F7DC2" w:rsidRPr="00E95AD0">
        <w:rPr>
          <w:rFonts w:ascii="Times New Roman" w:hAnsi="Times New Roman" w:cs="Times New Roman"/>
          <w:color w:val="000000"/>
          <w:sz w:val="24"/>
          <w:szCs w:val="24"/>
          <w:lang w:val="en-US"/>
        </w:rPr>
        <w:t>parative materials – that</w:t>
      </w:r>
      <w:r w:rsidRPr="00E95AD0">
        <w:rPr>
          <w:rFonts w:ascii="Times New Roman" w:hAnsi="Times New Roman" w:cs="Times New Roman"/>
          <w:color w:val="000000"/>
          <w:sz w:val="24"/>
          <w:szCs w:val="24"/>
          <w:lang w:val="en-US"/>
        </w:rPr>
        <w:t xml:space="preserve"> </w:t>
      </w:r>
      <w:r w:rsidR="00B47FA2" w:rsidRPr="00E95AD0">
        <w:rPr>
          <w:rFonts w:ascii="Times New Roman" w:hAnsi="Times New Roman" w:cs="Times New Roman"/>
          <w:color w:val="000000"/>
          <w:sz w:val="24"/>
          <w:szCs w:val="24"/>
          <w:lang w:val="en-US"/>
        </w:rPr>
        <w:t>is, undoubtedly</w:t>
      </w:r>
      <w:r w:rsidR="007F7DC2" w:rsidRPr="00E95AD0">
        <w:rPr>
          <w:rFonts w:ascii="Times New Roman" w:hAnsi="Times New Roman" w:cs="Times New Roman"/>
          <w:color w:val="000000"/>
          <w:sz w:val="24"/>
          <w:szCs w:val="24"/>
          <w:lang w:val="en-US"/>
        </w:rPr>
        <w:t xml:space="preserve"> handwritten material – were</w:t>
      </w:r>
      <w:r w:rsidRPr="00E95AD0">
        <w:rPr>
          <w:rFonts w:ascii="Times New Roman" w:hAnsi="Times New Roman" w:cs="Times New Roman"/>
          <w:color w:val="000000"/>
          <w:sz w:val="24"/>
          <w:szCs w:val="24"/>
          <w:lang w:val="en-US"/>
        </w:rPr>
        <w:t xml:space="preserve"> available. The view, that these drafts are the result of the transcription of her </w:t>
      </w:r>
      <w:r w:rsidR="007F7DC2" w:rsidRPr="00E95AD0">
        <w:rPr>
          <w:rFonts w:ascii="Times New Roman" w:hAnsi="Times New Roman" w:cs="Times New Roman"/>
          <w:color w:val="000000"/>
          <w:sz w:val="24"/>
          <w:szCs w:val="24"/>
          <w:lang w:val="en-US"/>
        </w:rPr>
        <w:t>dictation, which some private scribe jotted down with the skill and elusiveness of a stenographer,</w:t>
      </w:r>
      <w:r w:rsidRPr="00E95AD0">
        <w:rPr>
          <w:rFonts w:ascii="Times New Roman" w:hAnsi="Times New Roman" w:cs="Times New Roman"/>
          <w:color w:val="000000"/>
          <w:sz w:val="24"/>
          <w:szCs w:val="24"/>
          <w:lang w:val="en-US"/>
        </w:rPr>
        <w:t xml:space="preserve"> is made more likely through </w:t>
      </w:r>
      <w:r w:rsidR="007F7DC2" w:rsidRPr="00E95AD0">
        <w:rPr>
          <w:rFonts w:ascii="Times New Roman" w:hAnsi="Times New Roman" w:cs="Times New Roman"/>
          <w:color w:val="000000"/>
          <w:sz w:val="24"/>
          <w:szCs w:val="24"/>
          <w:lang w:val="en-US"/>
        </w:rPr>
        <w:t xml:space="preserve">the </w:t>
      </w:r>
      <w:r w:rsidR="002606D5" w:rsidRPr="00E95AD0">
        <w:rPr>
          <w:rFonts w:ascii="Times New Roman" w:hAnsi="Times New Roman" w:cs="Times New Roman"/>
          <w:color w:val="000000"/>
          <w:sz w:val="24"/>
          <w:szCs w:val="24"/>
          <w:lang w:val="en-US"/>
        </w:rPr>
        <w:t>external form of these letters</w:t>
      </w:r>
      <w:r w:rsidRPr="00E95AD0">
        <w:rPr>
          <w:rFonts w:ascii="Times New Roman" w:hAnsi="Times New Roman" w:cs="Times New Roman"/>
          <w:color w:val="000000"/>
          <w:sz w:val="24"/>
          <w:szCs w:val="24"/>
          <w:lang w:val="en-US"/>
        </w:rPr>
        <w:t>.</w:t>
      </w:r>
      <w:r w:rsidR="002606D5" w:rsidRPr="00E95AD0">
        <w:rPr>
          <w:rStyle w:val="Funotenzeichen"/>
          <w:rFonts w:ascii="Times New Roman" w:hAnsi="Times New Roman" w:cs="Times New Roman"/>
          <w:color w:val="000000"/>
          <w:sz w:val="24"/>
          <w:szCs w:val="24"/>
          <w:lang w:val="en-US"/>
        </w:rPr>
        <w:footnoteReference w:id="9"/>
      </w:r>
      <w:r w:rsidRPr="00E95AD0">
        <w:rPr>
          <w:rFonts w:ascii="Times New Roman" w:hAnsi="Times New Roman" w:cs="Times New Roman"/>
          <w:color w:val="000000"/>
          <w:sz w:val="24"/>
          <w:szCs w:val="24"/>
          <w:lang w:val="en-US"/>
        </w:rPr>
        <w:t xml:space="preserve"> </w:t>
      </w:r>
      <w:r w:rsidR="00B47FA2" w:rsidRPr="00E95AD0">
        <w:rPr>
          <w:rFonts w:ascii="Times New Roman" w:hAnsi="Times New Roman" w:cs="Times New Roman"/>
          <w:color w:val="000000"/>
          <w:sz w:val="24"/>
          <w:szCs w:val="24"/>
          <w:lang w:val="en-US"/>
        </w:rPr>
        <w:t>This becomes certain however</w:t>
      </w:r>
      <w:r w:rsidRPr="00E95AD0">
        <w:rPr>
          <w:rFonts w:ascii="Times New Roman" w:hAnsi="Times New Roman" w:cs="Times New Roman"/>
          <w:color w:val="000000"/>
          <w:sz w:val="24"/>
          <w:szCs w:val="24"/>
          <w:lang w:val="en-US"/>
        </w:rPr>
        <w:t xml:space="preserve"> when one consults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’s handwritten letters to Charles V from the 7th of March</w:t>
      </w:r>
      <w:r w:rsidR="00FC4EC6" w:rsidRPr="00E95AD0">
        <w:rPr>
          <w:rFonts w:ascii="Times New Roman" w:hAnsi="Times New Roman" w:cs="Times New Roman"/>
          <w:color w:val="000000"/>
          <w:sz w:val="24"/>
          <w:szCs w:val="24"/>
          <w:lang w:val="en-US"/>
        </w:rPr>
        <w:t xml:space="preserve"> 1523 (Vienna, St.-A. </w:t>
      </w:r>
      <w:proofErr w:type="spellStart"/>
      <w:r w:rsidR="00FC4EC6" w:rsidRPr="00E95AD0">
        <w:rPr>
          <w:rFonts w:ascii="Times New Roman" w:hAnsi="Times New Roman" w:cs="Times New Roman"/>
          <w:color w:val="000000"/>
          <w:sz w:val="24"/>
          <w:szCs w:val="24"/>
          <w:lang w:val="en-US"/>
        </w:rPr>
        <w:t>Belgica</w:t>
      </w:r>
      <w:proofErr w:type="spellEnd"/>
      <w:r w:rsidR="00FC4EC6" w:rsidRPr="00E95AD0">
        <w:rPr>
          <w:rFonts w:ascii="Times New Roman" w:hAnsi="Times New Roman" w:cs="Times New Roman"/>
          <w:color w:val="000000"/>
          <w:sz w:val="24"/>
          <w:szCs w:val="24"/>
          <w:lang w:val="en-US"/>
        </w:rPr>
        <w:t xml:space="preserve"> P</w:t>
      </w:r>
      <w:r w:rsidRPr="00E95AD0">
        <w:rPr>
          <w:rFonts w:ascii="Times New Roman" w:hAnsi="Times New Roman" w:cs="Times New Roman"/>
          <w:color w:val="000000"/>
          <w:sz w:val="24"/>
          <w:szCs w:val="24"/>
          <w:lang w:val="en-US"/>
        </w:rPr>
        <w:t>A 15), wherein she proclaims herself an inexperienced scribe with a readily legible, somewhat boxy font, which has nothing to do with the quick cursive of the drafts that her scribe exhibits.</w:t>
      </w:r>
    </w:p>
    <w:p w14:paraId="1DCBAA03" w14:textId="77777777" w:rsidR="006E6CEC" w:rsidRPr="00E95AD0" w:rsidRDefault="006E6CEC" w:rsidP="0058292A">
      <w:pPr>
        <w:pStyle w:val="KeinLeerraum"/>
        <w:jc w:val="both"/>
        <w:rPr>
          <w:rFonts w:ascii="Times New Roman" w:hAnsi="Times New Roman" w:cs="Times New Roman"/>
          <w:color w:val="000000"/>
          <w:sz w:val="24"/>
          <w:szCs w:val="24"/>
          <w:lang w:val="en-US"/>
        </w:rPr>
      </w:pPr>
    </w:p>
    <w:p w14:paraId="2945F109" w14:textId="77777777" w:rsidR="006E6CEC" w:rsidRPr="00E95AD0" w:rsidRDefault="006E6CEC" w:rsidP="0058292A">
      <w:pPr>
        <w:pStyle w:val="KeinLeerraum"/>
        <w:jc w:val="both"/>
        <w:rPr>
          <w:rFonts w:ascii="Times New Roman" w:hAnsi="Times New Roman" w:cs="Times New Roman"/>
          <w:color w:val="000000"/>
          <w:sz w:val="24"/>
          <w:szCs w:val="24"/>
          <w:lang w:val="en-US"/>
        </w:rPr>
      </w:pPr>
    </w:p>
    <w:p w14:paraId="7B3CA5BB" w14:textId="77777777" w:rsidR="006E6CEC" w:rsidRPr="00E95AD0" w:rsidRDefault="00104BB1" w:rsidP="0058292A">
      <w:pPr>
        <w:pStyle w:val="KeinLeerraum"/>
        <w:jc w:val="both"/>
        <w:rPr>
          <w:rFonts w:ascii="Times New Roman" w:hAnsi="Times New Roman" w:cs="Times New Roman"/>
          <w:smallCaps/>
          <w:color w:val="000000"/>
          <w:sz w:val="24"/>
          <w:szCs w:val="24"/>
          <w:lang w:val="en-US"/>
        </w:rPr>
      </w:pPr>
      <w:r w:rsidRPr="00E95AD0">
        <w:rPr>
          <w:rFonts w:ascii="Times New Roman" w:hAnsi="Times New Roman" w:cs="Times New Roman"/>
          <w:smallCaps/>
          <w:color w:val="000000"/>
          <w:sz w:val="24"/>
          <w:szCs w:val="24"/>
          <w:lang w:val="en-US"/>
        </w:rPr>
        <w:t>Tra</w:t>
      </w:r>
      <w:r w:rsidR="00AB47F6" w:rsidRPr="00E95AD0">
        <w:rPr>
          <w:rFonts w:ascii="Times New Roman" w:hAnsi="Times New Roman" w:cs="Times New Roman"/>
          <w:smallCaps/>
          <w:color w:val="000000"/>
          <w:sz w:val="24"/>
          <w:szCs w:val="24"/>
          <w:lang w:val="en-US"/>
        </w:rPr>
        <w:t>nsmission</w:t>
      </w:r>
      <w:r w:rsidR="008D380B" w:rsidRPr="00E95AD0">
        <w:rPr>
          <w:rFonts w:ascii="Times New Roman" w:hAnsi="Times New Roman" w:cs="Times New Roman"/>
          <w:smallCaps/>
          <w:color w:val="000000"/>
          <w:sz w:val="24"/>
          <w:szCs w:val="24"/>
          <w:lang w:val="en-US"/>
        </w:rPr>
        <w:t xml:space="preserve"> of the Letters</w:t>
      </w:r>
    </w:p>
    <w:p w14:paraId="60AEF15D" w14:textId="77777777" w:rsidR="006E6CEC" w:rsidRPr="00E95AD0" w:rsidRDefault="006E6CEC" w:rsidP="006E6CEC">
      <w:pPr>
        <w:pStyle w:val="KeinLeerraum"/>
        <w:jc w:val="both"/>
        <w:rPr>
          <w:rFonts w:ascii="Times New Roman" w:hAnsi="Times New Roman" w:cs="Times New Roman"/>
          <w:color w:val="000000"/>
          <w:sz w:val="24"/>
          <w:szCs w:val="24"/>
          <w:lang w:val="en-US"/>
        </w:rPr>
      </w:pPr>
    </w:p>
    <w:p w14:paraId="326E757F" w14:textId="7F29603F" w:rsidR="000D201E" w:rsidRPr="00E95AD0" w:rsidRDefault="00B47FA2" w:rsidP="006E6CEC">
      <w:pPr>
        <w:pStyle w:val="KeinLeerraum"/>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For the critical assessment of information relayed within an exchange of letters, i</w:t>
      </w:r>
      <w:r w:rsidR="008D380B" w:rsidRPr="00E95AD0">
        <w:rPr>
          <w:rFonts w:ascii="Times New Roman" w:hAnsi="Times New Roman" w:cs="Times New Roman"/>
          <w:color w:val="000000"/>
          <w:sz w:val="24"/>
          <w:szCs w:val="24"/>
          <w:lang w:val="en-US"/>
        </w:rPr>
        <w:t xml:space="preserve">t is </w:t>
      </w:r>
      <w:r w:rsidRPr="00E95AD0">
        <w:rPr>
          <w:rFonts w:ascii="Times New Roman" w:hAnsi="Times New Roman" w:cs="Times New Roman"/>
          <w:color w:val="000000"/>
          <w:sz w:val="24"/>
          <w:szCs w:val="24"/>
          <w:lang w:val="en-US"/>
        </w:rPr>
        <w:t>of no small importance</w:t>
      </w:r>
      <w:r w:rsidR="008D380B" w:rsidRPr="00E95AD0">
        <w:rPr>
          <w:rFonts w:ascii="Times New Roman" w:hAnsi="Times New Roman" w:cs="Times New Roman"/>
          <w:color w:val="000000"/>
          <w:sz w:val="24"/>
          <w:szCs w:val="24"/>
          <w:lang w:val="en-US"/>
        </w:rPr>
        <w:t xml:space="preserve"> to investigate the methods</w:t>
      </w:r>
      <w:r w:rsidR="00CC5924" w:rsidRPr="00E95AD0">
        <w:rPr>
          <w:rFonts w:ascii="Times New Roman" w:hAnsi="Times New Roman" w:cs="Times New Roman"/>
          <w:color w:val="000000"/>
          <w:sz w:val="24"/>
          <w:szCs w:val="24"/>
          <w:lang w:val="en-US"/>
        </w:rPr>
        <w:t xml:space="preserve"> with which the individual letters</w:t>
      </w:r>
      <w:r w:rsidR="008D380B" w:rsidRPr="00E95AD0">
        <w:rPr>
          <w:rFonts w:ascii="Times New Roman" w:hAnsi="Times New Roman" w:cs="Times New Roman"/>
          <w:color w:val="000000"/>
          <w:sz w:val="24"/>
          <w:szCs w:val="24"/>
          <w:lang w:val="en-US"/>
        </w:rPr>
        <w:t xml:space="preserve"> were transported and </w:t>
      </w:r>
      <w:r w:rsidR="007F7DC2" w:rsidRPr="00E95AD0">
        <w:rPr>
          <w:rFonts w:ascii="Times New Roman" w:hAnsi="Times New Roman" w:cs="Times New Roman"/>
          <w:color w:val="000000"/>
          <w:sz w:val="24"/>
          <w:szCs w:val="24"/>
          <w:lang w:val="en-US"/>
        </w:rPr>
        <w:t xml:space="preserve">the length of time they were </w:t>
      </w:r>
      <w:proofErr w:type="spellStart"/>
      <w:r w:rsidR="007F7DC2" w:rsidRPr="00E95AD0">
        <w:rPr>
          <w:rFonts w:ascii="Times New Roman" w:hAnsi="Times New Roman" w:cs="Times New Roman"/>
          <w:color w:val="000000"/>
          <w:sz w:val="24"/>
          <w:szCs w:val="24"/>
          <w:lang w:val="en-US"/>
        </w:rPr>
        <w:t>en</w:t>
      </w:r>
      <w:proofErr w:type="spellEnd"/>
      <w:r w:rsidR="00CC5924" w:rsidRPr="00E95AD0">
        <w:rPr>
          <w:rFonts w:ascii="Times New Roman" w:hAnsi="Times New Roman" w:cs="Times New Roman"/>
          <w:color w:val="000000"/>
          <w:sz w:val="24"/>
          <w:szCs w:val="24"/>
          <w:lang w:val="en-US"/>
        </w:rPr>
        <w:t xml:space="preserve"> </w:t>
      </w:r>
      <w:r w:rsidR="008D380B" w:rsidRPr="00E95AD0">
        <w:rPr>
          <w:rFonts w:ascii="Times New Roman" w:hAnsi="Times New Roman" w:cs="Times New Roman"/>
          <w:color w:val="000000"/>
          <w:sz w:val="24"/>
          <w:szCs w:val="24"/>
          <w:lang w:val="en-US"/>
        </w:rPr>
        <w:t>route. It is only extremely seldom that the available indications suffice for an exact assessment. To this end, one would have to subsequently pursue each individual letter and the desired outcome may still not be achieved.</w:t>
      </w:r>
    </w:p>
    <w:p w14:paraId="529E5484" w14:textId="60D60941" w:rsidR="006E6CEC" w:rsidRPr="00E95AD0" w:rsidRDefault="008D380B" w:rsidP="000D201E">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Important official letters, letters of recommendation and the like were generally sent via special envoys as is still the case in the communication between courts today. Alternatively, letter</w:t>
      </w:r>
      <w:r w:rsidR="00B47FA2" w:rsidRPr="00E95AD0">
        <w:rPr>
          <w:rFonts w:ascii="Times New Roman" w:hAnsi="Times New Roman" w:cs="Times New Roman"/>
          <w:color w:val="000000"/>
          <w:sz w:val="24"/>
          <w:szCs w:val="24"/>
          <w:lang w:val="en-US"/>
        </w:rPr>
        <w:t xml:space="preserve">s </w:t>
      </w:r>
      <w:r w:rsidRPr="00E95AD0">
        <w:rPr>
          <w:rFonts w:ascii="Times New Roman" w:hAnsi="Times New Roman" w:cs="Times New Roman"/>
          <w:color w:val="000000"/>
          <w:sz w:val="24"/>
          <w:szCs w:val="24"/>
          <w:lang w:val="en-US"/>
        </w:rPr>
        <w:t>which would have otherwise been sent by other means were sometimes given to whichever envoy happened to</w:t>
      </w:r>
      <w:r w:rsidR="00B47FA2" w:rsidRPr="00E95AD0">
        <w:rPr>
          <w:rFonts w:ascii="Times New Roman" w:hAnsi="Times New Roman" w:cs="Times New Roman"/>
          <w:color w:val="000000"/>
          <w:sz w:val="24"/>
          <w:szCs w:val="24"/>
          <w:lang w:val="en-US"/>
        </w:rPr>
        <w:t xml:space="preserve"> be</w:t>
      </w:r>
      <w:r w:rsidRPr="00E95AD0">
        <w:rPr>
          <w:rFonts w:ascii="Times New Roman" w:hAnsi="Times New Roman" w:cs="Times New Roman"/>
          <w:color w:val="000000"/>
          <w:sz w:val="24"/>
          <w:szCs w:val="24"/>
          <w:lang w:val="en-US"/>
        </w:rPr>
        <w:t xml:space="preserve"> leaving the court at that time. Occasionally the letter writer would refer to this method of delivery and called the delivere</w:t>
      </w:r>
      <w:r w:rsidR="005D72FF" w:rsidRPr="00E95AD0">
        <w:rPr>
          <w:rFonts w:ascii="Times New Roman" w:hAnsi="Times New Roman" w:cs="Times New Roman"/>
          <w:color w:val="000000"/>
          <w:sz w:val="24"/>
          <w:szCs w:val="24"/>
          <w:lang w:val="en-US"/>
        </w:rPr>
        <w:t xml:space="preserve">r </w:t>
      </w:r>
      <w:proofErr w:type="spellStart"/>
      <w:r w:rsidRPr="00E95AD0">
        <w:rPr>
          <w:rFonts w:ascii="Times New Roman" w:hAnsi="Times New Roman" w:cs="Times New Roman"/>
          <w:i/>
          <w:color w:val="000000"/>
          <w:sz w:val="24"/>
          <w:szCs w:val="24"/>
          <w:lang w:val="en-US"/>
        </w:rPr>
        <w:t>pourteur</w:t>
      </w:r>
      <w:proofErr w:type="spellEnd"/>
      <w:r w:rsidRPr="00E95AD0">
        <w:rPr>
          <w:rFonts w:ascii="Times New Roman" w:hAnsi="Times New Roman" w:cs="Times New Roman"/>
          <w:i/>
          <w:color w:val="000000"/>
          <w:sz w:val="24"/>
          <w:szCs w:val="24"/>
          <w:lang w:val="en-US"/>
        </w:rPr>
        <w:t xml:space="preserve"> de </w:t>
      </w:r>
      <w:proofErr w:type="spellStart"/>
      <w:r w:rsidRPr="00E95AD0">
        <w:rPr>
          <w:rFonts w:ascii="Times New Roman" w:hAnsi="Times New Roman" w:cs="Times New Roman"/>
          <w:i/>
          <w:color w:val="000000"/>
          <w:sz w:val="24"/>
          <w:szCs w:val="24"/>
          <w:lang w:val="en-US"/>
        </w:rPr>
        <w:t>cestes</w:t>
      </w:r>
      <w:proofErr w:type="spellEnd"/>
      <w:r w:rsidRPr="00E95AD0">
        <w:rPr>
          <w:rFonts w:ascii="Times New Roman" w:hAnsi="Times New Roman" w:cs="Times New Roman"/>
          <w:color w:val="000000"/>
          <w:sz w:val="24"/>
          <w:szCs w:val="24"/>
          <w:lang w:val="en-US"/>
        </w:rPr>
        <w:t>. It should be noted that the contents of such letters were generally briefer and less significant</w:t>
      </w:r>
      <w:r w:rsidR="00B47FA2"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as truly important matters were to be relayed orally by the envoy himself, which is also in most cases </w:t>
      </w:r>
      <w:r w:rsidRPr="00E95AD0">
        <w:rPr>
          <w:rFonts w:ascii="Times New Roman" w:hAnsi="Times New Roman" w:cs="Times New Roman"/>
          <w:color w:val="000000"/>
          <w:sz w:val="24"/>
          <w:szCs w:val="24"/>
          <w:lang w:val="en-US"/>
        </w:rPr>
        <w:lastRenderedPageBreak/>
        <w:t>explicitly mentioned (compare no. 159). Naturally</w:t>
      </w:r>
      <w:r w:rsidR="00B47FA2"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the arrival of such letters </w:t>
      </w:r>
      <w:r w:rsidR="00B47FA2" w:rsidRPr="00E95AD0">
        <w:rPr>
          <w:rFonts w:ascii="Times New Roman" w:hAnsi="Times New Roman" w:cs="Times New Roman"/>
          <w:color w:val="000000"/>
          <w:sz w:val="24"/>
          <w:szCs w:val="24"/>
          <w:lang w:val="en-US"/>
        </w:rPr>
        <w:t>was</w:t>
      </w:r>
      <w:r w:rsidRPr="00E95AD0">
        <w:rPr>
          <w:rFonts w:ascii="Times New Roman" w:hAnsi="Times New Roman" w:cs="Times New Roman"/>
          <w:color w:val="000000"/>
          <w:sz w:val="24"/>
          <w:szCs w:val="24"/>
          <w:lang w:val="en-US"/>
        </w:rPr>
        <w:t xml:space="preserve"> often in these cases</w:t>
      </w:r>
      <w:r w:rsidR="00B47FA2"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significantly prolonged, as diplomats and court officials appointed for such intermediation traveled more slowly than couriers</w:t>
      </w:r>
      <w:r w:rsidR="004C46B3" w:rsidRPr="00E95AD0">
        <w:rPr>
          <w:rFonts w:ascii="Times New Roman" w:hAnsi="Times New Roman" w:cs="Times New Roman"/>
          <w:color w:val="000000"/>
          <w:sz w:val="24"/>
          <w:szCs w:val="24"/>
          <w:lang w:val="en-US"/>
        </w:rPr>
        <w:t xml:space="preserve">. In addition, they could </w:t>
      </w:r>
      <w:r w:rsidRPr="00E95AD0">
        <w:rPr>
          <w:rFonts w:ascii="Times New Roman" w:hAnsi="Times New Roman" w:cs="Times New Roman"/>
          <w:color w:val="000000"/>
          <w:sz w:val="24"/>
          <w:szCs w:val="24"/>
          <w:lang w:val="en-US"/>
        </w:rPr>
        <w:t>oftentimes not take the most direct route because they linked their consignment with other tasks</w:t>
      </w:r>
      <w:r w:rsidR="004C46B3"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and because they attracted much more attention upon themselves than a regular messenger in dangerous times.</w:t>
      </w:r>
    </w:p>
    <w:p w14:paraId="1F1D1B74" w14:textId="5BAAD1CF"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As far as it is apparent in the </w:t>
      </w:r>
      <w:r w:rsidR="00CC5924" w:rsidRPr="00E95AD0">
        <w:rPr>
          <w:rFonts w:ascii="Times New Roman" w:hAnsi="Times New Roman" w:cs="Times New Roman"/>
          <w:color w:val="000000"/>
          <w:sz w:val="24"/>
          <w:szCs w:val="24"/>
          <w:lang w:val="en-US"/>
        </w:rPr>
        <w:t>correspondence</w:t>
      </w:r>
      <w:r w:rsidRPr="00E95AD0">
        <w:rPr>
          <w:rFonts w:ascii="Times New Roman" w:hAnsi="Times New Roman" w:cs="Times New Roman"/>
          <w:color w:val="000000"/>
          <w:sz w:val="24"/>
          <w:szCs w:val="24"/>
          <w:lang w:val="en-US"/>
        </w:rPr>
        <w:t>, the following persons respectively serv</w:t>
      </w:r>
      <w:r w:rsidR="00CC5924" w:rsidRPr="00E95AD0">
        <w:rPr>
          <w:rFonts w:ascii="Times New Roman" w:hAnsi="Times New Roman" w:cs="Times New Roman"/>
          <w:color w:val="000000"/>
          <w:sz w:val="24"/>
          <w:szCs w:val="24"/>
          <w:lang w:val="en-US"/>
        </w:rPr>
        <w:t>ed as extraordinary intermediaries</w:t>
      </w:r>
      <w:r w:rsidRPr="00E95AD0">
        <w:rPr>
          <w:rFonts w:ascii="Times New Roman" w:hAnsi="Times New Roman" w:cs="Times New Roman"/>
          <w:color w:val="000000"/>
          <w:sz w:val="24"/>
          <w:szCs w:val="24"/>
          <w:lang w:val="en-US"/>
        </w:rPr>
        <w:t>, i</w:t>
      </w:r>
      <w:r w:rsidR="00CC5924" w:rsidRPr="00E95AD0">
        <w:rPr>
          <w:rFonts w:ascii="Times New Roman" w:hAnsi="Times New Roman" w:cs="Times New Roman"/>
          <w:color w:val="000000"/>
          <w:sz w:val="24"/>
          <w:szCs w:val="24"/>
          <w:lang w:val="en-US"/>
        </w:rPr>
        <w:t xml:space="preserve">ndeed often concurrently as </w:t>
      </w:r>
      <w:r w:rsidRPr="00E95AD0">
        <w:rPr>
          <w:rFonts w:ascii="Times New Roman" w:hAnsi="Times New Roman" w:cs="Times New Roman"/>
          <w:color w:val="000000"/>
          <w:sz w:val="24"/>
          <w:szCs w:val="24"/>
          <w:lang w:val="en-US"/>
        </w:rPr>
        <w:t>envoy</w:t>
      </w:r>
      <w:r w:rsidR="00CC5924" w:rsidRPr="00E95AD0">
        <w:rPr>
          <w:rFonts w:ascii="Times New Roman" w:hAnsi="Times New Roman" w:cs="Times New Roman"/>
          <w:color w:val="000000"/>
          <w:sz w:val="24"/>
          <w:szCs w:val="24"/>
          <w:lang w:val="en-US"/>
        </w:rPr>
        <w:t>s</w:t>
      </w:r>
      <w:r w:rsidRPr="00E95AD0">
        <w:rPr>
          <w:rFonts w:ascii="Times New Roman" w:hAnsi="Times New Roman" w:cs="Times New Roman"/>
          <w:color w:val="000000"/>
          <w:sz w:val="24"/>
          <w:szCs w:val="24"/>
          <w:lang w:val="en-US"/>
        </w:rPr>
        <w:t xml:space="preserve">: Between Maximilian I and Ferdinand, Gabriel de </w:t>
      </w:r>
      <w:proofErr w:type="spellStart"/>
      <w:r w:rsidRPr="00E95AD0">
        <w:rPr>
          <w:rFonts w:ascii="Times New Roman" w:hAnsi="Times New Roman" w:cs="Times New Roman"/>
          <w:color w:val="000000"/>
          <w:sz w:val="24"/>
          <w:szCs w:val="24"/>
          <w:lang w:val="en-US"/>
        </w:rPr>
        <w:t>Orti</w:t>
      </w:r>
      <w:proofErr w:type="spellEnd"/>
      <w:r w:rsidRPr="00E95AD0">
        <w:rPr>
          <w:rFonts w:ascii="Times New Roman" w:hAnsi="Times New Roman" w:cs="Times New Roman"/>
          <w:color w:val="000000"/>
          <w:sz w:val="24"/>
          <w:szCs w:val="24"/>
          <w:lang w:val="en-US"/>
        </w:rPr>
        <w:t xml:space="preserve"> (no. 1) and Aloysius </w:t>
      </w:r>
      <w:proofErr w:type="spellStart"/>
      <w:r w:rsidRPr="00E95AD0">
        <w:rPr>
          <w:rFonts w:ascii="Times New Roman" w:hAnsi="Times New Roman" w:cs="Times New Roman"/>
          <w:color w:val="000000"/>
          <w:sz w:val="24"/>
          <w:szCs w:val="24"/>
          <w:lang w:val="en-US"/>
        </w:rPr>
        <w:t>Gylabertus</w:t>
      </w:r>
      <w:proofErr w:type="spellEnd"/>
      <w:r w:rsidRPr="00E95AD0">
        <w:rPr>
          <w:rFonts w:ascii="Times New Roman" w:hAnsi="Times New Roman" w:cs="Times New Roman"/>
          <w:color w:val="000000"/>
          <w:sz w:val="24"/>
          <w:szCs w:val="24"/>
          <w:lang w:val="en-US"/>
        </w:rPr>
        <w:t xml:space="preserve"> (no. 2); between Charles V and Ferdinand, Heinrich de </w:t>
      </w:r>
      <w:proofErr w:type="spellStart"/>
      <w:r w:rsidRPr="00E95AD0">
        <w:rPr>
          <w:rFonts w:ascii="Times New Roman" w:hAnsi="Times New Roman" w:cs="Times New Roman"/>
          <w:color w:val="000000"/>
          <w:sz w:val="24"/>
          <w:szCs w:val="24"/>
          <w:lang w:val="en-US"/>
        </w:rPr>
        <w:t>Hemricourt</w:t>
      </w:r>
      <w:proofErr w:type="spellEnd"/>
      <w:r w:rsidRPr="00E95AD0">
        <w:rPr>
          <w:rFonts w:ascii="Times New Roman" w:hAnsi="Times New Roman" w:cs="Times New Roman"/>
          <w:color w:val="000000"/>
          <w:sz w:val="24"/>
          <w:szCs w:val="24"/>
          <w:lang w:val="en-US"/>
        </w:rPr>
        <w:t xml:space="preserve">, no. 21, 53, Karl von </w:t>
      </w:r>
      <w:proofErr w:type="spellStart"/>
      <w:r w:rsidRPr="00E95AD0">
        <w:rPr>
          <w:rFonts w:ascii="Times New Roman" w:hAnsi="Times New Roman" w:cs="Times New Roman"/>
          <w:color w:val="000000"/>
          <w:sz w:val="24"/>
          <w:szCs w:val="24"/>
          <w:lang w:val="en-US"/>
        </w:rPr>
        <w:t>Burgund</w:t>
      </w:r>
      <w:proofErr w:type="spellEnd"/>
      <w:r w:rsidRPr="00E95AD0">
        <w:rPr>
          <w:rFonts w:ascii="Times New Roman" w:hAnsi="Times New Roman" w:cs="Times New Roman"/>
          <w:color w:val="000000"/>
          <w:sz w:val="24"/>
          <w:szCs w:val="24"/>
          <w:lang w:val="en-US"/>
        </w:rPr>
        <w:t xml:space="preserve"> (de </w:t>
      </w:r>
      <w:proofErr w:type="spellStart"/>
      <w:r w:rsidRPr="00E95AD0">
        <w:rPr>
          <w:rFonts w:ascii="Times New Roman" w:hAnsi="Times New Roman" w:cs="Times New Roman"/>
          <w:color w:val="000000"/>
          <w:sz w:val="24"/>
          <w:szCs w:val="24"/>
          <w:lang w:val="en-US"/>
        </w:rPr>
        <w:t>Bredam</w:t>
      </w:r>
      <w:proofErr w:type="spellEnd"/>
      <w:r w:rsidRPr="00E95AD0">
        <w:rPr>
          <w:rFonts w:ascii="Times New Roman" w:hAnsi="Times New Roman" w:cs="Times New Roman"/>
          <w:color w:val="000000"/>
          <w:sz w:val="24"/>
          <w:szCs w:val="24"/>
          <w:lang w:val="en-US"/>
        </w:rPr>
        <w:t xml:space="preserve">), no. 76, 117, </w:t>
      </w:r>
      <w:proofErr w:type="spellStart"/>
      <w:r w:rsidRPr="00E95AD0">
        <w:rPr>
          <w:rFonts w:ascii="Times New Roman" w:hAnsi="Times New Roman" w:cs="Times New Roman"/>
          <w:color w:val="000000"/>
          <w:sz w:val="24"/>
          <w:szCs w:val="24"/>
          <w:lang w:val="en-US"/>
        </w:rPr>
        <w:t>Maximilianus</w:t>
      </w:r>
      <w:proofErr w:type="spellEnd"/>
      <w:r w:rsidRPr="00E95AD0">
        <w:rPr>
          <w:rFonts w:ascii="Times New Roman" w:hAnsi="Times New Roman" w:cs="Times New Roman"/>
          <w:color w:val="000000"/>
          <w:sz w:val="24"/>
          <w:szCs w:val="24"/>
          <w:lang w:val="en-US"/>
        </w:rPr>
        <w:t xml:space="preserve"> </w:t>
      </w:r>
      <w:proofErr w:type="spellStart"/>
      <w:r w:rsidRPr="00E95AD0">
        <w:rPr>
          <w:rFonts w:ascii="Times New Roman" w:hAnsi="Times New Roman" w:cs="Times New Roman"/>
          <w:color w:val="000000"/>
          <w:sz w:val="24"/>
          <w:szCs w:val="24"/>
          <w:lang w:val="en-US"/>
        </w:rPr>
        <w:t>Tran</w:t>
      </w:r>
      <w:r w:rsidR="00CC5924" w:rsidRPr="00E95AD0">
        <w:rPr>
          <w:rFonts w:ascii="Times New Roman" w:hAnsi="Times New Roman" w:cs="Times New Roman"/>
          <w:color w:val="000000"/>
          <w:sz w:val="24"/>
          <w:szCs w:val="24"/>
          <w:lang w:val="en-US"/>
        </w:rPr>
        <w:t>sylvanus</w:t>
      </w:r>
      <w:proofErr w:type="spellEnd"/>
      <w:r w:rsidR="00CC5924" w:rsidRPr="00E95AD0">
        <w:rPr>
          <w:rFonts w:ascii="Times New Roman" w:hAnsi="Times New Roman" w:cs="Times New Roman"/>
          <w:color w:val="000000"/>
          <w:sz w:val="24"/>
          <w:szCs w:val="24"/>
          <w:lang w:val="en-US"/>
        </w:rPr>
        <w:t xml:space="preserve">, no. 104, Ferry de </w:t>
      </w:r>
      <w:proofErr w:type="spellStart"/>
      <w:r w:rsidR="00CC5924" w:rsidRPr="00E95AD0">
        <w:rPr>
          <w:rFonts w:ascii="Times New Roman" w:hAnsi="Times New Roman" w:cs="Times New Roman"/>
          <w:color w:val="000000"/>
          <w:sz w:val="24"/>
          <w:szCs w:val="24"/>
          <w:lang w:val="en-US"/>
        </w:rPr>
        <w:t>Cro</w:t>
      </w:r>
      <w:r w:rsidR="00CC5924" w:rsidRPr="00E95AD0">
        <w:rPr>
          <w:rFonts w:ascii="Times New Roman" w:hAnsi="Times New Roman" w:cs="Times New Roman"/>
          <w:sz w:val="24"/>
          <w:szCs w:val="24"/>
          <w:lang w:val="en-US"/>
        </w:rPr>
        <w:t>ÿ</w:t>
      </w:r>
      <w:proofErr w:type="spellEnd"/>
      <w:r w:rsidRPr="00E95AD0">
        <w:rPr>
          <w:rFonts w:ascii="Times New Roman" w:hAnsi="Times New Roman" w:cs="Times New Roman"/>
          <w:color w:val="000000"/>
          <w:sz w:val="24"/>
          <w:szCs w:val="24"/>
          <w:lang w:val="en-US"/>
        </w:rPr>
        <w:t xml:space="preserve">, </w:t>
      </w:r>
      <w:proofErr w:type="spellStart"/>
      <w:r w:rsidRPr="00E95AD0">
        <w:rPr>
          <w:rFonts w:ascii="Times New Roman" w:hAnsi="Times New Roman" w:cs="Times New Roman"/>
          <w:i/>
          <w:color w:val="000000"/>
          <w:sz w:val="24"/>
          <w:szCs w:val="24"/>
          <w:lang w:val="en-US"/>
        </w:rPr>
        <w:t>bâtard</w:t>
      </w:r>
      <w:proofErr w:type="spellEnd"/>
      <w:r w:rsidRPr="00E95AD0">
        <w:rPr>
          <w:rFonts w:ascii="Times New Roman" w:hAnsi="Times New Roman" w:cs="Times New Roman"/>
          <w:i/>
          <w:color w:val="000000"/>
          <w:sz w:val="24"/>
          <w:szCs w:val="24"/>
          <w:lang w:val="en-US"/>
        </w:rPr>
        <w:t xml:space="preserve"> de </w:t>
      </w:r>
      <w:proofErr w:type="spellStart"/>
      <w:r w:rsidRPr="00E95AD0">
        <w:rPr>
          <w:rFonts w:ascii="Times New Roman" w:hAnsi="Times New Roman" w:cs="Times New Roman"/>
          <w:i/>
          <w:color w:val="000000"/>
          <w:sz w:val="24"/>
          <w:szCs w:val="24"/>
          <w:lang w:val="en-US"/>
        </w:rPr>
        <w:t>Rœux</w:t>
      </w:r>
      <w:proofErr w:type="spellEnd"/>
      <w:r w:rsidRPr="00E95AD0">
        <w:rPr>
          <w:rFonts w:ascii="Times New Roman" w:hAnsi="Times New Roman" w:cs="Times New Roman"/>
          <w:i/>
          <w:color w:val="000000"/>
          <w:sz w:val="24"/>
          <w:szCs w:val="24"/>
          <w:lang w:val="en-US"/>
        </w:rPr>
        <w:t>,</w:t>
      </w:r>
      <w:r w:rsidR="00CC5924" w:rsidRPr="00E95AD0">
        <w:rPr>
          <w:rFonts w:ascii="Times New Roman" w:hAnsi="Times New Roman" w:cs="Times New Roman"/>
          <w:color w:val="000000"/>
          <w:sz w:val="24"/>
          <w:szCs w:val="24"/>
          <w:lang w:val="en-US"/>
        </w:rPr>
        <w:t xml:space="preserve"> no. 131, 133, Alonso Gonzá</w:t>
      </w:r>
      <w:r w:rsidRPr="00E95AD0">
        <w:rPr>
          <w:rFonts w:ascii="Times New Roman" w:hAnsi="Times New Roman" w:cs="Times New Roman"/>
          <w:color w:val="000000"/>
          <w:sz w:val="24"/>
          <w:szCs w:val="24"/>
          <w:lang w:val="en-US"/>
        </w:rPr>
        <w:t xml:space="preserve">lez de </w:t>
      </w:r>
      <w:proofErr w:type="spellStart"/>
      <w:r w:rsidRPr="00E95AD0">
        <w:rPr>
          <w:rFonts w:ascii="Times New Roman" w:hAnsi="Times New Roman" w:cs="Times New Roman"/>
          <w:color w:val="000000"/>
          <w:sz w:val="24"/>
          <w:szCs w:val="24"/>
          <w:lang w:val="en-US"/>
        </w:rPr>
        <w:t>Menese</w:t>
      </w:r>
      <w:r w:rsidR="00CC5924" w:rsidRPr="00E95AD0">
        <w:rPr>
          <w:rFonts w:ascii="Times New Roman" w:hAnsi="Times New Roman" w:cs="Times New Roman"/>
          <w:color w:val="000000"/>
          <w:sz w:val="24"/>
          <w:szCs w:val="24"/>
          <w:lang w:val="en-US"/>
        </w:rPr>
        <w:t>s</w:t>
      </w:r>
      <w:proofErr w:type="spellEnd"/>
      <w:r w:rsidR="00CC5924" w:rsidRPr="00E95AD0">
        <w:rPr>
          <w:rFonts w:ascii="Times New Roman" w:hAnsi="Times New Roman" w:cs="Times New Roman"/>
          <w:color w:val="000000"/>
          <w:sz w:val="24"/>
          <w:szCs w:val="24"/>
          <w:lang w:val="en-US"/>
        </w:rPr>
        <w:t>, no. 133, 139, Don Pedro de Córdob</w:t>
      </w:r>
      <w:r w:rsidRPr="00E95AD0">
        <w:rPr>
          <w:rFonts w:ascii="Times New Roman" w:hAnsi="Times New Roman" w:cs="Times New Roman"/>
          <w:color w:val="000000"/>
          <w:sz w:val="24"/>
          <w:szCs w:val="24"/>
          <w:lang w:val="en-US"/>
        </w:rPr>
        <w:t xml:space="preserve">a, no. 158, 182, Montfort, no. 158, </w:t>
      </w:r>
      <w:proofErr w:type="spellStart"/>
      <w:r w:rsidRPr="00E95AD0">
        <w:rPr>
          <w:rFonts w:ascii="Times New Roman" w:hAnsi="Times New Roman" w:cs="Times New Roman"/>
          <w:color w:val="000000"/>
          <w:sz w:val="24"/>
          <w:szCs w:val="24"/>
          <w:lang w:val="en-US"/>
        </w:rPr>
        <w:t>Presinger</w:t>
      </w:r>
      <w:proofErr w:type="spellEnd"/>
      <w:r w:rsidRPr="00E95AD0">
        <w:rPr>
          <w:rFonts w:ascii="Times New Roman" w:hAnsi="Times New Roman" w:cs="Times New Roman"/>
          <w:color w:val="000000"/>
          <w:sz w:val="24"/>
          <w:szCs w:val="24"/>
          <w:lang w:val="en-US"/>
        </w:rPr>
        <w:t xml:space="preserve">, no. 227, 241, 256 and others. Only in the very beginning of communications between Ferdinand and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 do such personalitie</w:t>
      </w:r>
      <w:r w:rsidR="00CC5924" w:rsidRPr="00E95AD0">
        <w:rPr>
          <w:rFonts w:ascii="Times New Roman" w:hAnsi="Times New Roman" w:cs="Times New Roman"/>
          <w:color w:val="000000"/>
          <w:sz w:val="24"/>
          <w:szCs w:val="24"/>
          <w:lang w:val="en-US"/>
        </w:rPr>
        <w:t xml:space="preserve">s serve as letter bearers: Don </w:t>
      </w:r>
      <w:proofErr w:type="spellStart"/>
      <w:r w:rsidR="00CC5924" w:rsidRPr="00E95AD0">
        <w:rPr>
          <w:rFonts w:ascii="Times New Roman" w:hAnsi="Times New Roman" w:cs="Times New Roman"/>
          <w:color w:val="000000"/>
          <w:sz w:val="24"/>
          <w:szCs w:val="24"/>
          <w:lang w:val="en-US"/>
        </w:rPr>
        <w:t>Álvares</w:t>
      </w:r>
      <w:proofErr w:type="spellEnd"/>
      <w:r w:rsidR="00CC5924" w:rsidRPr="00E95AD0">
        <w:rPr>
          <w:rFonts w:ascii="Times New Roman" w:hAnsi="Times New Roman" w:cs="Times New Roman"/>
          <w:color w:val="000000"/>
          <w:sz w:val="24"/>
          <w:szCs w:val="24"/>
          <w:lang w:val="en-US"/>
        </w:rPr>
        <w:t xml:space="preserve"> Os</w:t>
      </w:r>
      <w:r w:rsidRPr="00E95AD0">
        <w:rPr>
          <w:rFonts w:ascii="Times New Roman" w:hAnsi="Times New Roman" w:cs="Times New Roman"/>
          <w:color w:val="000000"/>
          <w:sz w:val="24"/>
          <w:szCs w:val="24"/>
          <w:lang w:val="en-US"/>
        </w:rPr>
        <w:t xml:space="preserve">orio, no. 7 and Jean de la </w:t>
      </w:r>
      <w:proofErr w:type="spellStart"/>
      <w:r w:rsidRPr="00E95AD0">
        <w:rPr>
          <w:rFonts w:ascii="Times New Roman" w:hAnsi="Times New Roman" w:cs="Times New Roman"/>
          <w:color w:val="000000"/>
          <w:sz w:val="24"/>
          <w:szCs w:val="24"/>
          <w:lang w:val="en-US"/>
        </w:rPr>
        <w:t>Sauch</w:t>
      </w:r>
      <w:proofErr w:type="spellEnd"/>
      <w:r w:rsidRPr="00E95AD0">
        <w:rPr>
          <w:rFonts w:ascii="Times New Roman" w:hAnsi="Times New Roman" w:cs="Times New Roman"/>
          <w:color w:val="000000"/>
          <w:sz w:val="24"/>
          <w:szCs w:val="24"/>
          <w:lang w:val="en-US"/>
        </w:rPr>
        <w:t>, no. 14. Between the communication between Ferdinand and</w:t>
      </w:r>
      <w:r w:rsidR="00621EF5" w:rsidRPr="00E95AD0">
        <w:rPr>
          <w:rFonts w:ascii="Times New Roman" w:hAnsi="Times New Roman" w:cs="Times New Roman"/>
          <w:color w:val="000000"/>
          <w:sz w:val="24"/>
          <w:szCs w:val="24"/>
          <w:lang w:val="en-US"/>
        </w:rPr>
        <w:t xml:space="preserve"> Mary</w:t>
      </w:r>
      <w:r w:rsidR="00CC5924" w:rsidRPr="00E95AD0">
        <w:rPr>
          <w:rFonts w:ascii="Times New Roman" w:hAnsi="Times New Roman" w:cs="Times New Roman"/>
          <w:color w:val="000000"/>
          <w:sz w:val="24"/>
          <w:szCs w:val="24"/>
          <w:lang w:val="en-US"/>
        </w:rPr>
        <w:t xml:space="preserve">, it was Stephan </w:t>
      </w:r>
      <w:proofErr w:type="spellStart"/>
      <w:r w:rsidR="00CC5924" w:rsidRPr="00E95AD0">
        <w:rPr>
          <w:rFonts w:ascii="Times New Roman" w:hAnsi="Times New Roman" w:cs="Times New Roman"/>
          <w:color w:val="000000"/>
          <w:sz w:val="24"/>
          <w:szCs w:val="24"/>
          <w:lang w:val="en-US"/>
        </w:rPr>
        <w:t>Brodari</w:t>
      </w:r>
      <w:r w:rsidR="00CC5924" w:rsidRPr="00E95AD0">
        <w:rPr>
          <w:rFonts w:ascii="Times New Roman" w:hAnsi="Times New Roman" w:cs="Times New Roman"/>
          <w:sz w:val="24"/>
          <w:szCs w:val="24"/>
          <w:lang w:val="en-US"/>
        </w:rPr>
        <w:t>ć</w:t>
      </w:r>
      <w:proofErr w:type="spellEnd"/>
      <w:r w:rsidRPr="00E95AD0">
        <w:rPr>
          <w:rFonts w:ascii="Times New Roman" w:hAnsi="Times New Roman" w:cs="Times New Roman"/>
          <w:color w:val="000000"/>
          <w:sz w:val="24"/>
          <w:szCs w:val="24"/>
          <w:lang w:val="en-US"/>
        </w:rPr>
        <w:t>, no. 87</w:t>
      </w:r>
      <w:r w:rsidR="00CC5924"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251, and </w:t>
      </w:r>
      <w:proofErr w:type="spellStart"/>
      <w:r w:rsidRPr="00E95AD0">
        <w:rPr>
          <w:rFonts w:ascii="Times New Roman" w:hAnsi="Times New Roman" w:cs="Times New Roman"/>
          <w:i/>
          <w:color w:val="000000"/>
          <w:sz w:val="24"/>
          <w:szCs w:val="24"/>
          <w:lang w:val="en-US"/>
        </w:rPr>
        <w:t>Ballieu</w:t>
      </w:r>
      <w:proofErr w:type="spellEnd"/>
      <w:r w:rsidRPr="00E95AD0">
        <w:rPr>
          <w:rFonts w:ascii="Times New Roman" w:hAnsi="Times New Roman" w:cs="Times New Roman"/>
          <w:color w:val="000000"/>
          <w:sz w:val="24"/>
          <w:szCs w:val="24"/>
          <w:lang w:val="en-US"/>
        </w:rPr>
        <w:t xml:space="preserve"> (also called </w:t>
      </w:r>
      <w:proofErr w:type="spellStart"/>
      <w:r w:rsidRPr="00E95AD0">
        <w:rPr>
          <w:rFonts w:ascii="Times New Roman" w:hAnsi="Times New Roman" w:cs="Times New Roman"/>
          <w:i/>
          <w:color w:val="000000"/>
          <w:sz w:val="24"/>
          <w:szCs w:val="24"/>
          <w:lang w:val="en-US"/>
        </w:rPr>
        <w:t>Bailleul</w:t>
      </w:r>
      <w:proofErr w:type="spellEnd"/>
      <w:r w:rsidRPr="00E95AD0">
        <w:rPr>
          <w:rFonts w:ascii="Times New Roman" w:hAnsi="Times New Roman" w:cs="Times New Roman"/>
          <w:color w:val="000000"/>
          <w:sz w:val="24"/>
          <w:szCs w:val="24"/>
          <w:lang w:val="en-US"/>
        </w:rPr>
        <w:t>), no. 129, 231.</w:t>
      </w:r>
    </w:p>
    <w:p w14:paraId="3AB30044" w14:textId="3C0D71CC"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Besides this rather rarer method of dispatching letters, there are individu</w:t>
      </w:r>
      <w:r w:rsidR="00621EF5" w:rsidRPr="00E95AD0">
        <w:rPr>
          <w:rFonts w:ascii="Times New Roman" w:hAnsi="Times New Roman" w:cs="Times New Roman"/>
          <w:color w:val="000000"/>
          <w:sz w:val="24"/>
          <w:szCs w:val="24"/>
          <w:lang w:val="en-US"/>
        </w:rPr>
        <w:t>al couriers who frequently brought</w:t>
      </w:r>
      <w:r w:rsidRPr="00E95AD0">
        <w:rPr>
          <w:rFonts w:ascii="Times New Roman" w:hAnsi="Times New Roman" w:cs="Times New Roman"/>
          <w:color w:val="000000"/>
          <w:sz w:val="24"/>
          <w:szCs w:val="24"/>
          <w:lang w:val="en-US"/>
        </w:rPr>
        <w:t xml:space="preserve"> the messages to the desired address.</w:t>
      </w:r>
      <w:r w:rsidR="002606D5" w:rsidRPr="00E95AD0">
        <w:rPr>
          <w:rStyle w:val="Funotenzeichen"/>
          <w:rFonts w:ascii="Times New Roman" w:hAnsi="Times New Roman" w:cs="Times New Roman"/>
          <w:color w:val="000000"/>
          <w:sz w:val="24"/>
          <w:szCs w:val="24"/>
          <w:lang w:val="en-US"/>
        </w:rPr>
        <w:footnoteReference w:id="10"/>
      </w:r>
      <w:r w:rsidRPr="00E95AD0">
        <w:rPr>
          <w:rFonts w:ascii="Times New Roman" w:hAnsi="Times New Roman" w:cs="Times New Roman"/>
          <w:color w:val="000000"/>
          <w:sz w:val="24"/>
          <w:szCs w:val="24"/>
          <w:lang w:val="en-US"/>
        </w:rPr>
        <w:t xml:space="preserve"> This is often explicitly mentioned and therefore was probably an exception to the rule.</w:t>
      </w:r>
      <w:r w:rsidR="002606D5" w:rsidRPr="00E95AD0">
        <w:rPr>
          <w:rStyle w:val="Funotenzeichen"/>
          <w:rFonts w:ascii="Times New Roman" w:hAnsi="Times New Roman" w:cs="Times New Roman"/>
          <w:color w:val="000000"/>
          <w:sz w:val="24"/>
          <w:szCs w:val="24"/>
          <w:lang w:val="en-US"/>
        </w:rPr>
        <w:footnoteReference w:id="11"/>
      </w:r>
      <w:r w:rsidRPr="00E95AD0">
        <w:rPr>
          <w:rFonts w:ascii="Times New Roman" w:hAnsi="Times New Roman" w:cs="Times New Roman"/>
          <w:color w:val="000000"/>
          <w:sz w:val="24"/>
          <w:szCs w:val="24"/>
          <w:lang w:val="en-US"/>
        </w:rPr>
        <w:t xml:space="preserve"> These couriers were probably also used for oral reporting</w:t>
      </w:r>
      <w:r w:rsidR="002606D5" w:rsidRPr="00E95AD0">
        <w:rPr>
          <w:rStyle w:val="Funotenzeichen"/>
          <w:rFonts w:ascii="Times New Roman" w:hAnsi="Times New Roman" w:cs="Times New Roman"/>
          <w:color w:val="000000"/>
          <w:sz w:val="24"/>
          <w:szCs w:val="24"/>
          <w:lang w:val="en-US"/>
        </w:rPr>
        <w:footnoteReference w:id="12"/>
      </w:r>
      <w:r w:rsidRPr="00E95AD0">
        <w:rPr>
          <w:rFonts w:ascii="Times New Roman" w:hAnsi="Times New Roman" w:cs="Times New Roman"/>
          <w:color w:val="000000"/>
          <w:sz w:val="24"/>
          <w:szCs w:val="24"/>
          <w:lang w:val="en-US"/>
        </w:rPr>
        <w:t xml:space="preserve"> and were assigned to immediately bring ba</w:t>
      </w:r>
      <w:r w:rsidR="00CC5924" w:rsidRPr="00E95AD0">
        <w:rPr>
          <w:rFonts w:ascii="Times New Roman" w:hAnsi="Times New Roman" w:cs="Times New Roman"/>
          <w:color w:val="000000"/>
          <w:sz w:val="24"/>
          <w:szCs w:val="24"/>
          <w:lang w:val="en-US"/>
        </w:rPr>
        <w:t>ck the response to the sent letter</w:t>
      </w:r>
      <w:r w:rsidRPr="00E95AD0">
        <w:rPr>
          <w:rFonts w:ascii="Times New Roman" w:hAnsi="Times New Roman" w:cs="Times New Roman"/>
          <w:color w:val="000000"/>
          <w:sz w:val="24"/>
          <w:szCs w:val="24"/>
          <w:lang w:val="en-US"/>
        </w:rPr>
        <w:t xml:space="preserve">. Occasionally they are themselves named. </w:t>
      </w:r>
      <w:r w:rsidR="00B87B71" w:rsidRPr="00E95AD0">
        <w:rPr>
          <w:rFonts w:ascii="Times New Roman" w:hAnsi="Times New Roman" w:cs="Times New Roman"/>
          <w:color w:val="000000"/>
          <w:sz w:val="24"/>
          <w:szCs w:val="24"/>
          <w:lang w:val="en-US"/>
        </w:rPr>
        <w:t>The name</w:t>
      </w:r>
      <w:r w:rsidR="00621EF5" w:rsidRPr="00E95AD0">
        <w:rPr>
          <w:rFonts w:ascii="Times New Roman" w:hAnsi="Times New Roman" w:cs="Times New Roman"/>
          <w:color w:val="000000"/>
          <w:sz w:val="24"/>
          <w:szCs w:val="24"/>
          <w:lang w:val="en-US"/>
        </w:rPr>
        <w:t>s of two</w:t>
      </w:r>
      <w:r w:rsidR="00B87B71" w:rsidRPr="00E95AD0">
        <w:rPr>
          <w:rFonts w:ascii="Times New Roman" w:hAnsi="Times New Roman" w:cs="Times New Roman"/>
          <w:color w:val="000000"/>
          <w:sz w:val="24"/>
          <w:szCs w:val="24"/>
          <w:lang w:val="en-US"/>
        </w:rPr>
        <w:t xml:space="preserve"> courier</w:t>
      </w:r>
      <w:r w:rsidR="00621EF5" w:rsidRPr="00E95AD0">
        <w:rPr>
          <w:rFonts w:ascii="Times New Roman" w:hAnsi="Times New Roman" w:cs="Times New Roman"/>
          <w:color w:val="000000"/>
          <w:sz w:val="24"/>
          <w:szCs w:val="24"/>
          <w:lang w:val="en-US"/>
        </w:rPr>
        <w:t>s appear</w:t>
      </w:r>
      <w:r w:rsidR="00B87B71" w:rsidRPr="00E95AD0">
        <w:rPr>
          <w:rFonts w:ascii="Times New Roman" w:hAnsi="Times New Roman" w:cs="Times New Roman"/>
          <w:color w:val="000000"/>
          <w:sz w:val="24"/>
          <w:szCs w:val="24"/>
          <w:lang w:val="en-US"/>
        </w:rPr>
        <w:t xml:space="preserve"> often</w:t>
      </w:r>
      <w:r w:rsidRPr="00E95AD0">
        <w:rPr>
          <w:rFonts w:ascii="Times New Roman" w:hAnsi="Times New Roman" w:cs="Times New Roman"/>
          <w:color w:val="000000"/>
          <w:sz w:val="24"/>
          <w:szCs w:val="24"/>
          <w:lang w:val="en-US"/>
        </w:rPr>
        <w:t>,</w:t>
      </w:r>
      <w:r w:rsidR="00B87B71" w:rsidRPr="00E95AD0">
        <w:rPr>
          <w:rFonts w:ascii="Times New Roman" w:hAnsi="Times New Roman" w:cs="Times New Roman"/>
          <w:color w:val="000000"/>
          <w:sz w:val="24"/>
          <w:szCs w:val="24"/>
          <w:lang w:val="en-US"/>
        </w:rPr>
        <w:t xml:space="preserve"> namely </w:t>
      </w:r>
      <w:r w:rsidRPr="00E95AD0">
        <w:rPr>
          <w:rFonts w:ascii="Times New Roman" w:hAnsi="Times New Roman" w:cs="Times New Roman"/>
          <w:color w:val="000000"/>
          <w:sz w:val="24"/>
          <w:szCs w:val="24"/>
          <w:lang w:val="en-US"/>
        </w:rPr>
        <w:t>R</w:t>
      </w:r>
      <w:r w:rsidR="00621EF5" w:rsidRPr="00E95AD0">
        <w:rPr>
          <w:rFonts w:ascii="Times New Roman" w:hAnsi="Times New Roman" w:cs="Times New Roman"/>
          <w:color w:val="000000"/>
          <w:sz w:val="24"/>
          <w:szCs w:val="24"/>
          <w:lang w:val="en-US"/>
        </w:rPr>
        <w:t xml:space="preserve">ichard </w:t>
      </w:r>
      <w:proofErr w:type="spellStart"/>
      <w:r w:rsidR="00621EF5" w:rsidRPr="00E95AD0">
        <w:rPr>
          <w:rFonts w:ascii="Times New Roman" w:hAnsi="Times New Roman" w:cs="Times New Roman"/>
          <w:color w:val="000000"/>
          <w:sz w:val="24"/>
          <w:szCs w:val="24"/>
          <w:lang w:val="en-US"/>
        </w:rPr>
        <w:t>Boulengier</w:t>
      </w:r>
      <w:proofErr w:type="spellEnd"/>
      <w:r w:rsidR="00621EF5" w:rsidRPr="00E95AD0">
        <w:rPr>
          <w:rFonts w:ascii="Times New Roman" w:hAnsi="Times New Roman" w:cs="Times New Roman"/>
          <w:color w:val="000000"/>
          <w:sz w:val="24"/>
          <w:szCs w:val="24"/>
          <w:lang w:val="en-US"/>
        </w:rPr>
        <w:t xml:space="preserve"> (</w:t>
      </w:r>
      <w:proofErr w:type="spellStart"/>
      <w:r w:rsidR="00621EF5" w:rsidRPr="00E95AD0">
        <w:rPr>
          <w:rFonts w:ascii="Times New Roman" w:hAnsi="Times New Roman" w:cs="Times New Roman"/>
          <w:color w:val="000000"/>
          <w:sz w:val="24"/>
          <w:szCs w:val="24"/>
          <w:lang w:val="en-US"/>
        </w:rPr>
        <w:t>Boullengier</w:t>
      </w:r>
      <w:proofErr w:type="spellEnd"/>
      <w:r w:rsidR="00621EF5"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w:t>
      </w:r>
      <w:r w:rsidR="00B87B71" w:rsidRPr="00E95AD0">
        <w:rPr>
          <w:rFonts w:ascii="Times New Roman" w:hAnsi="Times New Roman" w:cs="Times New Roman"/>
          <w:color w:val="000000"/>
          <w:sz w:val="24"/>
          <w:szCs w:val="24"/>
          <w:lang w:val="en-US"/>
        </w:rPr>
        <w:t>and</w:t>
      </w:r>
      <w:r w:rsidRPr="00E95AD0">
        <w:rPr>
          <w:rFonts w:ascii="Times New Roman" w:hAnsi="Times New Roman" w:cs="Times New Roman"/>
          <w:color w:val="000000"/>
          <w:sz w:val="24"/>
          <w:szCs w:val="24"/>
          <w:lang w:val="en-US"/>
        </w:rPr>
        <w:t xml:space="preserve"> Gabriel de </w:t>
      </w:r>
      <w:proofErr w:type="spellStart"/>
      <w:r w:rsidRPr="00E95AD0">
        <w:rPr>
          <w:rFonts w:ascii="Times New Roman" w:hAnsi="Times New Roman" w:cs="Times New Roman"/>
          <w:color w:val="000000"/>
          <w:sz w:val="24"/>
          <w:szCs w:val="24"/>
          <w:lang w:val="en-US"/>
        </w:rPr>
        <w:t>Cathaneis</w:t>
      </w:r>
      <w:proofErr w:type="spellEnd"/>
      <w:r w:rsidRPr="00E95AD0">
        <w:rPr>
          <w:rFonts w:ascii="Times New Roman" w:hAnsi="Times New Roman" w:cs="Times New Roman"/>
          <w:color w:val="000000"/>
          <w:sz w:val="24"/>
          <w:szCs w:val="24"/>
          <w:lang w:val="en-US"/>
        </w:rPr>
        <w:t xml:space="preserve"> (no. 261). The way </w:t>
      </w:r>
      <w:r w:rsidR="004C46B3" w:rsidRPr="00E95AD0">
        <w:rPr>
          <w:rFonts w:ascii="Times New Roman" w:hAnsi="Times New Roman" w:cs="Times New Roman"/>
          <w:color w:val="000000"/>
          <w:sz w:val="24"/>
          <w:szCs w:val="24"/>
          <w:lang w:val="en-US"/>
        </w:rPr>
        <w:t>in</w:t>
      </w:r>
      <w:r w:rsidRPr="00E95AD0">
        <w:rPr>
          <w:rFonts w:ascii="Times New Roman" w:hAnsi="Times New Roman" w:cs="Times New Roman"/>
          <w:color w:val="000000"/>
          <w:sz w:val="24"/>
          <w:szCs w:val="24"/>
          <w:lang w:val="en-US"/>
        </w:rPr>
        <w:t xml:space="preserve"> which he is referred to – generally his first name alone – shows that his position differed significantly from those of the individuals named above. He conveyed not only messages from Ferdinand to </w:t>
      </w:r>
      <w:r w:rsidR="00A15A79" w:rsidRPr="00E95AD0">
        <w:rPr>
          <w:rFonts w:ascii="Times New Roman" w:hAnsi="Times New Roman" w:cs="Times New Roman"/>
          <w:color w:val="000000"/>
          <w:sz w:val="24"/>
          <w:szCs w:val="24"/>
          <w:lang w:val="en-US"/>
        </w:rPr>
        <w:t>Margaret</w:t>
      </w:r>
      <w:r w:rsidR="004C46B3"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but rather also those destined for Charles and was later employed for the </w:t>
      </w:r>
      <w:r w:rsidR="00CC5924" w:rsidRPr="00E95AD0">
        <w:rPr>
          <w:rFonts w:ascii="Times New Roman" w:hAnsi="Times New Roman" w:cs="Times New Roman"/>
          <w:color w:val="000000"/>
          <w:sz w:val="24"/>
          <w:szCs w:val="24"/>
          <w:lang w:val="en-US"/>
        </w:rPr>
        <w:t>transport</w:t>
      </w:r>
      <w:r w:rsidRPr="00E95AD0">
        <w:rPr>
          <w:rFonts w:ascii="Times New Roman" w:hAnsi="Times New Roman" w:cs="Times New Roman"/>
          <w:color w:val="000000"/>
          <w:sz w:val="24"/>
          <w:szCs w:val="24"/>
          <w:lang w:val="en-US"/>
        </w:rPr>
        <w:t xml:space="preserve"> of letters to England.</w:t>
      </w:r>
      <w:r w:rsidR="002606D5" w:rsidRPr="00E95AD0">
        <w:rPr>
          <w:rStyle w:val="Funotenzeichen"/>
          <w:rFonts w:ascii="Times New Roman" w:hAnsi="Times New Roman" w:cs="Times New Roman"/>
          <w:color w:val="000000"/>
          <w:sz w:val="24"/>
          <w:szCs w:val="24"/>
          <w:lang w:val="en-US"/>
        </w:rPr>
        <w:footnoteReference w:id="13"/>
      </w:r>
    </w:p>
    <w:p w14:paraId="001E035A" w14:textId="77777777"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Now and then a combination of dispatching methods might have occurred. Thus </w:t>
      </w:r>
      <w:r w:rsidR="00CC5924" w:rsidRPr="00E95AD0">
        <w:rPr>
          <w:rFonts w:ascii="Times New Roman" w:hAnsi="Times New Roman" w:cs="Times New Roman"/>
          <w:color w:val="000000"/>
          <w:sz w:val="24"/>
          <w:szCs w:val="24"/>
          <w:lang w:val="en-US"/>
        </w:rPr>
        <w:t>Martí</w:t>
      </w:r>
      <w:r w:rsidR="00C47A23" w:rsidRPr="00E95AD0">
        <w:rPr>
          <w:rFonts w:ascii="Times New Roman" w:hAnsi="Times New Roman" w:cs="Times New Roman"/>
          <w:color w:val="000000"/>
          <w:sz w:val="24"/>
          <w:szCs w:val="24"/>
          <w:lang w:val="en-US"/>
        </w:rPr>
        <w:t>n</w:t>
      </w:r>
      <w:r w:rsidRPr="00E95AD0">
        <w:rPr>
          <w:rFonts w:ascii="Times New Roman" w:hAnsi="Times New Roman" w:cs="Times New Roman"/>
          <w:color w:val="000000"/>
          <w:sz w:val="24"/>
          <w:szCs w:val="24"/>
          <w:lang w:val="en-US"/>
        </w:rPr>
        <w:t xml:space="preserve"> de Salinas, the solicitor of Ferdinand at co</w:t>
      </w:r>
      <w:r w:rsidR="00C47A23" w:rsidRPr="00E95AD0">
        <w:rPr>
          <w:rFonts w:ascii="Times New Roman" w:hAnsi="Times New Roman" w:cs="Times New Roman"/>
          <w:color w:val="000000"/>
          <w:sz w:val="24"/>
          <w:szCs w:val="24"/>
          <w:lang w:val="en-US"/>
        </w:rPr>
        <w:t>urt, entrusted a letter to the A</w:t>
      </w:r>
      <w:r w:rsidRPr="00E95AD0">
        <w:rPr>
          <w:rFonts w:ascii="Times New Roman" w:hAnsi="Times New Roman" w:cs="Times New Roman"/>
          <w:color w:val="000000"/>
          <w:sz w:val="24"/>
          <w:szCs w:val="24"/>
          <w:lang w:val="en-US"/>
        </w:rPr>
        <w:t>rchduke in the hands of the papal legate’s courier, who brought</w:t>
      </w:r>
      <w:r w:rsidR="00C47A23" w:rsidRPr="00E95AD0">
        <w:rPr>
          <w:rFonts w:ascii="Times New Roman" w:hAnsi="Times New Roman" w:cs="Times New Roman"/>
          <w:color w:val="000000"/>
          <w:sz w:val="24"/>
          <w:szCs w:val="24"/>
          <w:lang w:val="en-US"/>
        </w:rPr>
        <w:t xml:space="preserve"> it</w:t>
      </w:r>
      <w:r w:rsidRPr="00E95AD0">
        <w:rPr>
          <w:rFonts w:ascii="Times New Roman" w:hAnsi="Times New Roman" w:cs="Times New Roman"/>
          <w:color w:val="000000"/>
          <w:sz w:val="24"/>
          <w:szCs w:val="24"/>
          <w:lang w:val="en-US"/>
        </w:rPr>
        <w:t xml:space="preserve"> to Milan despite the ban on transporting foreign correspondences, from where it was apparently then dispatched further with the post.</w:t>
      </w:r>
      <w:r w:rsidR="002606D5" w:rsidRPr="00E95AD0">
        <w:rPr>
          <w:rStyle w:val="Funotenzeichen"/>
          <w:rFonts w:ascii="Times New Roman" w:hAnsi="Times New Roman" w:cs="Times New Roman"/>
          <w:color w:val="000000"/>
          <w:sz w:val="24"/>
          <w:szCs w:val="24"/>
          <w:lang w:val="en-US"/>
        </w:rPr>
        <w:footnoteReference w:id="14"/>
      </w:r>
    </w:p>
    <w:p w14:paraId="1A735496" w14:textId="4B47514E"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With the exception of such cases, letters were most likely as a rule entrusted to the regular post. Be that as it may, one cannot always understand such references as </w:t>
      </w:r>
      <w:r w:rsidRPr="00E95AD0">
        <w:rPr>
          <w:rFonts w:ascii="Times New Roman" w:hAnsi="Times New Roman" w:cs="Times New Roman"/>
          <w:i/>
          <w:color w:val="000000"/>
          <w:sz w:val="24"/>
          <w:szCs w:val="24"/>
          <w:lang w:val="en-US"/>
        </w:rPr>
        <w:t xml:space="preserve">una </w:t>
      </w:r>
      <w:proofErr w:type="spellStart"/>
      <w:r w:rsidRPr="00E95AD0">
        <w:rPr>
          <w:rFonts w:ascii="Times New Roman" w:hAnsi="Times New Roman" w:cs="Times New Roman"/>
          <w:i/>
          <w:color w:val="000000"/>
          <w:sz w:val="24"/>
          <w:szCs w:val="24"/>
          <w:lang w:val="en-US"/>
        </w:rPr>
        <w:t>posta</w:t>
      </w:r>
      <w:proofErr w:type="spellEnd"/>
      <w:r w:rsidRPr="00E95AD0">
        <w:rPr>
          <w:rFonts w:ascii="Times New Roman" w:hAnsi="Times New Roman" w:cs="Times New Roman"/>
          <w:color w:val="000000"/>
          <w:sz w:val="24"/>
          <w:szCs w:val="24"/>
          <w:lang w:val="en-US"/>
        </w:rPr>
        <w:t xml:space="preserve">, </w:t>
      </w:r>
      <w:r w:rsidRPr="00E95AD0">
        <w:rPr>
          <w:rFonts w:ascii="Times New Roman" w:hAnsi="Times New Roman" w:cs="Times New Roman"/>
          <w:i/>
          <w:color w:val="000000"/>
          <w:sz w:val="24"/>
          <w:szCs w:val="24"/>
          <w:lang w:val="en-US"/>
        </w:rPr>
        <w:t xml:space="preserve">par la </w:t>
      </w:r>
      <w:proofErr w:type="spellStart"/>
      <w:r w:rsidRPr="00E95AD0">
        <w:rPr>
          <w:rFonts w:ascii="Times New Roman" w:hAnsi="Times New Roman" w:cs="Times New Roman"/>
          <w:i/>
          <w:color w:val="000000"/>
          <w:sz w:val="24"/>
          <w:szCs w:val="24"/>
          <w:lang w:val="en-US"/>
        </w:rPr>
        <w:t>derniere</w:t>
      </w:r>
      <w:proofErr w:type="spellEnd"/>
      <w:r w:rsidRPr="00E95AD0">
        <w:rPr>
          <w:rFonts w:ascii="Times New Roman" w:hAnsi="Times New Roman" w:cs="Times New Roman"/>
          <w:i/>
          <w:color w:val="000000"/>
          <w:sz w:val="24"/>
          <w:szCs w:val="24"/>
          <w:lang w:val="en-US"/>
        </w:rPr>
        <w:t xml:space="preserve"> poste</w:t>
      </w:r>
      <w:r w:rsidRPr="00E95AD0">
        <w:rPr>
          <w:rFonts w:ascii="Times New Roman" w:hAnsi="Times New Roman" w:cs="Times New Roman"/>
          <w:color w:val="000000"/>
          <w:sz w:val="24"/>
          <w:szCs w:val="24"/>
          <w:lang w:val="en-US"/>
        </w:rPr>
        <w:t xml:space="preserve">, </w:t>
      </w:r>
      <w:proofErr w:type="spellStart"/>
      <w:r w:rsidRPr="00E95AD0">
        <w:rPr>
          <w:rFonts w:ascii="Times New Roman" w:hAnsi="Times New Roman" w:cs="Times New Roman"/>
          <w:i/>
          <w:color w:val="000000"/>
          <w:sz w:val="24"/>
          <w:szCs w:val="24"/>
          <w:lang w:val="en-US"/>
        </w:rPr>
        <w:t>depescherai</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une</w:t>
      </w:r>
      <w:proofErr w:type="spellEnd"/>
      <w:r w:rsidRPr="00E95AD0">
        <w:rPr>
          <w:rFonts w:ascii="Times New Roman" w:hAnsi="Times New Roman" w:cs="Times New Roman"/>
          <w:i/>
          <w:color w:val="000000"/>
          <w:sz w:val="24"/>
          <w:szCs w:val="24"/>
          <w:lang w:val="en-US"/>
        </w:rPr>
        <w:t xml:space="preserve"> poste</w:t>
      </w:r>
      <w:r w:rsidRPr="00E95AD0">
        <w:rPr>
          <w:rFonts w:ascii="Times New Roman" w:hAnsi="Times New Roman" w:cs="Times New Roman"/>
          <w:color w:val="000000"/>
          <w:sz w:val="24"/>
          <w:szCs w:val="24"/>
          <w:lang w:val="en-US"/>
        </w:rPr>
        <w:t xml:space="preserve"> as referring to postal services or mail in the technical sense.</w:t>
      </w:r>
      <w:r w:rsidR="002606D5" w:rsidRPr="00E95AD0">
        <w:rPr>
          <w:rStyle w:val="Funotenzeichen"/>
          <w:rFonts w:ascii="Times New Roman" w:hAnsi="Times New Roman" w:cs="Times New Roman"/>
          <w:color w:val="000000"/>
          <w:sz w:val="24"/>
          <w:szCs w:val="24"/>
          <w:lang w:val="en-US"/>
        </w:rPr>
        <w:footnoteReference w:id="15"/>
      </w:r>
      <w:r w:rsidRPr="00E95AD0">
        <w:rPr>
          <w:rFonts w:ascii="Times New Roman" w:hAnsi="Times New Roman" w:cs="Times New Roman"/>
          <w:color w:val="000000"/>
          <w:sz w:val="24"/>
          <w:szCs w:val="24"/>
          <w:lang w:val="en-US"/>
        </w:rPr>
        <w:t xml:space="preserve"> For example, when Ferdinand sends a letter to Charles V and receives the response</w:t>
      </w:r>
      <w:r w:rsidR="00CC5924" w:rsidRPr="00E95AD0">
        <w:rPr>
          <w:rFonts w:ascii="Times New Roman" w:hAnsi="Times New Roman" w:cs="Times New Roman"/>
          <w:color w:val="000000"/>
          <w:sz w:val="24"/>
          <w:szCs w:val="24"/>
          <w:lang w:val="en-US"/>
        </w:rPr>
        <w:t xml:space="preserve"> through his </w:t>
      </w:r>
      <w:r w:rsidR="00CC5924" w:rsidRPr="00E95AD0">
        <w:rPr>
          <w:rFonts w:ascii="Times New Roman" w:hAnsi="Times New Roman" w:cs="Times New Roman"/>
          <w:i/>
          <w:color w:val="000000"/>
          <w:sz w:val="24"/>
          <w:szCs w:val="24"/>
          <w:lang w:val="en-US"/>
        </w:rPr>
        <w:t xml:space="preserve">maître des </w:t>
      </w:r>
      <w:proofErr w:type="spellStart"/>
      <w:r w:rsidR="00CC5924" w:rsidRPr="00E95AD0">
        <w:rPr>
          <w:rFonts w:ascii="Times New Roman" w:hAnsi="Times New Roman" w:cs="Times New Roman"/>
          <w:i/>
          <w:color w:val="000000"/>
          <w:sz w:val="24"/>
          <w:szCs w:val="24"/>
          <w:lang w:val="en-US"/>
        </w:rPr>
        <w:t>postes</w:t>
      </w:r>
      <w:proofErr w:type="spellEnd"/>
      <w:r w:rsidRPr="00E95AD0">
        <w:rPr>
          <w:rFonts w:ascii="Times New Roman" w:hAnsi="Times New Roman" w:cs="Times New Roman"/>
          <w:color w:val="000000"/>
          <w:sz w:val="24"/>
          <w:szCs w:val="24"/>
          <w:lang w:val="en-US"/>
        </w:rPr>
        <w:t>, he is indeed referring to courier services.</w:t>
      </w:r>
      <w:r w:rsidR="00805048" w:rsidRPr="00E95AD0">
        <w:rPr>
          <w:rStyle w:val="Funotenzeichen"/>
          <w:rFonts w:ascii="Times New Roman" w:hAnsi="Times New Roman" w:cs="Times New Roman"/>
          <w:color w:val="000000"/>
          <w:sz w:val="24"/>
          <w:szCs w:val="24"/>
          <w:lang w:val="en-US"/>
        </w:rPr>
        <w:footnoteReference w:id="16"/>
      </w:r>
      <w:r w:rsidRPr="00E95AD0">
        <w:rPr>
          <w:rFonts w:ascii="Times New Roman" w:hAnsi="Times New Roman" w:cs="Times New Roman"/>
          <w:color w:val="000000"/>
          <w:sz w:val="24"/>
          <w:szCs w:val="24"/>
          <w:lang w:val="en-US"/>
        </w:rPr>
        <w:t xml:space="preserve"> P</w:t>
      </w:r>
      <w:r w:rsidR="00621EF5" w:rsidRPr="00E95AD0">
        <w:rPr>
          <w:rFonts w:ascii="Times New Roman" w:hAnsi="Times New Roman" w:cs="Times New Roman"/>
          <w:color w:val="000000"/>
          <w:sz w:val="24"/>
          <w:szCs w:val="24"/>
          <w:lang w:val="en-US"/>
        </w:rPr>
        <w:t>erhaps it is the case here that</w:t>
      </w:r>
      <w:r w:rsidR="004C46B3" w:rsidRPr="00E95AD0">
        <w:rPr>
          <w:rFonts w:ascii="Times New Roman" w:hAnsi="Times New Roman" w:cs="Times New Roman"/>
          <w:color w:val="000000"/>
          <w:sz w:val="24"/>
          <w:szCs w:val="24"/>
          <w:lang w:val="en-US"/>
        </w:rPr>
        <w:t xml:space="preserve"> the </w:t>
      </w:r>
      <w:r w:rsidRPr="00E95AD0">
        <w:rPr>
          <w:rFonts w:ascii="Times New Roman" w:hAnsi="Times New Roman" w:cs="Times New Roman"/>
          <w:color w:val="000000"/>
          <w:sz w:val="24"/>
          <w:szCs w:val="24"/>
          <w:lang w:val="en-US"/>
        </w:rPr>
        <w:t>director of the post office in Innsbruck, Gabriel de Taxis, had been entrusted with the diplomatic consignment.</w:t>
      </w:r>
    </w:p>
    <w:p w14:paraId="5580BD82" w14:textId="48BE5E69"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In addition to these methods of conveyance</w:t>
      </w:r>
      <w:r w:rsidR="00621EF5" w:rsidRPr="00E95AD0">
        <w:rPr>
          <w:rFonts w:ascii="Times New Roman" w:hAnsi="Times New Roman" w:cs="Times New Roman"/>
          <w:color w:val="000000"/>
          <w:sz w:val="24"/>
          <w:szCs w:val="24"/>
          <w:lang w:val="en-US"/>
        </w:rPr>
        <w:t>, there exist</w:t>
      </w:r>
      <w:r w:rsidRPr="00E95AD0">
        <w:rPr>
          <w:rFonts w:ascii="Times New Roman" w:hAnsi="Times New Roman" w:cs="Times New Roman"/>
          <w:color w:val="000000"/>
          <w:sz w:val="24"/>
          <w:szCs w:val="24"/>
          <w:lang w:val="en-US"/>
        </w:rPr>
        <w:t xml:space="preserve"> all those more secretive methods of dispatching letters with </w:t>
      </w:r>
      <w:r w:rsidR="003F033B" w:rsidRPr="00E95AD0">
        <w:rPr>
          <w:rFonts w:ascii="Times New Roman" w:hAnsi="Times New Roman" w:cs="Times New Roman"/>
          <w:color w:val="000000"/>
          <w:sz w:val="24"/>
          <w:szCs w:val="24"/>
          <w:lang w:val="en-US"/>
        </w:rPr>
        <w:t xml:space="preserve">the </w:t>
      </w:r>
      <w:r w:rsidRPr="00E95AD0">
        <w:rPr>
          <w:rFonts w:ascii="Times New Roman" w:hAnsi="Times New Roman" w:cs="Times New Roman"/>
          <w:color w:val="000000"/>
          <w:sz w:val="24"/>
          <w:szCs w:val="24"/>
          <w:lang w:val="en-US"/>
        </w:rPr>
        <w:t>help of befriended merchants. This method was however most probably only employed when all other</w:t>
      </w:r>
      <w:r w:rsidR="00CC5924" w:rsidRPr="00E95AD0">
        <w:rPr>
          <w:rFonts w:ascii="Times New Roman" w:hAnsi="Times New Roman" w:cs="Times New Roman"/>
          <w:color w:val="000000"/>
          <w:sz w:val="24"/>
          <w:szCs w:val="24"/>
          <w:lang w:val="en-US"/>
        </w:rPr>
        <w:t xml:space="preserve"> means were extremely dangerous</w:t>
      </w:r>
      <w:r w:rsidRPr="00E95AD0">
        <w:rPr>
          <w:rFonts w:ascii="Times New Roman" w:hAnsi="Times New Roman" w:cs="Times New Roman"/>
          <w:color w:val="000000"/>
          <w:sz w:val="24"/>
          <w:szCs w:val="24"/>
          <w:lang w:val="en-US"/>
        </w:rPr>
        <w:t xml:space="preserve">. Not only did this </w:t>
      </w:r>
      <w:r w:rsidRPr="00E95AD0">
        <w:rPr>
          <w:rFonts w:ascii="Times New Roman" w:hAnsi="Times New Roman" w:cs="Times New Roman"/>
          <w:color w:val="000000"/>
          <w:sz w:val="24"/>
          <w:szCs w:val="24"/>
          <w:lang w:val="en-US"/>
        </w:rPr>
        <w:lastRenderedPageBreak/>
        <w:t>method do little to expedite the delivery of letters but it was also understandabl</w:t>
      </w:r>
      <w:r w:rsidR="004C46B3" w:rsidRPr="00E95AD0">
        <w:rPr>
          <w:rFonts w:ascii="Times New Roman" w:hAnsi="Times New Roman" w:cs="Times New Roman"/>
          <w:color w:val="000000"/>
          <w:sz w:val="24"/>
          <w:szCs w:val="24"/>
          <w:lang w:val="en-US"/>
        </w:rPr>
        <w:t>y</w:t>
      </w:r>
      <w:r w:rsidRPr="00E95AD0">
        <w:rPr>
          <w:rFonts w:ascii="Times New Roman" w:hAnsi="Times New Roman" w:cs="Times New Roman"/>
          <w:color w:val="000000"/>
          <w:sz w:val="24"/>
          <w:szCs w:val="24"/>
          <w:lang w:val="en-US"/>
        </w:rPr>
        <w:t xml:space="preserve"> costly.</w:t>
      </w:r>
      <w:r w:rsidR="00805048" w:rsidRPr="00E95AD0">
        <w:rPr>
          <w:rStyle w:val="Funotenzeichen"/>
          <w:rFonts w:ascii="Times New Roman" w:hAnsi="Times New Roman" w:cs="Times New Roman"/>
          <w:color w:val="000000"/>
          <w:sz w:val="24"/>
          <w:szCs w:val="24"/>
          <w:lang w:val="en-US"/>
        </w:rPr>
        <w:footnoteReference w:id="17"/>
      </w:r>
      <w:r w:rsidRPr="00E95AD0">
        <w:rPr>
          <w:rFonts w:ascii="Times New Roman" w:hAnsi="Times New Roman" w:cs="Times New Roman"/>
          <w:color w:val="000000"/>
          <w:sz w:val="24"/>
          <w:szCs w:val="24"/>
          <w:lang w:val="en-US"/>
        </w:rPr>
        <w:t xml:space="preserve"> At any </w:t>
      </w:r>
      <w:r w:rsidR="00CC5924" w:rsidRPr="00E95AD0">
        <w:rPr>
          <w:rFonts w:ascii="Times New Roman" w:hAnsi="Times New Roman" w:cs="Times New Roman"/>
          <w:color w:val="000000"/>
          <w:sz w:val="24"/>
          <w:szCs w:val="24"/>
          <w:lang w:val="en-US"/>
        </w:rPr>
        <w:t xml:space="preserve">rate, it </w:t>
      </w:r>
      <w:r w:rsidR="004C46B3" w:rsidRPr="00E95AD0">
        <w:rPr>
          <w:rFonts w:ascii="Times New Roman" w:hAnsi="Times New Roman" w:cs="Times New Roman"/>
          <w:color w:val="000000"/>
          <w:sz w:val="24"/>
          <w:szCs w:val="24"/>
          <w:lang w:val="en-US"/>
        </w:rPr>
        <w:t>can be</w:t>
      </w:r>
      <w:r w:rsidR="00CC5924" w:rsidRPr="00E95AD0">
        <w:rPr>
          <w:rFonts w:ascii="Times New Roman" w:hAnsi="Times New Roman" w:cs="Times New Roman"/>
          <w:color w:val="000000"/>
          <w:sz w:val="24"/>
          <w:szCs w:val="24"/>
          <w:lang w:val="en-US"/>
        </w:rPr>
        <w:t xml:space="preserve"> confirmed </w:t>
      </w:r>
      <w:r w:rsidR="004C46B3" w:rsidRPr="00E95AD0">
        <w:rPr>
          <w:rFonts w:ascii="Times New Roman" w:hAnsi="Times New Roman" w:cs="Times New Roman"/>
          <w:color w:val="000000"/>
          <w:sz w:val="24"/>
          <w:szCs w:val="24"/>
          <w:lang w:val="en-US"/>
        </w:rPr>
        <w:t>by</w:t>
      </w:r>
      <w:r w:rsidR="00CC5924" w:rsidRPr="00E95AD0">
        <w:rPr>
          <w:rFonts w:ascii="Times New Roman" w:hAnsi="Times New Roman" w:cs="Times New Roman"/>
          <w:color w:val="000000"/>
          <w:sz w:val="24"/>
          <w:szCs w:val="24"/>
          <w:lang w:val="en-US"/>
        </w:rPr>
        <w:t xml:space="preserve"> Salina</w:t>
      </w:r>
      <w:r w:rsidRPr="00E95AD0">
        <w:rPr>
          <w:rFonts w:ascii="Times New Roman" w:hAnsi="Times New Roman" w:cs="Times New Roman"/>
          <w:color w:val="000000"/>
          <w:sz w:val="24"/>
          <w:szCs w:val="24"/>
          <w:lang w:val="en-US"/>
        </w:rPr>
        <w:t>s</w:t>
      </w:r>
      <w:r w:rsidR="00CC5924"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reports that this method was in fact</w:t>
      </w:r>
      <w:r w:rsidR="004C46B3" w:rsidRPr="00E95AD0">
        <w:rPr>
          <w:rFonts w:ascii="Times New Roman" w:hAnsi="Times New Roman" w:cs="Times New Roman"/>
          <w:color w:val="000000"/>
          <w:sz w:val="24"/>
          <w:szCs w:val="24"/>
          <w:lang w:val="en-US"/>
        </w:rPr>
        <w:t>, from time to time,</w:t>
      </w:r>
      <w:r w:rsidRPr="00E95AD0">
        <w:rPr>
          <w:rFonts w:ascii="Times New Roman" w:hAnsi="Times New Roman" w:cs="Times New Roman"/>
          <w:color w:val="000000"/>
          <w:sz w:val="24"/>
          <w:szCs w:val="24"/>
          <w:lang w:val="en-US"/>
        </w:rPr>
        <w:t xml:space="preserve"> </w:t>
      </w:r>
      <w:r w:rsidR="004C46B3" w:rsidRPr="00E95AD0">
        <w:rPr>
          <w:rFonts w:ascii="Times New Roman" w:hAnsi="Times New Roman" w:cs="Times New Roman"/>
          <w:color w:val="000000"/>
          <w:sz w:val="24"/>
          <w:szCs w:val="24"/>
          <w:lang w:val="en-US"/>
        </w:rPr>
        <w:t>implemented</w:t>
      </w:r>
      <w:r w:rsidRPr="00E95AD0">
        <w:rPr>
          <w:rFonts w:ascii="Times New Roman" w:hAnsi="Times New Roman" w:cs="Times New Roman"/>
          <w:color w:val="000000"/>
          <w:sz w:val="24"/>
          <w:szCs w:val="24"/>
          <w:lang w:val="en-US"/>
        </w:rPr>
        <w:t xml:space="preserve">. Should it seem apparent in several remarks in both </w:t>
      </w:r>
      <w:r w:rsidR="00A15A79" w:rsidRPr="00E95AD0">
        <w:rPr>
          <w:rFonts w:ascii="Times New Roman" w:hAnsi="Times New Roman" w:cs="Times New Roman"/>
          <w:color w:val="000000"/>
          <w:sz w:val="24"/>
          <w:szCs w:val="24"/>
          <w:lang w:val="en-US"/>
        </w:rPr>
        <w:t>Margaret</w:t>
      </w:r>
      <w:r w:rsidR="00CC5924" w:rsidRPr="00E95AD0">
        <w:rPr>
          <w:rFonts w:ascii="Times New Roman" w:hAnsi="Times New Roman" w:cs="Times New Roman"/>
          <w:color w:val="000000"/>
          <w:sz w:val="24"/>
          <w:szCs w:val="24"/>
          <w:lang w:val="en-US"/>
        </w:rPr>
        <w:t xml:space="preserve">’s and Charles’s letters that </w:t>
      </w:r>
      <w:r w:rsidRPr="00E95AD0">
        <w:rPr>
          <w:rFonts w:ascii="Times New Roman" w:hAnsi="Times New Roman" w:cs="Times New Roman"/>
          <w:i/>
          <w:color w:val="000000"/>
          <w:sz w:val="24"/>
          <w:szCs w:val="24"/>
          <w:lang w:val="en-US"/>
        </w:rPr>
        <w:t xml:space="preserve">couriers de </w:t>
      </w:r>
      <w:proofErr w:type="spellStart"/>
      <w:r w:rsidRPr="00E95AD0">
        <w:rPr>
          <w:rFonts w:ascii="Times New Roman" w:hAnsi="Times New Roman" w:cs="Times New Roman"/>
          <w:i/>
          <w:color w:val="000000"/>
          <w:sz w:val="24"/>
          <w:szCs w:val="24"/>
          <w:lang w:val="en-US"/>
        </w:rPr>
        <w:t>marchans</w:t>
      </w:r>
      <w:proofErr w:type="spellEnd"/>
      <w:r w:rsidRPr="00E95AD0">
        <w:rPr>
          <w:rFonts w:ascii="Times New Roman" w:hAnsi="Times New Roman" w:cs="Times New Roman"/>
          <w:color w:val="000000"/>
          <w:sz w:val="24"/>
          <w:szCs w:val="24"/>
          <w:lang w:val="en-US"/>
        </w:rPr>
        <w:t xml:space="preserve"> were employed for these purposes, then the announ</w:t>
      </w:r>
      <w:r w:rsidR="00CC5924" w:rsidRPr="00E95AD0">
        <w:rPr>
          <w:rFonts w:ascii="Times New Roman" w:hAnsi="Times New Roman" w:cs="Times New Roman"/>
          <w:color w:val="000000"/>
          <w:sz w:val="24"/>
          <w:szCs w:val="24"/>
          <w:lang w:val="en-US"/>
        </w:rPr>
        <w:t xml:space="preserve">cement issued by the archducal </w:t>
      </w:r>
      <w:r w:rsidRPr="00E95AD0">
        <w:rPr>
          <w:rFonts w:ascii="Times New Roman" w:hAnsi="Times New Roman" w:cs="Times New Roman"/>
          <w:i/>
          <w:sz w:val="24"/>
          <w:szCs w:val="24"/>
          <w:lang w:val="en-US"/>
        </w:rPr>
        <w:t xml:space="preserve">chargé </w:t>
      </w:r>
      <w:proofErr w:type="spellStart"/>
      <w:r w:rsidRPr="00E95AD0">
        <w:rPr>
          <w:rFonts w:ascii="Times New Roman" w:hAnsi="Times New Roman" w:cs="Times New Roman"/>
          <w:i/>
          <w:sz w:val="24"/>
          <w:szCs w:val="24"/>
          <w:lang w:val="en-US"/>
        </w:rPr>
        <w:t>d'affaires</w:t>
      </w:r>
      <w:proofErr w:type="spellEnd"/>
      <w:r w:rsidRPr="00E95AD0">
        <w:rPr>
          <w:rFonts w:ascii="Times New Roman" w:hAnsi="Times New Roman" w:cs="Times New Roman"/>
          <w:sz w:val="24"/>
          <w:szCs w:val="24"/>
          <w:lang w:val="en-US"/>
        </w:rPr>
        <w:t xml:space="preserve"> </w:t>
      </w:r>
      <w:r w:rsidRPr="00E95AD0">
        <w:rPr>
          <w:rFonts w:ascii="Times New Roman" w:hAnsi="Times New Roman" w:cs="Times New Roman"/>
          <w:color w:val="000000"/>
          <w:sz w:val="24"/>
          <w:szCs w:val="24"/>
          <w:lang w:val="en-US"/>
        </w:rPr>
        <w:t xml:space="preserve">confirms the particulars declared in the secret writ published </w:t>
      </w:r>
      <w:r w:rsidRPr="00E95AD0">
        <w:rPr>
          <w:rFonts w:ascii="Times New Roman" w:hAnsi="Times New Roman" w:cs="Times New Roman"/>
          <w:sz w:val="24"/>
          <w:szCs w:val="24"/>
          <w:lang w:val="en-US"/>
        </w:rPr>
        <w:t>by Bauer.</w:t>
      </w:r>
      <w:r w:rsidR="00805048" w:rsidRPr="00E95AD0">
        <w:rPr>
          <w:rStyle w:val="Funotenzeichen"/>
          <w:rFonts w:ascii="Times New Roman" w:hAnsi="Times New Roman" w:cs="Times New Roman"/>
          <w:sz w:val="24"/>
          <w:szCs w:val="24"/>
          <w:lang w:val="en-US"/>
        </w:rPr>
        <w:footnoteReference w:id="18"/>
      </w:r>
      <w:r w:rsidRPr="00E95AD0">
        <w:rPr>
          <w:rFonts w:ascii="Times New Roman" w:hAnsi="Times New Roman" w:cs="Times New Roman"/>
          <w:sz w:val="24"/>
          <w:szCs w:val="24"/>
          <w:lang w:val="en-US"/>
        </w:rPr>
        <w:t xml:space="preserve"> </w:t>
      </w:r>
      <w:r w:rsidRPr="00E95AD0">
        <w:rPr>
          <w:rFonts w:ascii="Times New Roman" w:hAnsi="Times New Roman" w:cs="Times New Roman"/>
          <w:color w:val="000000"/>
          <w:sz w:val="24"/>
          <w:szCs w:val="24"/>
          <w:lang w:val="en-US"/>
        </w:rPr>
        <w:t>Sending letters in the form of merchant bulletins was for a time the only means available to add any security to correspondences between the Netherlands, Germany, and Spain.</w:t>
      </w:r>
    </w:p>
    <w:p w14:paraId="46F30338" w14:textId="1C87A249"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We are generally not </w:t>
      </w:r>
      <w:r w:rsidR="004C46B3" w:rsidRPr="00E95AD0">
        <w:rPr>
          <w:rFonts w:ascii="Times New Roman" w:hAnsi="Times New Roman" w:cs="Times New Roman"/>
          <w:color w:val="000000"/>
          <w:sz w:val="24"/>
          <w:szCs w:val="24"/>
          <w:lang w:val="en-US"/>
        </w:rPr>
        <w:t>informed</w:t>
      </w:r>
      <w:r w:rsidRPr="00E95AD0">
        <w:rPr>
          <w:rFonts w:ascii="Times New Roman" w:hAnsi="Times New Roman" w:cs="Times New Roman"/>
          <w:color w:val="000000"/>
          <w:sz w:val="24"/>
          <w:szCs w:val="24"/>
          <w:lang w:val="en-US"/>
        </w:rPr>
        <w:t xml:space="preserve"> about the actual routes the individual items took, and when this does in fact occur, these disclosures contain each and every detail, since one could generally assume these were known. </w:t>
      </w:r>
      <w:proofErr w:type="spellStart"/>
      <w:r w:rsidRPr="00E95AD0">
        <w:rPr>
          <w:rFonts w:ascii="Times New Roman" w:hAnsi="Times New Roman" w:cs="Times New Roman"/>
          <w:color w:val="000000"/>
          <w:sz w:val="24"/>
          <w:szCs w:val="24"/>
          <w:lang w:val="fr-FR"/>
        </w:rPr>
        <w:t>Thus</w:t>
      </w:r>
      <w:proofErr w:type="spellEnd"/>
      <w:r w:rsidR="004C46B3" w:rsidRPr="00E95AD0">
        <w:rPr>
          <w:rFonts w:ascii="Times New Roman" w:hAnsi="Times New Roman" w:cs="Times New Roman"/>
          <w:color w:val="000000"/>
          <w:sz w:val="24"/>
          <w:szCs w:val="24"/>
          <w:lang w:val="fr-FR"/>
        </w:rPr>
        <w:t>,</w:t>
      </w:r>
      <w:r w:rsidRPr="00E95AD0">
        <w:rPr>
          <w:rFonts w:ascii="Times New Roman" w:hAnsi="Times New Roman" w:cs="Times New Roman"/>
          <w:color w:val="000000"/>
          <w:sz w:val="24"/>
          <w:szCs w:val="24"/>
          <w:lang w:val="fr-FR"/>
        </w:rPr>
        <w:t xml:space="preserve"> Charles </w:t>
      </w:r>
      <w:proofErr w:type="spellStart"/>
      <w:r w:rsidRPr="00E95AD0">
        <w:rPr>
          <w:rFonts w:ascii="Times New Roman" w:hAnsi="Times New Roman" w:cs="Times New Roman"/>
          <w:color w:val="000000"/>
          <w:sz w:val="24"/>
          <w:szCs w:val="24"/>
          <w:lang w:val="fr-FR"/>
        </w:rPr>
        <w:t>writes</w:t>
      </w:r>
      <w:proofErr w:type="spellEnd"/>
      <w:r w:rsidRPr="00E95AD0">
        <w:rPr>
          <w:rFonts w:ascii="Times New Roman" w:hAnsi="Times New Roman" w:cs="Times New Roman"/>
          <w:color w:val="000000"/>
          <w:sz w:val="24"/>
          <w:szCs w:val="24"/>
          <w:lang w:val="fr-FR"/>
        </w:rPr>
        <w:t xml:space="preserve"> in no. 62: </w:t>
      </w:r>
      <w:r w:rsidRPr="00E95AD0">
        <w:rPr>
          <w:rFonts w:ascii="Times New Roman" w:hAnsi="Times New Roman" w:cs="Times New Roman"/>
          <w:i/>
          <w:color w:val="000000"/>
          <w:sz w:val="24"/>
          <w:szCs w:val="24"/>
          <w:lang w:val="fr-FR"/>
        </w:rPr>
        <w:t xml:space="preserve">j’ai par la voie d’Italie </w:t>
      </w:r>
      <w:proofErr w:type="spellStart"/>
      <w:r w:rsidRPr="00E95AD0">
        <w:rPr>
          <w:rFonts w:ascii="Times New Roman" w:hAnsi="Times New Roman" w:cs="Times New Roman"/>
          <w:i/>
          <w:color w:val="000000"/>
          <w:sz w:val="24"/>
          <w:szCs w:val="24"/>
          <w:lang w:val="fr-FR"/>
        </w:rPr>
        <w:t>receu</w:t>
      </w:r>
      <w:proofErr w:type="spellEnd"/>
      <w:r w:rsidRPr="00E95AD0">
        <w:rPr>
          <w:rFonts w:ascii="Times New Roman" w:hAnsi="Times New Roman" w:cs="Times New Roman"/>
          <w:i/>
          <w:color w:val="000000"/>
          <w:sz w:val="24"/>
          <w:szCs w:val="24"/>
          <w:lang w:val="fr-FR"/>
        </w:rPr>
        <w:t xml:space="preserve"> </w:t>
      </w:r>
      <w:proofErr w:type="spellStart"/>
      <w:r w:rsidRPr="00E95AD0">
        <w:rPr>
          <w:rFonts w:ascii="Times New Roman" w:hAnsi="Times New Roman" w:cs="Times New Roman"/>
          <w:i/>
          <w:color w:val="000000"/>
          <w:sz w:val="24"/>
          <w:szCs w:val="24"/>
          <w:lang w:val="fr-FR"/>
        </w:rPr>
        <w:t>voz</w:t>
      </w:r>
      <w:proofErr w:type="spellEnd"/>
      <w:r w:rsidRPr="00E95AD0">
        <w:rPr>
          <w:rFonts w:ascii="Times New Roman" w:hAnsi="Times New Roman" w:cs="Times New Roman"/>
          <w:i/>
          <w:color w:val="000000"/>
          <w:sz w:val="24"/>
          <w:szCs w:val="24"/>
          <w:lang w:val="fr-FR"/>
        </w:rPr>
        <w:t xml:space="preserve"> </w:t>
      </w:r>
      <w:proofErr w:type="spellStart"/>
      <w:r w:rsidRPr="00E95AD0">
        <w:rPr>
          <w:rFonts w:ascii="Times New Roman" w:hAnsi="Times New Roman" w:cs="Times New Roman"/>
          <w:i/>
          <w:color w:val="000000"/>
          <w:sz w:val="24"/>
          <w:szCs w:val="24"/>
          <w:lang w:val="fr-FR"/>
        </w:rPr>
        <w:t>lectres</w:t>
      </w:r>
      <w:proofErr w:type="spellEnd"/>
      <w:r w:rsidRPr="00E95AD0">
        <w:rPr>
          <w:rFonts w:ascii="Times New Roman" w:hAnsi="Times New Roman" w:cs="Times New Roman"/>
          <w:color w:val="000000"/>
          <w:sz w:val="24"/>
          <w:szCs w:val="24"/>
          <w:lang w:val="fr-FR"/>
        </w:rPr>
        <w:t xml:space="preserve">; and in no. 83: </w:t>
      </w:r>
      <w:r w:rsidRPr="00E95AD0">
        <w:rPr>
          <w:rFonts w:ascii="Times New Roman" w:hAnsi="Times New Roman" w:cs="Times New Roman"/>
          <w:i/>
          <w:color w:val="000000"/>
          <w:sz w:val="24"/>
          <w:szCs w:val="24"/>
          <w:lang w:val="fr-FR"/>
        </w:rPr>
        <w:t xml:space="preserve">je vous ai fait </w:t>
      </w:r>
      <w:proofErr w:type="spellStart"/>
      <w:r w:rsidRPr="00E95AD0">
        <w:rPr>
          <w:rFonts w:ascii="Times New Roman" w:hAnsi="Times New Roman" w:cs="Times New Roman"/>
          <w:i/>
          <w:color w:val="000000"/>
          <w:sz w:val="24"/>
          <w:szCs w:val="24"/>
          <w:lang w:val="fr-FR"/>
        </w:rPr>
        <w:t>responce</w:t>
      </w:r>
      <w:proofErr w:type="spellEnd"/>
      <w:r w:rsidRPr="00E95AD0">
        <w:rPr>
          <w:rFonts w:ascii="Times New Roman" w:hAnsi="Times New Roman" w:cs="Times New Roman"/>
          <w:i/>
          <w:color w:val="000000"/>
          <w:sz w:val="24"/>
          <w:szCs w:val="24"/>
          <w:lang w:val="fr-FR"/>
        </w:rPr>
        <w:t xml:space="preserve"> par la voie d’</w:t>
      </w:r>
      <w:proofErr w:type="spellStart"/>
      <w:r w:rsidRPr="00E95AD0">
        <w:rPr>
          <w:rFonts w:ascii="Times New Roman" w:hAnsi="Times New Roman" w:cs="Times New Roman"/>
          <w:i/>
          <w:color w:val="000000"/>
          <w:sz w:val="24"/>
          <w:szCs w:val="24"/>
          <w:lang w:val="fr-FR"/>
        </w:rPr>
        <w:t>Ytalie</w:t>
      </w:r>
      <w:proofErr w:type="spellEnd"/>
      <w:r w:rsidRPr="00E95AD0">
        <w:rPr>
          <w:rFonts w:ascii="Times New Roman" w:hAnsi="Times New Roman" w:cs="Times New Roman"/>
          <w:i/>
          <w:color w:val="000000"/>
          <w:sz w:val="24"/>
          <w:szCs w:val="24"/>
          <w:lang w:val="fr-FR"/>
        </w:rPr>
        <w:t xml:space="preserve"> et de Flandres</w:t>
      </w:r>
      <w:r w:rsidRPr="00E95AD0">
        <w:rPr>
          <w:rFonts w:ascii="Times New Roman" w:hAnsi="Times New Roman" w:cs="Times New Roman"/>
          <w:color w:val="000000"/>
          <w:sz w:val="24"/>
          <w:szCs w:val="24"/>
          <w:lang w:val="fr-FR"/>
        </w:rPr>
        <w:t xml:space="preserve">. </w:t>
      </w:r>
      <w:r w:rsidR="00CC5924" w:rsidRPr="00E95AD0">
        <w:rPr>
          <w:rFonts w:ascii="Times New Roman" w:hAnsi="Times New Roman" w:cs="Times New Roman"/>
          <w:color w:val="000000"/>
          <w:sz w:val="24"/>
          <w:szCs w:val="24"/>
          <w:lang w:val="en-US"/>
        </w:rPr>
        <w:t>One can also gather from Salina</w:t>
      </w:r>
      <w:r w:rsidRPr="00E95AD0">
        <w:rPr>
          <w:rFonts w:ascii="Times New Roman" w:hAnsi="Times New Roman" w:cs="Times New Roman"/>
          <w:color w:val="000000"/>
          <w:sz w:val="24"/>
          <w:szCs w:val="24"/>
          <w:lang w:val="en-US"/>
        </w:rPr>
        <w:t>s</w:t>
      </w:r>
      <w:r w:rsidR="00CC5924"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reports which route certain letters took.</w:t>
      </w:r>
      <w:r w:rsidR="00805048" w:rsidRPr="00E95AD0">
        <w:rPr>
          <w:rStyle w:val="Funotenzeichen"/>
          <w:rFonts w:ascii="Times New Roman" w:hAnsi="Times New Roman" w:cs="Times New Roman"/>
          <w:color w:val="000000"/>
          <w:sz w:val="24"/>
          <w:szCs w:val="24"/>
          <w:lang w:val="en-US"/>
        </w:rPr>
        <w:footnoteReference w:id="19"/>
      </w:r>
      <w:r w:rsidRPr="00E95AD0">
        <w:rPr>
          <w:rFonts w:ascii="Times New Roman" w:hAnsi="Times New Roman" w:cs="Times New Roman"/>
          <w:color w:val="000000"/>
          <w:sz w:val="24"/>
          <w:szCs w:val="24"/>
          <w:lang w:val="en-US"/>
        </w:rPr>
        <w:t xml:space="preserve"> Frequently, as the above remarks demonstrate, letters were issued in one or two copies and similarly sent via various routes. Such duplicates are themselves mentioned occasionally in the letters.</w:t>
      </w:r>
      <w:r w:rsidR="00805048" w:rsidRPr="00E95AD0">
        <w:rPr>
          <w:rStyle w:val="Funotenzeichen"/>
          <w:rFonts w:ascii="Times New Roman" w:hAnsi="Times New Roman" w:cs="Times New Roman"/>
          <w:color w:val="000000"/>
          <w:sz w:val="24"/>
          <w:szCs w:val="24"/>
          <w:lang w:val="en-US"/>
        </w:rPr>
        <w:footnoteReference w:id="20"/>
      </w:r>
    </w:p>
    <w:p w14:paraId="73CF42F9" w14:textId="02CB7816"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Using multiple routes was a precautionary measure</w:t>
      </w:r>
      <w:r w:rsidR="004C46B3"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as there were constant complaints about the difficulties in delivering letters.</w:t>
      </w:r>
      <w:r w:rsidR="00805048" w:rsidRPr="00E95AD0">
        <w:rPr>
          <w:rStyle w:val="Funotenzeichen"/>
          <w:rFonts w:ascii="Times New Roman" w:hAnsi="Times New Roman" w:cs="Times New Roman"/>
          <w:color w:val="000000"/>
          <w:sz w:val="24"/>
          <w:szCs w:val="24"/>
          <w:lang w:val="en-US"/>
        </w:rPr>
        <w:footnoteReference w:id="21"/>
      </w:r>
      <w:r w:rsidRPr="00E95AD0">
        <w:rPr>
          <w:rFonts w:ascii="Times New Roman" w:hAnsi="Times New Roman" w:cs="Times New Roman"/>
          <w:color w:val="000000"/>
          <w:sz w:val="24"/>
          <w:szCs w:val="24"/>
          <w:lang w:val="en-US"/>
        </w:rPr>
        <w:t xml:space="preserve"> Due to the hostile relationship between the Habsburgs and France, use of the land route was seldom possible. Consequently, sea routes came frequently into consideration for communication coming out of both the Netherlands and Italy. However</w:t>
      </w:r>
      <w:r w:rsidR="004C46B3"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this relied on the weather and seafaring conditions. As a result</w:t>
      </w:r>
      <w:r w:rsidR="004C46B3"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such explanations for delays can be found: </w:t>
      </w:r>
      <w:r w:rsidRPr="00E95AD0">
        <w:rPr>
          <w:rFonts w:ascii="Times New Roman" w:hAnsi="Times New Roman" w:cs="Times New Roman"/>
          <w:i/>
          <w:color w:val="000000"/>
          <w:sz w:val="24"/>
          <w:szCs w:val="24"/>
          <w:lang w:val="en-US"/>
        </w:rPr>
        <w:t xml:space="preserve">que </w:t>
      </w:r>
      <w:proofErr w:type="spellStart"/>
      <w:r w:rsidRPr="00E95AD0">
        <w:rPr>
          <w:rFonts w:ascii="Times New Roman" w:hAnsi="Times New Roman" w:cs="Times New Roman"/>
          <w:i/>
          <w:color w:val="000000"/>
          <w:sz w:val="24"/>
          <w:szCs w:val="24"/>
          <w:lang w:val="en-US"/>
        </w:rPr>
        <w:t>c’est</w:t>
      </w:r>
      <w:proofErr w:type="spellEnd"/>
      <w:r w:rsidRPr="00E95AD0">
        <w:rPr>
          <w:rFonts w:ascii="Times New Roman" w:hAnsi="Times New Roman" w:cs="Times New Roman"/>
          <w:i/>
          <w:color w:val="000000"/>
          <w:sz w:val="24"/>
          <w:szCs w:val="24"/>
          <w:lang w:val="en-US"/>
        </w:rPr>
        <w:t xml:space="preserve"> pour le </w:t>
      </w:r>
      <w:proofErr w:type="spellStart"/>
      <w:r w:rsidRPr="00E95AD0">
        <w:rPr>
          <w:rFonts w:ascii="Times New Roman" w:hAnsi="Times New Roman" w:cs="Times New Roman"/>
          <w:i/>
          <w:color w:val="000000"/>
          <w:sz w:val="24"/>
          <w:szCs w:val="24"/>
          <w:lang w:val="en-US"/>
        </w:rPr>
        <w:t>maulvais</w:t>
      </w:r>
      <w:proofErr w:type="spellEnd"/>
      <w:r w:rsidRPr="00E95AD0">
        <w:rPr>
          <w:rFonts w:ascii="Times New Roman" w:hAnsi="Times New Roman" w:cs="Times New Roman"/>
          <w:i/>
          <w:color w:val="000000"/>
          <w:sz w:val="24"/>
          <w:szCs w:val="24"/>
          <w:lang w:val="en-US"/>
        </w:rPr>
        <w:t xml:space="preserve"> temps qui </w:t>
      </w:r>
      <w:proofErr w:type="spellStart"/>
      <w:r w:rsidRPr="00E95AD0">
        <w:rPr>
          <w:rFonts w:ascii="Times New Roman" w:hAnsi="Times New Roman" w:cs="Times New Roman"/>
          <w:i/>
          <w:color w:val="000000"/>
          <w:sz w:val="24"/>
          <w:szCs w:val="24"/>
          <w:lang w:val="en-US"/>
        </w:rPr>
        <w:t>regne</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en</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ceste</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saison</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en</w:t>
      </w:r>
      <w:proofErr w:type="spellEnd"/>
      <w:r w:rsidRPr="00E95AD0">
        <w:rPr>
          <w:rFonts w:ascii="Times New Roman" w:hAnsi="Times New Roman" w:cs="Times New Roman"/>
          <w:i/>
          <w:color w:val="000000"/>
          <w:sz w:val="24"/>
          <w:szCs w:val="24"/>
          <w:lang w:val="en-US"/>
        </w:rPr>
        <w:t xml:space="preserve"> la </w:t>
      </w:r>
      <w:proofErr w:type="spellStart"/>
      <w:r w:rsidRPr="00E95AD0">
        <w:rPr>
          <w:rFonts w:ascii="Times New Roman" w:hAnsi="Times New Roman" w:cs="Times New Roman"/>
          <w:i/>
          <w:color w:val="000000"/>
          <w:sz w:val="24"/>
          <w:szCs w:val="24"/>
          <w:lang w:val="en-US"/>
        </w:rPr>
        <w:t>mer</w:t>
      </w:r>
      <w:proofErr w:type="spellEnd"/>
      <w:r w:rsidRPr="00E95AD0">
        <w:rPr>
          <w:rFonts w:ascii="Times New Roman" w:hAnsi="Times New Roman" w:cs="Times New Roman"/>
          <w:color w:val="000000"/>
          <w:sz w:val="24"/>
          <w:szCs w:val="24"/>
          <w:lang w:val="en-US"/>
        </w:rPr>
        <w:t>; and Salina</w:t>
      </w:r>
      <w:r w:rsidR="00CC5924" w:rsidRPr="00E95AD0">
        <w:rPr>
          <w:rFonts w:ascii="Times New Roman" w:hAnsi="Times New Roman" w:cs="Times New Roman"/>
          <w:color w:val="000000"/>
          <w:sz w:val="24"/>
          <w:szCs w:val="24"/>
          <w:lang w:val="en-US"/>
        </w:rPr>
        <w:t>s</w:t>
      </w:r>
      <w:r w:rsidRPr="00E95AD0">
        <w:rPr>
          <w:rFonts w:ascii="Times New Roman" w:hAnsi="Times New Roman" w:cs="Times New Roman"/>
          <w:color w:val="000000"/>
          <w:sz w:val="24"/>
          <w:szCs w:val="24"/>
          <w:lang w:val="en-US"/>
        </w:rPr>
        <w:t xml:space="preserve"> reports that no letter out</w:t>
      </w:r>
      <w:r w:rsidR="00CC5924" w:rsidRPr="00E95AD0">
        <w:rPr>
          <w:rFonts w:ascii="Times New Roman" w:hAnsi="Times New Roman" w:cs="Times New Roman"/>
          <w:color w:val="000000"/>
          <w:sz w:val="24"/>
          <w:szCs w:val="24"/>
          <w:lang w:val="en-US"/>
        </w:rPr>
        <w:t xml:space="preserve"> of Flanders had been received </w:t>
      </w:r>
      <w:r w:rsidRPr="00E95AD0">
        <w:rPr>
          <w:rFonts w:ascii="Times New Roman" w:hAnsi="Times New Roman" w:cs="Times New Roman"/>
          <w:i/>
          <w:color w:val="000000"/>
          <w:sz w:val="24"/>
          <w:szCs w:val="24"/>
          <w:lang w:val="en-US"/>
        </w:rPr>
        <w:t xml:space="preserve">y la causa </w:t>
      </w:r>
      <w:proofErr w:type="spellStart"/>
      <w:r w:rsidRPr="00E95AD0">
        <w:rPr>
          <w:rFonts w:ascii="Times New Roman" w:hAnsi="Times New Roman" w:cs="Times New Roman"/>
          <w:i/>
          <w:color w:val="000000"/>
          <w:sz w:val="24"/>
          <w:szCs w:val="24"/>
          <w:lang w:val="en-US"/>
        </w:rPr>
        <w:t>habia</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sido</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por</w:t>
      </w:r>
      <w:proofErr w:type="spellEnd"/>
      <w:r w:rsidRPr="00E95AD0">
        <w:rPr>
          <w:rFonts w:ascii="Times New Roman" w:hAnsi="Times New Roman" w:cs="Times New Roman"/>
          <w:i/>
          <w:color w:val="000000"/>
          <w:sz w:val="24"/>
          <w:szCs w:val="24"/>
          <w:lang w:val="en-US"/>
        </w:rPr>
        <w:t xml:space="preserve"> no </w:t>
      </w:r>
      <w:proofErr w:type="spellStart"/>
      <w:r w:rsidRPr="00E95AD0">
        <w:rPr>
          <w:rFonts w:ascii="Times New Roman" w:hAnsi="Times New Roman" w:cs="Times New Roman"/>
          <w:i/>
          <w:color w:val="000000"/>
          <w:sz w:val="24"/>
          <w:szCs w:val="24"/>
          <w:lang w:val="en-US"/>
        </w:rPr>
        <w:t>pasar</w:t>
      </w:r>
      <w:proofErr w:type="spellEnd"/>
      <w:r w:rsidRPr="00E95AD0">
        <w:rPr>
          <w:rFonts w:ascii="Times New Roman" w:hAnsi="Times New Roman" w:cs="Times New Roman"/>
          <w:i/>
          <w:color w:val="000000"/>
          <w:sz w:val="24"/>
          <w:szCs w:val="24"/>
          <w:lang w:val="en-US"/>
        </w:rPr>
        <w:t xml:space="preserve"> la mar</w:t>
      </w:r>
      <w:r w:rsidRPr="00E95AD0">
        <w:rPr>
          <w:rFonts w:ascii="Times New Roman" w:hAnsi="Times New Roman" w:cs="Times New Roman"/>
          <w:color w:val="000000"/>
          <w:sz w:val="24"/>
          <w:szCs w:val="24"/>
          <w:lang w:val="en-US"/>
        </w:rPr>
        <w:t>.</w:t>
      </w:r>
      <w:r w:rsidR="00805048" w:rsidRPr="00E95AD0">
        <w:rPr>
          <w:rStyle w:val="Funotenzeichen"/>
          <w:rFonts w:ascii="Times New Roman" w:hAnsi="Times New Roman" w:cs="Times New Roman"/>
          <w:color w:val="000000"/>
          <w:sz w:val="24"/>
          <w:szCs w:val="24"/>
          <w:lang w:val="en-US"/>
        </w:rPr>
        <w:footnoteReference w:id="22"/>
      </w:r>
      <w:r w:rsidRPr="00E95AD0">
        <w:rPr>
          <w:rFonts w:ascii="Times New Roman" w:hAnsi="Times New Roman" w:cs="Times New Roman"/>
          <w:color w:val="000000"/>
          <w:sz w:val="24"/>
          <w:szCs w:val="24"/>
          <w:lang w:val="en-US"/>
        </w:rPr>
        <w:t xml:space="preserve"> Again on the 6</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December 1522, he had to </w:t>
      </w:r>
      <w:r w:rsidR="00621EF5" w:rsidRPr="00E95AD0">
        <w:rPr>
          <w:rFonts w:ascii="Times New Roman" w:hAnsi="Times New Roman" w:cs="Times New Roman"/>
          <w:color w:val="000000"/>
          <w:sz w:val="24"/>
          <w:szCs w:val="24"/>
          <w:lang w:val="en-US"/>
        </w:rPr>
        <w:t>announce that the postal envoy</w:t>
      </w:r>
      <w:r w:rsidR="004C46B3"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which he had dispatched to the archducal court on the 1</w:t>
      </w:r>
      <w:r w:rsidRPr="00E95AD0">
        <w:rPr>
          <w:rFonts w:ascii="Times New Roman" w:hAnsi="Times New Roman" w:cs="Times New Roman"/>
          <w:color w:val="000000"/>
          <w:sz w:val="24"/>
          <w:szCs w:val="24"/>
          <w:vertAlign w:val="superscript"/>
          <w:lang w:val="en-US"/>
        </w:rPr>
        <w:t>st</w:t>
      </w:r>
      <w:r w:rsidRPr="00E95AD0">
        <w:rPr>
          <w:rFonts w:ascii="Times New Roman" w:hAnsi="Times New Roman" w:cs="Times New Roman"/>
          <w:color w:val="000000"/>
          <w:sz w:val="24"/>
          <w:szCs w:val="24"/>
          <w:lang w:val="en-US"/>
        </w:rPr>
        <w:t xml:space="preserve"> of November, had been caught in a tempest at sea and had been subsequently forced to return to harbor.</w:t>
      </w:r>
      <w:r w:rsidR="00805048" w:rsidRPr="00E95AD0">
        <w:rPr>
          <w:rStyle w:val="Funotenzeichen"/>
          <w:rFonts w:ascii="Times New Roman" w:hAnsi="Times New Roman" w:cs="Times New Roman"/>
          <w:color w:val="000000"/>
          <w:sz w:val="24"/>
          <w:szCs w:val="24"/>
          <w:lang w:val="en-US"/>
        </w:rPr>
        <w:footnoteReference w:id="23"/>
      </w:r>
    </w:p>
    <w:p w14:paraId="71493D2B" w14:textId="77777777"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The regular postal route to the Netherlands ran at the time through </w:t>
      </w:r>
      <w:proofErr w:type="spellStart"/>
      <w:r w:rsidRPr="00E95AD0">
        <w:rPr>
          <w:rFonts w:ascii="Times New Roman" w:hAnsi="Times New Roman" w:cs="Times New Roman"/>
          <w:color w:val="000000"/>
          <w:sz w:val="24"/>
          <w:szCs w:val="24"/>
          <w:lang w:val="en-US"/>
        </w:rPr>
        <w:t>Rheinhausen</w:t>
      </w:r>
      <w:proofErr w:type="spellEnd"/>
      <w:r w:rsidRPr="00E95AD0">
        <w:rPr>
          <w:rFonts w:ascii="Times New Roman" w:hAnsi="Times New Roman" w:cs="Times New Roman"/>
          <w:color w:val="000000"/>
          <w:sz w:val="24"/>
          <w:szCs w:val="24"/>
          <w:lang w:val="en-US"/>
        </w:rPr>
        <w:t xml:space="preserve"> to </w:t>
      </w:r>
      <w:proofErr w:type="spellStart"/>
      <w:r w:rsidRPr="00E95AD0">
        <w:rPr>
          <w:rFonts w:ascii="Times New Roman" w:hAnsi="Times New Roman" w:cs="Times New Roman"/>
          <w:color w:val="000000"/>
          <w:sz w:val="24"/>
          <w:szCs w:val="24"/>
          <w:lang w:val="en-US"/>
        </w:rPr>
        <w:t>Mechel</w:t>
      </w:r>
      <w:r w:rsidR="00C47A23" w:rsidRPr="00E95AD0">
        <w:rPr>
          <w:rFonts w:ascii="Times New Roman" w:hAnsi="Times New Roman" w:cs="Times New Roman"/>
          <w:color w:val="000000"/>
          <w:sz w:val="24"/>
          <w:szCs w:val="24"/>
          <w:lang w:val="en-US"/>
        </w:rPr>
        <w:t>e</w:t>
      </w:r>
      <w:r w:rsidRPr="00E95AD0">
        <w:rPr>
          <w:rFonts w:ascii="Times New Roman" w:hAnsi="Times New Roman" w:cs="Times New Roman"/>
          <w:color w:val="000000"/>
          <w:sz w:val="24"/>
          <w:szCs w:val="24"/>
          <w:lang w:val="en-US"/>
        </w:rPr>
        <w:t>n</w:t>
      </w:r>
      <w:proofErr w:type="spellEnd"/>
      <w:r w:rsidRPr="00E95AD0">
        <w:rPr>
          <w:rFonts w:ascii="Times New Roman" w:hAnsi="Times New Roman" w:cs="Times New Roman"/>
          <w:color w:val="000000"/>
          <w:sz w:val="24"/>
          <w:szCs w:val="24"/>
          <w:lang w:val="en-US"/>
        </w:rPr>
        <w:t xml:space="preserve"> (Brussels) and </w:t>
      </w:r>
      <w:r w:rsidR="00C47A23" w:rsidRPr="00E95AD0">
        <w:rPr>
          <w:rFonts w:ascii="Times New Roman" w:hAnsi="Times New Roman" w:cs="Times New Roman"/>
          <w:color w:val="000000"/>
          <w:sz w:val="24"/>
          <w:szCs w:val="24"/>
          <w:lang w:val="en-US"/>
        </w:rPr>
        <w:t>Antwerp</w:t>
      </w:r>
      <w:r w:rsidRPr="00E95AD0">
        <w:rPr>
          <w:rFonts w:ascii="Times New Roman" w:hAnsi="Times New Roman" w:cs="Times New Roman"/>
          <w:color w:val="000000"/>
          <w:sz w:val="24"/>
          <w:szCs w:val="24"/>
          <w:lang w:val="en-US"/>
        </w:rPr>
        <w:t>, where it branched off in times of peace from there to Spain by way of Blois and Lyon. For letters bound for Italy, the route chosen was mostly through Milan and Lyon.</w:t>
      </w:r>
      <w:r w:rsidR="00805048" w:rsidRPr="00E95AD0">
        <w:rPr>
          <w:rStyle w:val="Funotenzeichen"/>
          <w:rFonts w:ascii="Times New Roman" w:hAnsi="Times New Roman" w:cs="Times New Roman"/>
          <w:color w:val="000000"/>
          <w:sz w:val="24"/>
          <w:szCs w:val="24"/>
          <w:lang w:val="en-US"/>
        </w:rPr>
        <w:footnoteReference w:id="24"/>
      </w:r>
      <w:r w:rsidRPr="00E95AD0">
        <w:rPr>
          <w:rFonts w:ascii="Times New Roman" w:hAnsi="Times New Roman" w:cs="Times New Roman"/>
          <w:color w:val="000000"/>
          <w:sz w:val="24"/>
          <w:szCs w:val="24"/>
          <w:lang w:val="en-US"/>
        </w:rPr>
        <w:t xml:space="preserve"> The precarious circumstances of course did not help in making these routes usable for imperial couriers. As mentioned above, many detours were necessary, of which the sea detours offered plenty of opportunities for delay due to the inher</w:t>
      </w:r>
      <w:r w:rsidR="00CC5924" w:rsidRPr="00E95AD0">
        <w:rPr>
          <w:rFonts w:ascii="Times New Roman" w:hAnsi="Times New Roman" w:cs="Times New Roman"/>
          <w:color w:val="000000"/>
          <w:sz w:val="24"/>
          <w:szCs w:val="24"/>
          <w:lang w:val="en-US"/>
        </w:rPr>
        <w:t xml:space="preserve">ent difficulties of seafaring. </w:t>
      </w:r>
      <w:r w:rsidRPr="00E95AD0">
        <w:rPr>
          <w:rFonts w:ascii="Times New Roman" w:hAnsi="Times New Roman" w:cs="Times New Roman"/>
          <w:color w:val="000000"/>
          <w:sz w:val="24"/>
          <w:szCs w:val="24"/>
          <w:lang w:val="en-US"/>
        </w:rPr>
        <w:t xml:space="preserve">The fact that Ferdinand and the </w:t>
      </w:r>
      <w:r w:rsidR="00CC5924" w:rsidRPr="00E95AD0">
        <w:rPr>
          <w:rFonts w:ascii="Times New Roman" w:hAnsi="Times New Roman" w:cs="Times New Roman"/>
          <w:color w:val="000000"/>
          <w:sz w:val="24"/>
          <w:szCs w:val="24"/>
          <w:lang w:val="en-US"/>
        </w:rPr>
        <w:t>Imperial Government (</w:t>
      </w:r>
      <w:proofErr w:type="spellStart"/>
      <w:r w:rsidRPr="00E95AD0">
        <w:rPr>
          <w:rFonts w:ascii="Times New Roman" w:hAnsi="Times New Roman" w:cs="Times New Roman"/>
          <w:i/>
          <w:color w:val="000000"/>
          <w:sz w:val="24"/>
          <w:szCs w:val="24"/>
          <w:lang w:val="en-US"/>
        </w:rPr>
        <w:t>Reichsregiment</w:t>
      </w:r>
      <w:proofErr w:type="spellEnd"/>
      <w:r w:rsidR="00CC5924"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first urged the Emperor in 1522 to install military outposts betwe</w:t>
      </w:r>
      <w:r w:rsidR="00CC5924" w:rsidRPr="00E95AD0">
        <w:rPr>
          <w:rFonts w:ascii="Times New Roman" w:hAnsi="Times New Roman" w:cs="Times New Roman"/>
          <w:color w:val="000000"/>
          <w:sz w:val="24"/>
          <w:szCs w:val="24"/>
          <w:lang w:val="en-US"/>
        </w:rPr>
        <w:t>en Nu</w:t>
      </w:r>
      <w:r w:rsidR="00C47A23" w:rsidRPr="00E95AD0">
        <w:rPr>
          <w:rFonts w:ascii="Times New Roman" w:hAnsi="Times New Roman" w:cs="Times New Roman"/>
          <w:color w:val="000000"/>
          <w:sz w:val="24"/>
          <w:szCs w:val="24"/>
          <w:lang w:val="en-US"/>
        </w:rPr>
        <w:t xml:space="preserve">rnberg and the Netherlands demonstrates how </w:t>
      </w:r>
      <w:r w:rsidR="00C47A23" w:rsidRPr="00E95AD0">
        <w:rPr>
          <w:rFonts w:ascii="Times New Roman" w:hAnsi="Times New Roman" w:cs="Times New Roman"/>
          <w:color w:val="000000"/>
          <w:sz w:val="24"/>
          <w:szCs w:val="24"/>
          <w:lang w:val="en-US"/>
        </w:rPr>
        <w:lastRenderedPageBreak/>
        <w:t>severely the post lacked a solid foundation.</w:t>
      </w:r>
      <w:r w:rsidR="00D41079" w:rsidRPr="00E95AD0">
        <w:rPr>
          <w:rStyle w:val="Funotenzeichen"/>
          <w:rFonts w:ascii="Times New Roman" w:hAnsi="Times New Roman" w:cs="Times New Roman"/>
          <w:color w:val="000000"/>
          <w:sz w:val="24"/>
          <w:szCs w:val="24"/>
          <w:lang w:val="en-US"/>
        </w:rPr>
        <w:footnoteReference w:id="25"/>
      </w:r>
      <w:r w:rsidRPr="00E95AD0">
        <w:rPr>
          <w:rFonts w:ascii="Times New Roman" w:hAnsi="Times New Roman" w:cs="Times New Roman"/>
          <w:color w:val="000000"/>
          <w:sz w:val="24"/>
          <w:szCs w:val="24"/>
          <w:lang w:val="en-US"/>
        </w:rPr>
        <w:t xml:space="preserve"> In regards to this, there is not much to say about the Archduke’s plan to create a route to Rome, especially as it never materialized.</w:t>
      </w:r>
      <w:r w:rsidR="00D41079" w:rsidRPr="00E95AD0">
        <w:rPr>
          <w:rStyle w:val="Funotenzeichen"/>
          <w:rFonts w:ascii="Times New Roman" w:hAnsi="Times New Roman" w:cs="Times New Roman"/>
          <w:color w:val="000000"/>
          <w:sz w:val="24"/>
          <w:szCs w:val="24"/>
          <w:lang w:val="en-US"/>
        </w:rPr>
        <w:footnoteReference w:id="26"/>
      </w:r>
    </w:p>
    <w:p w14:paraId="21BC9E6C" w14:textId="52D59908"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One can rightfully assume that the more or less permanent postal routes were of course also utilized by individual couriers</w:t>
      </w:r>
      <w:r w:rsidR="00B7039D"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especially because greater speed </w:t>
      </w:r>
      <w:r w:rsidR="00B7039D" w:rsidRPr="00E95AD0">
        <w:rPr>
          <w:rFonts w:ascii="Times New Roman" w:hAnsi="Times New Roman" w:cs="Times New Roman"/>
          <w:color w:val="000000"/>
          <w:sz w:val="24"/>
          <w:szCs w:val="24"/>
          <w:lang w:val="en-US"/>
        </w:rPr>
        <w:t xml:space="preserve">was </w:t>
      </w:r>
      <w:r w:rsidRPr="00E95AD0">
        <w:rPr>
          <w:rFonts w:ascii="Times New Roman" w:hAnsi="Times New Roman" w:cs="Times New Roman"/>
          <w:color w:val="000000"/>
          <w:sz w:val="24"/>
          <w:szCs w:val="24"/>
          <w:lang w:val="en-US"/>
        </w:rPr>
        <w:t>allowed by</w:t>
      </w:r>
      <w:r w:rsidR="00C47A23" w:rsidRPr="00E95AD0">
        <w:rPr>
          <w:rFonts w:ascii="Times New Roman" w:hAnsi="Times New Roman" w:cs="Times New Roman"/>
          <w:color w:val="000000"/>
          <w:sz w:val="24"/>
          <w:szCs w:val="24"/>
          <w:lang w:val="en-US"/>
        </w:rPr>
        <w:t xml:space="preserve"> the</w:t>
      </w:r>
      <w:r w:rsidRPr="00E95AD0">
        <w:rPr>
          <w:rFonts w:ascii="Times New Roman" w:hAnsi="Times New Roman" w:cs="Times New Roman"/>
          <w:color w:val="000000"/>
          <w:sz w:val="24"/>
          <w:szCs w:val="24"/>
          <w:lang w:val="en-US"/>
        </w:rPr>
        <w:t xml:space="preserve"> changing out </w:t>
      </w:r>
      <w:r w:rsidR="00C47A23" w:rsidRPr="00E95AD0">
        <w:rPr>
          <w:rFonts w:ascii="Times New Roman" w:hAnsi="Times New Roman" w:cs="Times New Roman"/>
          <w:color w:val="000000"/>
          <w:sz w:val="24"/>
          <w:szCs w:val="24"/>
          <w:lang w:val="en-US"/>
        </w:rPr>
        <w:t xml:space="preserve">of </w:t>
      </w:r>
      <w:r w:rsidRPr="00E95AD0">
        <w:rPr>
          <w:rFonts w:ascii="Times New Roman" w:hAnsi="Times New Roman" w:cs="Times New Roman"/>
          <w:color w:val="000000"/>
          <w:sz w:val="24"/>
          <w:szCs w:val="24"/>
          <w:lang w:val="en-US"/>
        </w:rPr>
        <w:t>horses. The co</w:t>
      </w:r>
      <w:r w:rsidR="00C47A23" w:rsidRPr="00E95AD0">
        <w:rPr>
          <w:rFonts w:ascii="Times New Roman" w:hAnsi="Times New Roman" w:cs="Times New Roman"/>
          <w:color w:val="000000"/>
          <w:sz w:val="24"/>
          <w:szCs w:val="24"/>
          <w:lang w:val="en-US"/>
        </w:rPr>
        <w:t xml:space="preserve">nventional postal services </w:t>
      </w:r>
      <w:r w:rsidRPr="00E95AD0">
        <w:rPr>
          <w:rFonts w:ascii="Times New Roman" w:hAnsi="Times New Roman" w:cs="Times New Roman"/>
          <w:color w:val="000000"/>
          <w:sz w:val="24"/>
          <w:szCs w:val="24"/>
          <w:lang w:val="en-US"/>
        </w:rPr>
        <w:t>also saw use as they were comparatively much less expensive, especially for communication between Germany and the Net</w:t>
      </w:r>
      <w:r w:rsidR="00C47A23" w:rsidRPr="00E95AD0">
        <w:rPr>
          <w:rFonts w:ascii="Times New Roman" w:hAnsi="Times New Roman" w:cs="Times New Roman"/>
          <w:color w:val="000000"/>
          <w:sz w:val="24"/>
          <w:szCs w:val="24"/>
          <w:lang w:val="en-US"/>
        </w:rPr>
        <w:t>herlands. It is for this reason that</w:t>
      </w:r>
      <w:r w:rsidRPr="00E95AD0">
        <w:rPr>
          <w:rFonts w:ascii="Times New Roman" w:hAnsi="Times New Roman" w:cs="Times New Roman"/>
          <w:color w:val="000000"/>
          <w:sz w:val="24"/>
          <w:szCs w:val="24"/>
          <w:lang w:val="en-US"/>
        </w:rPr>
        <w:t xml:space="preserve"> virtually no special circumstances concerning sending methods are mentioned in the correspondences between the Archduke and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w:t>
      </w:r>
    </w:p>
    <w:p w14:paraId="5C165C31" w14:textId="4220572F"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However</w:t>
      </w:r>
      <w:r w:rsidR="00B7039D"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the assessment of the amount of time these correspondences were generally </w:t>
      </w:r>
      <w:proofErr w:type="spellStart"/>
      <w:r w:rsidRPr="00E95AD0">
        <w:rPr>
          <w:rFonts w:ascii="Times New Roman" w:hAnsi="Times New Roman" w:cs="Times New Roman"/>
          <w:color w:val="000000"/>
          <w:sz w:val="24"/>
          <w:szCs w:val="24"/>
          <w:lang w:val="en-US"/>
        </w:rPr>
        <w:t>en</w:t>
      </w:r>
      <w:proofErr w:type="spellEnd"/>
      <w:r w:rsidR="00CA7AD6"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route is of greater significance to scholars and more important for the critical approach to these letters than the above elucidation. The postal dates were in those days ideally determined by three aspects: the method of dispatching, the weather conditions, and the political situation. The latter-most could, as explained before, lead to delays in times of war, whereby there are also cases in which this could give rise to great feats in hastening </w:t>
      </w:r>
      <w:r w:rsidR="00D320F8" w:rsidRPr="00E95AD0">
        <w:rPr>
          <w:rFonts w:ascii="Times New Roman" w:hAnsi="Times New Roman" w:cs="Times New Roman"/>
          <w:color w:val="000000"/>
          <w:sz w:val="24"/>
          <w:szCs w:val="24"/>
          <w:lang w:val="en-US"/>
        </w:rPr>
        <w:t xml:space="preserve">the </w:t>
      </w:r>
      <w:r w:rsidRPr="00E95AD0">
        <w:rPr>
          <w:rFonts w:ascii="Times New Roman" w:hAnsi="Times New Roman" w:cs="Times New Roman"/>
          <w:color w:val="000000"/>
          <w:sz w:val="24"/>
          <w:szCs w:val="24"/>
          <w:lang w:val="en-US"/>
        </w:rPr>
        <w:t xml:space="preserve">delivery. In this sense, one can speak of a normal duration of </w:t>
      </w:r>
      <w:r w:rsidR="00CA7AD6" w:rsidRPr="00E95AD0">
        <w:rPr>
          <w:rFonts w:ascii="Times New Roman" w:hAnsi="Times New Roman" w:cs="Times New Roman"/>
          <w:color w:val="000000"/>
          <w:sz w:val="24"/>
          <w:szCs w:val="24"/>
          <w:lang w:val="en-US"/>
        </w:rPr>
        <w:t>transportation and an exceptional</w:t>
      </w:r>
      <w:r w:rsidRPr="00E95AD0">
        <w:rPr>
          <w:rFonts w:ascii="Times New Roman" w:hAnsi="Times New Roman" w:cs="Times New Roman"/>
          <w:color w:val="000000"/>
          <w:sz w:val="24"/>
          <w:szCs w:val="24"/>
          <w:lang w:val="en-US"/>
        </w:rPr>
        <w:t xml:space="preserve"> duration of conveyance</w:t>
      </w:r>
      <w:r w:rsidR="00B7039D"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both in th</w:t>
      </w:r>
      <w:r w:rsidR="00D320F8" w:rsidRPr="00E95AD0">
        <w:rPr>
          <w:rFonts w:ascii="Times New Roman" w:hAnsi="Times New Roman" w:cs="Times New Roman"/>
          <w:color w:val="000000"/>
          <w:sz w:val="24"/>
          <w:szCs w:val="24"/>
          <w:lang w:val="en-US"/>
        </w:rPr>
        <w:t>e sense of hastened and delayed deliveries.</w:t>
      </w:r>
    </w:p>
    <w:p w14:paraId="60DB9E2A" w14:textId="498D1D7E"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Attempts to assess the duration of conveyance for individual letters are not met without difficulties. The later custom of marking down the arrival date of letters was seemingly at the time not at all common.</w:t>
      </w:r>
      <w:r w:rsidR="00D41079" w:rsidRPr="00E95AD0">
        <w:rPr>
          <w:rStyle w:val="Funotenzeichen"/>
          <w:rFonts w:ascii="Times New Roman" w:hAnsi="Times New Roman" w:cs="Times New Roman"/>
          <w:color w:val="000000"/>
          <w:sz w:val="24"/>
          <w:szCs w:val="24"/>
          <w:lang w:val="en-US"/>
        </w:rPr>
        <w:footnoteReference w:id="27"/>
      </w:r>
      <w:r w:rsidRPr="00E95AD0">
        <w:rPr>
          <w:rFonts w:ascii="Times New Roman" w:hAnsi="Times New Roman" w:cs="Times New Roman"/>
          <w:color w:val="000000"/>
          <w:sz w:val="24"/>
          <w:szCs w:val="24"/>
          <w:lang w:val="en-US"/>
        </w:rPr>
        <w:t xml:space="preserve"> To be sure, had the practice been already well-established, it would only provide us with the desired information in some cases</w:t>
      </w:r>
      <w:r w:rsidR="00B7039D"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as we are often working with transcripts and drafts. Conclusion</w:t>
      </w:r>
      <w:r w:rsidR="00D320F8" w:rsidRPr="00E95AD0">
        <w:rPr>
          <w:rFonts w:ascii="Times New Roman" w:hAnsi="Times New Roman" w:cs="Times New Roman"/>
          <w:color w:val="000000"/>
          <w:sz w:val="24"/>
          <w:szCs w:val="24"/>
          <w:lang w:val="en-US"/>
        </w:rPr>
        <w:t>s</w:t>
      </w:r>
      <w:r w:rsidRPr="00E95AD0">
        <w:rPr>
          <w:rFonts w:ascii="Times New Roman" w:hAnsi="Times New Roman" w:cs="Times New Roman"/>
          <w:color w:val="000000"/>
          <w:sz w:val="24"/>
          <w:szCs w:val="24"/>
          <w:lang w:val="en-US"/>
        </w:rPr>
        <w:t xml:space="preserve"> also cannot be </w:t>
      </w:r>
      <w:r w:rsidR="00B7039D" w:rsidRPr="00E95AD0">
        <w:rPr>
          <w:rFonts w:ascii="Times New Roman" w:hAnsi="Times New Roman" w:cs="Times New Roman"/>
          <w:color w:val="000000"/>
          <w:sz w:val="24"/>
          <w:szCs w:val="24"/>
          <w:lang w:val="en-US"/>
        </w:rPr>
        <w:t>drawn</w:t>
      </w:r>
      <w:r w:rsidRPr="00E95AD0">
        <w:rPr>
          <w:rFonts w:ascii="Times New Roman" w:hAnsi="Times New Roman" w:cs="Times New Roman"/>
          <w:color w:val="000000"/>
          <w:sz w:val="24"/>
          <w:szCs w:val="24"/>
          <w:lang w:val="en-US"/>
        </w:rPr>
        <w:t xml:space="preserve"> from the remarks beginning most letters, where the date of the letters and their responses are given, </w:t>
      </w:r>
      <w:r w:rsidR="00D320F8" w:rsidRPr="00E95AD0">
        <w:rPr>
          <w:rFonts w:ascii="Times New Roman" w:hAnsi="Times New Roman" w:cs="Times New Roman"/>
          <w:color w:val="000000"/>
          <w:sz w:val="24"/>
          <w:szCs w:val="24"/>
          <w:lang w:val="en-US"/>
        </w:rPr>
        <w:t>due to</w:t>
      </w:r>
      <w:r w:rsidR="00CC5924" w:rsidRPr="00E95AD0">
        <w:rPr>
          <w:rFonts w:ascii="Times New Roman" w:hAnsi="Times New Roman" w:cs="Times New Roman"/>
          <w:color w:val="000000"/>
          <w:sz w:val="24"/>
          <w:szCs w:val="24"/>
          <w:lang w:val="en-US"/>
        </w:rPr>
        <w:t xml:space="preserve"> the fact that many </w:t>
      </w:r>
      <w:r w:rsidR="00CA7AD6" w:rsidRPr="00E95AD0">
        <w:rPr>
          <w:rFonts w:ascii="Times New Roman" w:hAnsi="Times New Roman" w:cs="Times New Roman"/>
          <w:color w:val="000000"/>
          <w:sz w:val="24"/>
          <w:szCs w:val="24"/>
          <w:lang w:val="en-US"/>
        </w:rPr>
        <w:t xml:space="preserve">incoming letters </w:t>
      </w:r>
      <w:r w:rsidRPr="00E95AD0">
        <w:rPr>
          <w:rFonts w:ascii="Times New Roman" w:hAnsi="Times New Roman" w:cs="Times New Roman"/>
          <w:color w:val="000000"/>
          <w:sz w:val="24"/>
          <w:szCs w:val="24"/>
          <w:lang w:val="en-US"/>
        </w:rPr>
        <w:t>would have lain aside for weeks before receiving an answer due to the conditions of sending post and other various circumstances.</w:t>
      </w:r>
    </w:p>
    <w:p w14:paraId="644F8D58" w14:textId="45B13B52"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If one examines the correspondence between Ferdinand and the Netherlands and calculates the time differences between the dates of the Archduke’s letters and those of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’s responses, the average duration comes out to 24.8 days, with 7 and 74 days as the extremes on both ends of the spectrum. The calculations are similar when one examines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’s letters to Ferdinand and the latter’s responses. Here the average is 25.5 days, with the extremes 7 and 79. However</w:t>
      </w:r>
      <w:r w:rsidR="00B7039D"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the least-most extremes are of value here, as we cannot know what caused the lapses in time for the longer extremes.</w:t>
      </w:r>
    </w:p>
    <w:p w14:paraId="5AEE4BDF" w14:textId="2E8BB155"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Only two cases allow for the exact assessment of the conveyance dates. On the 27</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January 1526 Ferdinand writes to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 from Augsburg (no. 178): </w:t>
      </w:r>
      <w:proofErr w:type="spellStart"/>
      <w:r w:rsidRPr="00E95AD0">
        <w:rPr>
          <w:rFonts w:ascii="Times New Roman" w:hAnsi="Times New Roman" w:cs="Times New Roman"/>
          <w:i/>
          <w:color w:val="000000"/>
          <w:sz w:val="24"/>
          <w:szCs w:val="24"/>
          <w:lang w:val="en-US"/>
        </w:rPr>
        <w:t>j’ai</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ce</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jourdhui</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receu</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deux</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voz</w:t>
      </w:r>
      <w:proofErr w:type="spellEnd"/>
      <w:r w:rsidRPr="00E95AD0">
        <w:rPr>
          <w:rFonts w:ascii="Times New Roman" w:hAnsi="Times New Roman" w:cs="Times New Roman"/>
          <w:i/>
          <w:color w:val="000000"/>
          <w:sz w:val="24"/>
          <w:szCs w:val="24"/>
          <w:lang w:val="en-US"/>
        </w:rPr>
        <w:t xml:space="preserve"> </w:t>
      </w:r>
      <w:proofErr w:type="spellStart"/>
      <w:r w:rsidRPr="00E95AD0">
        <w:rPr>
          <w:rFonts w:ascii="Times New Roman" w:hAnsi="Times New Roman" w:cs="Times New Roman"/>
          <w:i/>
          <w:color w:val="000000"/>
          <w:sz w:val="24"/>
          <w:szCs w:val="24"/>
          <w:lang w:val="en-US"/>
        </w:rPr>
        <w:t>lettres</w:t>
      </w:r>
      <w:proofErr w:type="spellEnd"/>
      <w:r w:rsidRPr="00E95AD0">
        <w:rPr>
          <w:rFonts w:ascii="Times New Roman" w:hAnsi="Times New Roman" w:cs="Times New Roman"/>
          <w:i/>
          <w:color w:val="000000"/>
          <w:sz w:val="24"/>
          <w:szCs w:val="24"/>
          <w:lang w:val="en-US"/>
        </w:rPr>
        <w:t xml:space="preserve"> de 19</w:t>
      </w:r>
      <w:r w:rsidR="00CA7AD6" w:rsidRPr="00E95AD0">
        <w:rPr>
          <w:rFonts w:ascii="Times New Roman" w:hAnsi="Times New Roman" w:cs="Times New Roman"/>
          <w:i/>
          <w:color w:val="000000"/>
          <w:sz w:val="24"/>
          <w:szCs w:val="24"/>
          <w:vertAlign w:val="superscript"/>
          <w:lang w:val="en-US"/>
        </w:rPr>
        <w:t>e</w:t>
      </w:r>
      <w:r w:rsidR="00CA7AD6" w:rsidRPr="00E95AD0">
        <w:rPr>
          <w:rFonts w:ascii="Times New Roman" w:hAnsi="Times New Roman" w:cs="Times New Roman"/>
          <w:i/>
          <w:color w:val="000000"/>
          <w:sz w:val="24"/>
          <w:szCs w:val="24"/>
          <w:lang w:val="en-US"/>
        </w:rPr>
        <w:t xml:space="preserve"> </w:t>
      </w:r>
      <w:r w:rsidRPr="00E95AD0">
        <w:rPr>
          <w:rFonts w:ascii="Times New Roman" w:hAnsi="Times New Roman" w:cs="Times New Roman"/>
          <w:i/>
          <w:color w:val="000000"/>
          <w:sz w:val="24"/>
          <w:szCs w:val="24"/>
          <w:lang w:val="en-US"/>
        </w:rPr>
        <w:t>et 20</w:t>
      </w:r>
      <w:r w:rsidR="00CA7AD6" w:rsidRPr="00E95AD0">
        <w:rPr>
          <w:rFonts w:ascii="Times New Roman" w:hAnsi="Times New Roman" w:cs="Times New Roman"/>
          <w:i/>
          <w:color w:val="000000"/>
          <w:sz w:val="24"/>
          <w:szCs w:val="24"/>
          <w:vertAlign w:val="superscript"/>
          <w:lang w:val="en-US"/>
        </w:rPr>
        <w:t xml:space="preserve">e </w:t>
      </w:r>
      <w:r w:rsidRPr="00E95AD0">
        <w:rPr>
          <w:rFonts w:ascii="Times New Roman" w:hAnsi="Times New Roman" w:cs="Times New Roman"/>
          <w:i/>
          <w:color w:val="000000"/>
          <w:sz w:val="24"/>
          <w:szCs w:val="24"/>
          <w:lang w:val="en-US"/>
        </w:rPr>
        <w:t xml:space="preserve">de </w:t>
      </w:r>
      <w:proofErr w:type="spellStart"/>
      <w:r w:rsidRPr="00E95AD0">
        <w:rPr>
          <w:rFonts w:ascii="Times New Roman" w:hAnsi="Times New Roman" w:cs="Times New Roman"/>
          <w:i/>
          <w:color w:val="000000"/>
          <w:sz w:val="24"/>
          <w:szCs w:val="24"/>
          <w:lang w:val="en-US"/>
        </w:rPr>
        <w:t>ce</w:t>
      </w:r>
      <w:proofErr w:type="spellEnd"/>
      <w:r w:rsidRPr="00E95AD0">
        <w:rPr>
          <w:rFonts w:ascii="Times New Roman" w:hAnsi="Times New Roman" w:cs="Times New Roman"/>
          <w:i/>
          <w:color w:val="000000"/>
          <w:sz w:val="24"/>
          <w:szCs w:val="24"/>
          <w:lang w:val="en-US"/>
        </w:rPr>
        <w:t xml:space="preserve"> present </w:t>
      </w:r>
      <w:proofErr w:type="spellStart"/>
      <w:r w:rsidRPr="00E95AD0">
        <w:rPr>
          <w:rFonts w:ascii="Times New Roman" w:hAnsi="Times New Roman" w:cs="Times New Roman"/>
          <w:i/>
          <w:color w:val="000000"/>
          <w:sz w:val="24"/>
          <w:szCs w:val="24"/>
          <w:lang w:val="en-US"/>
        </w:rPr>
        <w:t>mois</w:t>
      </w:r>
      <w:proofErr w:type="spellEnd"/>
      <w:r w:rsidRPr="00E95AD0">
        <w:rPr>
          <w:rFonts w:ascii="Times New Roman" w:hAnsi="Times New Roman" w:cs="Times New Roman"/>
          <w:color w:val="000000"/>
          <w:sz w:val="24"/>
          <w:szCs w:val="24"/>
          <w:lang w:val="en-US"/>
        </w:rPr>
        <w:t xml:space="preserve">. The letters were thus </w:t>
      </w:r>
      <w:proofErr w:type="spellStart"/>
      <w:r w:rsidRPr="00E95AD0">
        <w:rPr>
          <w:rFonts w:ascii="Times New Roman" w:hAnsi="Times New Roman" w:cs="Times New Roman"/>
          <w:color w:val="000000"/>
          <w:sz w:val="24"/>
          <w:szCs w:val="24"/>
          <w:lang w:val="en-US"/>
        </w:rPr>
        <w:t>en</w:t>
      </w:r>
      <w:proofErr w:type="spellEnd"/>
      <w:r w:rsidR="00CA7AD6"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route for 7 to 8 days. Another time</w:t>
      </w:r>
      <w:r w:rsidR="00B7039D"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Ferdinand writes a letter to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xml:space="preserve"> from Heidelberg on the 12</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July 1526 which bears the comment: </w:t>
      </w:r>
      <w:r w:rsidRPr="00E95AD0">
        <w:rPr>
          <w:rFonts w:ascii="Times New Roman" w:hAnsi="Times New Roman" w:cs="Times New Roman"/>
          <w:i/>
          <w:color w:val="000000"/>
          <w:sz w:val="24"/>
          <w:szCs w:val="24"/>
          <w:lang w:val="en-US"/>
        </w:rPr>
        <w:t>A Malines, le 15</w:t>
      </w:r>
      <w:r w:rsidR="00CA7AD6" w:rsidRPr="00E95AD0">
        <w:rPr>
          <w:rFonts w:ascii="Times New Roman" w:hAnsi="Times New Roman" w:cs="Times New Roman"/>
          <w:i/>
          <w:color w:val="000000"/>
          <w:sz w:val="24"/>
          <w:szCs w:val="24"/>
          <w:vertAlign w:val="superscript"/>
          <w:lang w:val="en-US"/>
        </w:rPr>
        <w:t xml:space="preserve">e </w:t>
      </w:r>
      <w:r w:rsidRPr="00E95AD0">
        <w:rPr>
          <w:rFonts w:ascii="Times New Roman" w:hAnsi="Times New Roman" w:cs="Times New Roman"/>
          <w:i/>
          <w:color w:val="000000"/>
          <w:sz w:val="24"/>
          <w:szCs w:val="24"/>
          <w:lang w:val="en-US"/>
        </w:rPr>
        <w:t xml:space="preserve">de </w:t>
      </w:r>
      <w:proofErr w:type="spellStart"/>
      <w:r w:rsidRPr="00E95AD0">
        <w:rPr>
          <w:rFonts w:ascii="Times New Roman" w:hAnsi="Times New Roman" w:cs="Times New Roman"/>
          <w:i/>
          <w:color w:val="000000"/>
          <w:sz w:val="24"/>
          <w:szCs w:val="24"/>
          <w:lang w:val="en-US"/>
        </w:rPr>
        <w:t>juillet</w:t>
      </w:r>
      <w:proofErr w:type="spellEnd"/>
      <w:r w:rsidRPr="00E95AD0">
        <w:rPr>
          <w:rFonts w:ascii="Times New Roman" w:hAnsi="Times New Roman" w:cs="Times New Roman"/>
          <w:i/>
          <w:color w:val="000000"/>
          <w:sz w:val="24"/>
          <w:szCs w:val="24"/>
          <w:lang w:val="en-US"/>
        </w:rPr>
        <w:t xml:space="preserve"> 15</w:t>
      </w:r>
      <w:r w:rsidR="00CA7AD6" w:rsidRPr="00E95AD0">
        <w:rPr>
          <w:rFonts w:ascii="Times New Roman" w:hAnsi="Times New Roman" w:cs="Times New Roman"/>
          <w:i/>
          <w:color w:val="000000"/>
          <w:sz w:val="24"/>
          <w:szCs w:val="24"/>
          <w:vertAlign w:val="superscript"/>
          <w:lang w:val="en-US"/>
        </w:rPr>
        <w:t>a</w:t>
      </w:r>
      <w:r w:rsidRPr="00E95AD0">
        <w:rPr>
          <w:rFonts w:ascii="Times New Roman" w:hAnsi="Times New Roman" w:cs="Times New Roman"/>
          <w:i/>
          <w:color w:val="000000"/>
          <w:sz w:val="24"/>
          <w:szCs w:val="24"/>
          <w:lang w:val="en-US"/>
        </w:rPr>
        <w:t xml:space="preserve"> a° 26</w:t>
      </w:r>
      <w:r w:rsidRPr="00E95AD0">
        <w:rPr>
          <w:rFonts w:ascii="Times New Roman" w:hAnsi="Times New Roman" w:cs="Times New Roman"/>
          <w:color w:val="000000"/>
          <w:sz w:val="24"/>
          <w:szCs w:val="24"/>
          <w:lang w:val="en-US"/>
        </w:rPr>
        <w:t>. This letter took only 3</w:t>
      </w:r>
      <w:r w:rsidR="00CA7AD6" w:rsidRPr="00E95AD0">
        <w:rPr>
          <w:rFonts w:ascii="Times New Roman" w:hAnsi="Times New Roman" w:cs="Times New Roman"/>
          <w:color w:val="000000"/>
          <w:sz w:val="24"/>
          <w:szCs w:val="24"/>
          <w:lang w:val="en-US"/>
        </w:rPr>
        <w:t xml:space="preserve"> – </w:t>
      </w:r>
      <w:r w:rsidRPr="00E95AD0">
        <w:rPr>
          <w:rFonts w:ascii="Times New Roman" w:hAnsi="Times New Roman" w:cs="Times New Roman"/>
          <w:color w:val="000000"/>
          <w:sz w:val="24"/>
          <w:szCs w:val="24"/>
          <w:lang w:val="en-US"/>
        </w:rPr>
        <w:t xml:space="preserve">4 days to reach </w:t>
      </w:r>
      <w:proofErr w:type="spellStart"/>
      <w:r w:rsidRPr="00E95AD0">
        <w:rPr>
          <w:rFonts w:ascii="Times New Roman" w:hAnsi="Times New Roman" w:cs="Times New Roman"/>
          <w:color w:val="000000"/>
          <w:sz w:val="24"/>
          <w:szCs w:val="24"/>
          <w:lang w:val="en-US"/>
        </w:rPr>
        <w:t>Mechelen</w:t>
      </w:r>
      <w:proofErr w:type="spellEnd"/>
      <w:r w:rsidRPr="00E95AD0">
        <w:rPr>
          <w:rFonts w:ascii="Times New Roman" w:hAnsi="Times New Roman" w:cs="Times New Roman"/>
          <w:color w:val="000000"/>
          <w:sz w:val="24"/>
          <w:szCs w:val="24"/>
          <w:lang w:val="en-US"/>
        </w:rPr>
        <w:t xml:space="preserve"> from </w:t>
      </w:r>
      <w:r w:rsidR="00D320F8" w:rsidRPr="00E95AD0">
        <w:rPr>
          <w:rFonts w:ascii="Times New Roman" w:hAnsi="Times New Roman" w:cs="Times New Roman"/>
          <w:color w:val="000000"/>
          <w:sz w:val="24"/>
          <w:szCs w:val="24"/>
          <w:lang w:val="en-US"/>
        </w:rPr>
        <w:t>Heidelberg;</w:t>
      </w:r>
      <w:r w:rsidRPr="00E95AD0">
        <w:rPr>
          <w:rFonts w:ascii="Times New Roman" w:hAnsi="Times New Roman" w:cs="Times New Roman"/>
          <w:color w:val="000000"/>
          <w:sz w:val="24"/>
          <w:szCs w:val="24"/>
          <w:lang w:val="en-US"/>
        </w:rPr>
        <w:t xml:space="preserve"> </w:t>
      </w:r>
      <w:r w:rsidR="00B7039D" w:rsidRPr="00E95AD0">
        <w:rPr>
          <w:rFonts w:ascii="Times New Roman" w:hAnsi="Times New Roman" w:cs="Times New Roman"/>
          <w:color w:val="000000"/>
          <w:sz w:val="24"/>
          <w:szCs w:val="24"/>
          <w:lang w:val="en-US"/>
        </w:rPr>
        <w:t>however,</w:t>
      </w:r>
      <w:r w:rsidRPr="00E95AD0">
        <w:rPr>
          <w:rFonts w:ascii="Times New Roman" w:hAnsi="Times New Roman" w:cs="Times New Roman"/>
          <w:color w:val="000000"/>
          <w:sz w:val="24"/>
          <w:szCs w:val="24"/>
          <w:lang w:val="en-US"/>
        </w:rPr>
        <w:t xml:space="preserve"> it was answered four days after its arrival on the 19</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July (no. 215). Both cases appear to be the result of an extraordinary expediting as the first deals with the death of Isabella of Denmark and the second with the birth of Ferdinand’s daughter. On the other hand, the Archduchess answers a letter from her nephew in Speyer from the 27</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June on the 4</w:t>
      </w:r>
      <w:r w:rsidR="00CA7AD6"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July 1526 which concerned important political </w:t>
      </w:r>
      <w:r w:rsidR="00B7039D" w:rsidRPr="00E95AD0">
        <w:rPr>
          <w:rFonts w:ascii="Times New Roman" w:hAnsi="Times New Roman" w:cs="Times New Roman"/>
          <w:color w:val="000000"/>
          <w:sz w:val="24"/>
          <w:szCs w:val="24"/>
          <w:lang w:val="en-US"/>
        </w:rPr>
        <w:t>matter but</w:t>
      </w:r>
      <w:r w:rsidRPr="00E95AD0">
        <w:rPr>
          <w:rFonts w:ascii="Times New Roman" w:hAnsi="Times New Roman" w:cs="Times New Roman"/>
          <w:color w:val="000000"/>
          <w:sz w:val="24"/>
          <w:szCs w:val="24"/>
          <w:lang w:val="en-US"/>
        </w:rPr>
        <w:t xml:space="preserve"> was apparently of lesser importance than the two cases noted above. Yet this letter</w:t>
      </w:r>
      <w:r w:rsidR="00D320F8"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s conveyance took at most 7 days as well. If one takes the distance between Heidelberg and </w:t>
      </w:r>
      <w:proofErr w:type="spellStart"/>
      <w:r w:rsidRPr="00E95AD0">
        <w:rPr>
          <w:rFonts w:ascii="Times New Roman" w:hAnsi="Times New Roman" w:cs="Times New Roman"/>
          <w:color w:val="000000"/>
          <w:sz w:val="24"/>
          <w:szCs w:val="24"/>
          <w:lang w:val="en-US"/>
        </w:rPr>
        <w:t>Mechelen</w:t>
      </w:r>
      <w:proofErr w:type="spellEnd"/>
      <w:r w:rsidRPr="00E95AD0">
        <w:rPr>
          <w:rFonts w:ascii="Times New Roman" w:hAnsi="Times New Roman" w:cs="Times New Roman"/>
          <w:color w:val="000000"/>
          <w:sz w:val="24"/>
          <w:szCs w:val="24"/>
          <w:lang w:val="en-US"/>
        </w:rPr>
        <w:t xml:space="preserve"> to be 375 km, then the messenger must have traveled 155 km each day, not unheard of</w:t>
      </w:r>
      <w:r w:rsidR="00B7039D"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but certainly not the average speed.</w:t>
      </w:r>
      <w:r w:rsidR="00D41079" w:rsidRPr="00E95AD0">
        <w:rPr>
          <w:rStyle w:val="Funotenzeichen"/>
          <w:rFonts w:ascii="Times New Roman" w:hAnsi="Times New Roman" w:cs="Times New Roman"/>
          <w:color w:val="000000"/>
          <w:sz w:val="24"/>
          <w:szCs w:val="24"/>
          <w:lang w:val="en-US"/>
        </w:rPr>
        <w:footnoteReference w:id="28"/>
      </w:r>
      <w:r w:rsidRPr="00E95AD0">
        <w:rPr>
          <w:rFonts w:ascii="Times New Roman" w:hAnsi="Times New Roman" w:cs="Times New Roman"/>
          <w:color w:val="000000"/>
          <w:sz w:val="24"/>
          <w:szCs w:val="24"/>
          <w:lang w:val="en-US"/>
        </w:rPr>
        <w:t xml:space="preserve"> In comparison, the distance between Augsburg and </w:t>
      </w:r>
      <w:proofErr w:type="spellStart"/>
      <w:r w:rsidRPr="00E95AD0">
        <w:rPr>
          <w:rFonts w:ascii="Times New Roman" w:hAnsi="Times New Roman" w:cs="Times New Roman"/>
          <w:color w:val="000000"/>
          <w:sz w:val="24"/>
          <w:szCs w:val="24"/>
          <w:lang w:val="en-US"/>
        </w:rPr>
        <w:t>Mechelen</w:t>
      </w:r>
      <w:proofErr w:type="spellEnd"/>
      <w:r w:rsidRPr="00E95AD0">
        <w:rPr>
          <w:rFonts w:ascii="Times New Roman" w:hAnsi="Times New Roman" w:cs="Times New Roman"/>
          <w:color w:val="000000"/>
          <w:sz w:val="24"/>
          <w:szCs w:val="24"/>
          <w:lang w:val="en-US"/>
        </w:rPr>
        <w:t xml:space="preserve"> (approximately 610 km) was traveled with a daily average of 87 km, that of Speyer and </w:t>
      </w:r>
      <w:proofErr w:type="spellStart"/>
      <w:r w:rsidRPr="00E95AD0">
        <w:rPr>
          <w:rFonts w:ascii="Times New Roman" w:hAnsi="Times New Roman" w:cs="Times New Roman"/>
          <w:color w:val="000000"/>
          <w:sz w:val="24"/>
          <w:szCs w:val="24"/>
          <w:lang w:val="en-US"/>
        </w:rPr>
        <w:t>Mechelen</w:t>
      </w:r>
      <w:proofErr w:type="spellEnd"/>
      <w:r w:rsidRPr="00E95AD0">
        <w:rPr>
          <w:rFonts w:ascii="Times New Roman" w:hAnsi="Times New Roman" w:cs="Times New Roman"/>
          <w:color w:val="000000"/>
          <w:sz w:val="24"/>
          <w:szCs w:val="24"/>
          <w:lang w:val="en-US"/>
        </w:rPr>
        <w:t xml:space="preserve"> (approximately 390 km) with a daily average of 55 km</w:t>
      </w:r>
      <w:r w:rsidR="00D320F8" w:rsidRPr="00E95AD0">
        <w:rPr>
          <w:rFonts w:ascii="Times New Roman" w:hAnsi="Times New Roman" w:cs="Times New Roman"/>
          <w:color w:val="000000"/>
          <w:sz w:val="24"/>
          <w:szCs w:val="24"/>
          <w:lang w:val="en-US"/>
        </w:rPr>
        <w:t>.</w:t>
      </w:r>
    </w:p>
    <w:p w14:paraId="02E1A13A" w14:textId="77777777" w:rsidR="00CA7AD6"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lastRenderedPageBreak/>
        <w:t>Similar calculations for Ferdinand I and Charles V’s correspondences result in an average of 76.8 days for Ferdinand’s letters to Charles and the latter’s responses and an average of almost 76 days for Charles’ letters to Ferdinand. The smallest interval is 22 days and 19 days respectively. If we take into ac</w:t>
      </w:r>
      <w:r w:rsidR="00CA7AD6" w:rsidRPr="00E95AD0">
        <w:rPr>
          <w:rFonts w:ascii="Times New Roman" w:hAnsi="Times New Roman" w:cs="Times New Roman"/>
          <w:color w:val="000000"/>
          <w:sz w:val="24"/>
          <w:szCs w:val="24"/>
          <w:lang w:val="en-US"/>
        </w:rPr>
        <w:t>count the data provided by Martí</w:t>
      </w:r>
      <w:r w:rsidRPr="00E95AD0">
        <w:rPr>
          <w:rFonts w:ascii="Times New Roman" w:hAnsi="Times New Roman" w:cs="Times New Roman"/>
          <w:color w:val="000000"/>
          <w:sz w:val="24"/>
          <w:szCs w:val="24"/>
          <w:lang w:val="en-US"/>
        </w:rPr>
        <w:t>n de Salina</w:t>
      </w:r>
      <w:r w:rsidR="00CA7AD6" w:rsidRPr="00E95AD0">
        <w:rPr>
          <w:rFonts w:ascii="Times New Roman" w:hAnsi="Times New Roman" w:cs="Times New Roman"/>
          <w:color w:val="000000"/>
          <w:sz w:val="24"/>
          <w:szCs w:val="24"/>
          <w:lang w:val="en-US"/>
        </w:rPr>
        <w:t>s</w:t>
      </w:r>
      <w:r w:rsidRPr="00E95AD0">
        <w:rPr>
          <w:rFonts w:ascii="Times New Roman" w:hAnsi="Times New Roman" w:cs="Times New Roman"/>
          <w:color w:val="000000"/>
          <w:sz w:val="24"/>
          <w:szCs w:val="24"/>
          <w:lang w:val="en-US"/>
        </w:rPr>
        <w:t>, we can ascertain the duration of conveyance from the archducal court to Spain and vice versa in seven cases.</w:t>
      </w:r>
    </w:p>
    <w:p w14:paraId="24F2E12C" w14:textId="71A5D314" w:rsidR="00CA7AD6" w:rsidRPr="00E95AD0" w:rsidRDefault="008D380B" w:rsidP="006E6CEC">
      <w:pPr>
        <w:pStyle w:val="KeinLeerraum"/>
        <w:ind w:firstLine="708"/>
        <w:jc w:val="both"/>
        <w:rPr>
          <w:rFonts w:ascii="Times New Roman" w:hAnsi="Times New Roman" w:cs="Times New Roman"/>
          <w:color w:val="000000"/>
          <w:sz w:val="24"/>
          <w:szCs w:val="24"/>
          <w:lang w:val="en-US"/>
        </w:rPr>
      </w:pPr>
      <w:proofErr w:type="spellStart"/>
      <w:r w:rsidRPr="00E95AD0">
        <w:rPr>
          <w:rFonts w:ascii="Times New Roman" w:hAnsi="Times New Roman" w:cs="Times New Roman"/>
          <w:color w:val="000000"/>
          <w:sz w:val="24"/>
          <w:szCs w:val="24"/>
          <w:lang w:val="en-US"/>
        </w:rPr>
        <w:t>Ohmann</w:t>
      </w:r>
      <w:proofErr w:type="spellEnd"/>
      <w:r w:rsidR="00D41079" w:rsidRPr="00E95AD0">
        <w:rPr>
          <w:rStyle w:val="Funotenzeichen"/>
          <w:rFonts w:ascii="Times New Roman" w:hAnsi="Times New Roman" w:cs="Times New Roman"/>
          <w:color w:val="000000"/>
          <w:sz w:val="24"/>
          <w:szCs w:val="24"/>
          <w:lang w:val="en-US"/>
        </w:rPr>
        <w:footnoteReference w:id="29"/>
      </w:r>
      <w:r w:rsidRPr="00E95AD0">
        <w:rPr>
          <w:rFonts w:ascii="Times New Roman" w:hAnsi="Times New Roman" w:cs="Times New Roman"/>
          <w:color w:val="000000"/>
          <w:sz w:val="24"/>
          <w:szCs w:val="24"/>
          <w:lang w:val="en-US"/>
        </w:rPr>
        <w:t xml:space="preserve"> cites a case in which a messenger in one particular and very urgent</w:t>
      </w:r>
      <w:r w:rsidR="00B7039D"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 xml:space="preserve">occasion covered the distance from </w:t>
      </w:r>
      <w:proofErr w:type="spellStart"/>
      <w:r w:rsidRPr="00E95AD0">
        <w:rPr>
          <w:rFonts w:ascii="Times New Roman" w:hAnsi="Times New Roman" w:cs="Times New Roman"/>
          <w:color w:val="000000"/>
          <w:sz w:val="24"/>
          <w:szCs w:val="24"/>
          <w:lang w:val="en-US"/>
        </w:rPr>
        <w:t>Trient</w:t>
      </w:r>
      <w:proofErr w:type="spellEnd"/>
      <w:r w:rsidRPr="00E95AD0">
        <w:rPr>
          <w:rFonts w:ascii="Times New Roman" w:hAnsi="Times New Roman" w:cs="Times New Roman"/>
          <w:color w:val="000000"/>
          <w:sz w:val="24"/>
          <w:szCs w:val="24"/>
          <w:lang w:val="en-US"/>
        </w:rPr>
        <w:t xml:space="preserve"> to Burgos in eight or nine days. No such example of expediting occurs in the time period in consideration here. The message from the Battle of Mohács, which Ferdinand sent from Linz to the Emperor on the 22</w:t>
      </w:r>
      <w:r w:rsidRPr="00E95AD0">
        <w:rPr>
          <w:rFonts w:ascii="Times New Roman" w:hAnsi="Times New Roman" w:cs="Times New Roman"/>
          <w:color w:val="000000"/>
          <w:sz w:val="24"/>
          <w:szCs w:val="24"/>
          <w:vertAlign w:val="superscript"/>
          <w:lang w:val="en-US"/>
        </w:rPr>
        <w:t>nd</w:t>
      </w:r>
      <w:r w:rsidR="00E966C6" w:rsidRPr="00E95AD0">
        <w:rPr>
          <w:rFonts w:ascii="Times New Roman" w:hAnsi="Times New Roman" w:cs="Times New Roman"/>
          <w:color w:val="000000"/>
          <w:sz w:val="24"/>
          <w:szCs w:val="24"/>
          <w:lang w:val="en-US"/>
        </w:rPr>
        <w:t xml:space="preserve"> of Sept</w:t>
      </w:r>
      <w:r w:rsidRPr="00E95AD0">
        <w:rPr>
          <w:rFonts w:ascii="Times New Roman" w:hAnsi="Times New Roman" w:cs="Times New Roman"/>
          <w:color w:val="000000"/>
          <w:sz w:val="24"/>
          <w:szCs w:val="24"/>
          <w:lang w:val="en-US"/>
        </w:rPr>
        <w:t>ember arrived on November 13</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(no. 252) in Granada and then on the 15</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in Villa.</w:t>
      </w:r>
      <w:r w:rsidR="00D41079" w:rsidRPr="00E95AD0">
        <w:rPr>
          <w:rStyle w:val="Funotenzeichen"/>
          <w:rFonts w:ascii="Times New Roman" w:hAnsi="Times New Roman" w:cs="Times New Roman"/>
          <w:color w:val="000000"/>
          <w:sz w:val="24"/>
          <w:szCs w:val="24"/>
          <w:lang w:val="en-US"/>
        </w:rPr>
        <w:footnoteReference w:id="30"/>
      </w:r>
      <w:r w:rsidRPr="00E95AD0">
        <w:rPr>
          <w:rFonts w:ascii="Times New Roman" w:hAnsi="Times New Roman" w:cs="Times New Roman"/>
          <w:color w:val="000000"/>
          <w:sz w:val="24"/>
          <w:szCs w:val="24"/>
          <w:lang w:val="en-US"/>
        </w:rPr>
        <w:t xml:space="preserve"> The messenger thus needed 51 (or</w:t>
      </w:r>
      <w:r w:rsidR="00CA7AD6" w:rsidRPr="00E95AD0">
        <w:rPr>
          <w:rFonts w:ascii="Times New Roman" w:hAnsi="Times New Roman" w:cs="Times New Roman"/>
          <w:color w:val="000000"/>
          <w:sz w:val="24"/>
          <w:szCs w:val="24"/>
          <w:lang w:val="en-US"/>
        </w:rPr>
        <w:t xml:space="preserve"> 53) days.</w:t>
      </w:r>
      <w:r w:rsidR="00D41079" w:rsidRPr="00E95AD0">
        <w:rPr>
          <w:rStyle w:val="Funotenzeichen"/>
          <w:rFonts w:ascii="Times New Roman" w:hAnsi="Times New Roman" w:cs="Times New Roman"/>
          <w:color w:val="000000"/>
          <w:sz w:val="24"/>
          <w:szCs w:val="24"/>
          <w:lang w:val="en-US"/>
        </w:rPr>
        <w:footnoteReference w:id="31"/>
      </w:r>
      <w:r w:rsidR="00CA7AD6" w:rsidRPr="00E95AD0">
        <w:rPr>
          <w:rFonts w:ascii="Times New Roman" w:hAnsi="Times New Roman" w:cs="Times New Roman"/>
          <w:color w:val="000000"/>
          <w:sz w:val="24"/>
          <w:szCs w:val="24"/>
          <w:lang w:val="en-US"/>
        </w:rPr>
        <w:t xml:space="preserve"> A consignment from Nu</w:t>
      </w:r>
      <w:r w:rsidRPr="00E95AD0">
        <w:rPr>
          <w:rFonts w:ascii="Times New Roman" w:hAnsi="Times New Roman" w:cs="Times New Roman"/>
          <w:color w:val="000000"/>
          <w:sz w:val="24"/>
          <w:szCs w:val="24"/>
          <w:lang w:val="en-US"/>
        </w:rPr>
        <w:t>rnberg to Spain from the 12</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July 1523 offers an informative example. The letters dispatched through the afore explained method of using merchants arrived in Valladolid on the 15</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July—i</w:t>
      </w:r>
      <w:r w:rsidR="00761CAA" w:rsidRPr="00E95AD0">
        <w:rPr>
          <w:rFonts w:ascii="Times New Roman" w:hAnsi="Times New Roman" w:cs="Times New Roman"/>
          <w:color w:val="000000"/>
          <w:sz w:val="24"/>
          <w:szCs w:val="24"/>
          <w:lang w:val="en-US"/>
        </w:rPr>
        <w:t>n 33 days—whereas a copy</w:t>
      </w:r>
      <w:r w:rsidRPr="00E95AD0">
        <w:rPr>
          <w:rFonts w:ascii="Times New Roman" w:hAnsi="Times New Roman" w:cs="Times New Roman"/>
          <w:color w:val="000000"/>
          <w:sz w:val="24"/>
          <w:szCs w:val="24"/>
          <w:lang w:val="en-US"/>
        </w:rPr>
        <w:t xml:space="preserve"> sent at the same time but with more conventional means arrived on the 4</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August and were thus </w:t>
      </w:r>
      <w:proofErr w:type="spellStart"/>
      <w:r w:rsidRPr="00E95AD0">
        <w:rPr>
          <w:rFonts w:ascii="Times New Roman" w:hAnsi="Times New Roman" w:cs="Times New Roman"/>
          <w:color w:val="000000"/>
          <w:sz w:val="24"/>
          <w:szCs w:val="24"/>
          <w:lang w:val="en-US"/>
        </w:rPr>
        <w:t>en</w:t>
      </w:r>
      <w:proofErr w:type="spellEnd"/>
      <w:r w:rsidR="00CA7AD6" w:rsidRPr="00E95AD0">
        <w:rPr>
          <w:rFonts w:ascii="Times New Roman" w:hAnsi="Times New Roman" w:cs="Times New Roman"/>
          <w:color w:val="000000"/>
          <w:sz w:val="24"/>
          <w:szCs w:val="24"/>
          <w:lang w:val="en-US"/>
        </w:rPr>
        <w:t xml:space="preserve"> </w:t>
      </w:r>
      <w:r w:rsidRPr="00E95AD0">
        <w:rPr>
          <w:rFonts w:ascii="Times New Roman" w:hAnsi="Times New Roman" w:cs="Times New Roman"/>
          <w:color w:val="000000"/>
          <w:sz w:val="24"/>
          <w:szCs w:val="24"/>
          <w:lang w:val="en-US"/>
        </w:rPr>
        <w:t>route for 53 days.</w:t>
      </w:r>
      <w:r w:rsidR="00D41079" w:rsidRPr="00E95AD0">
        <w:rPr>
          <w:rStyle w:val="Funotenzeichen"/>
          <w:rFonts w:ascii="Times New Roman" w:hAnsi="Times New Roman" w:cs="Times New Roman"/>
          <w:color w:val="000000"/>
          <w:sz w:val="24"/>
          <w:szCs w:val="24"/>
          <w:lang w:val="en-US"/>
        </w:rPr>
        <w:footnoteReference w:id="32"/>
      </w:r>
      <w:r w:rsidRPr="00E95AD0">
        <w:rPr>
          <w:rFonts w:ascii="Times New Roman" w:hAnsi="Times New Roman" w:cs="Times New Roman"/>
          <w:color w:val="000000"/>
          <w:sz w:val="24"/>
          <w:szCs w:val="24"/>
          <w:lang w:val="en-US"/>
        </w:rPr>
        <w:t xml:space="preserve"> On anothe</w:t>
      </w:r>
      <w:r w:rsidR="00761CAA" w:rsidRPr="00E95AD0">
        <w:rPr>
          <w:rFonts w:ascii="Times New Roman" w:hAnsi="Times New Roman" w:cs="Times New Roman"/>
          <w:color w:val="000000"/>
          <w:sz w:val="24"/>
          <w:szCs w:val="24"/>
          <w:lang w:val="en-US"/>
        </w:rPr>
        <w:t>r occasion, Martí</w:t>
      </w:r>
      <w:r w:rsidRPr="00E95AD0">
        <w:rPr>
          <w:rFonts w:ascii="Times New Roman" w:hAnsi="Times New Roman" w:cs="Times New Roman"/>
          <w:color w:val="000000"/>
          <w:sz w:val="24"/>
          <w:szCs w:val="24"/>
          <w:lang w:val="en-US"/>
        </w:rPr>
        <w:t>n de Salina</w:t>
      </w:r>
      <w:r w:rsidR="00761CAA" w:rsidRPr="00E95AD0">
        <w:rPr>
          <w:rFonts w:ascii="Times New Roman" w:hAnsi="Times New Roman" w:cs="Times New Roman"/>
          <w:color w:val="000000"/>
          <w:sz w:val="24"/>
          <w:szCs w:val="24"/>
          <w:lang w:val="en-US"/>
        </w:rPr>
        <w:t>s</w:t>
      </w:r>
      <w:r w:rsidRPr="00E95AD0">
        <w:rPr>
          <w:rFonts w:ascii="Times New Roman" w:hAnsi="Times New Roman" w:cs="Times New Roman"/>
          <w:color w:val="000000"/>
          <w:sz w:val="24"/>
          <w:szCs w:val="24"/>
          <w:lang w:val="en-US"/>
        </w:rPr>
        <w:t xml:space="preserve"> confirmed on the 28</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June 1525 receiving a letter from Ferdinand in Toledo which came from Innsbruck</w:t>
      </w:r>
      <w:r w:rsidR="00B7039D" w:rsidRPr="00E95AD0">
        <w:rPr>
          <w:rFonts w:ascii="Times New Roman" w:hAnsi="Times New Roman" w:cs="Times New Roman"/>
          <w:color w:val="000000"/>
          <w:sz w:val="24"/>
          <w:szCs w:val="24"/>
          <w:lang w:val="en-US"/>
        </w:rPr>
        <w:t xml:space="preserve"> and</w:t>
      </w:r>
      <w:r w:rsidRPr="00E95AD0">
        <w:rPr>
          <w:rFonts w:ascii="Times New Roman" w:hAnsi="Times New Roman" w:cs="Times New Roman"/>
          <w:color w:val="000000"/>
          <w:sz w:val="24"/>
          <w:szCs w:val="24"/>
          <w:lang w:val="en-US"/>
        </w:rPr>
        <w:t xml:space="preserve"> bore the date the 25</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May. Accordingly the trip took 34 days.</w:t>
      </w:r>
      <w:r w:rsidR="00D41079" w:rsidRPr="00E95AD0">
        <w:rPr>
          <w:rStyle w:val="Funotenzeichen"/>
          <w:rFonts w:ascii="Times New Roman" w:hAnsi="Times New Roman" w:cs="Times New Roman"/>
          <w:color w:val="000000"/>
          <w:sz w:val="24"/>
          <w:szCs w:val="24"/>
          <w:lang w:val="en-US"/>
        </w:rPr>
        <w:footnoteReference w:id="33"/>
      </w:r>
      <w:r w:rsidRPr="00E95AD0">
        <w:rPr>
          <w:rFonts w:ascii="Times New Roman" w:hAnsi="Times New Roman" w:cs="Times New Roman"/>
          <w:color w:val="000000"/>
          <w:sz w:val="24"/>
          <w:szCs w:val="24"/>
          <w:lang w:val="en-US"/>
        </w:rPr>
        <w:t xml:space="preserve"> In 1522, a letter from the Archduke sent from Linz on the 2</w:t>
      </w:r>
      <w:r w:rsidRPr="00E95AD0">
        <w:rPr>
          <w:rFonts w:ascii="Times New Roman" w:hAnsi="Times New Roman" w:cs="Times New Roman"/>
          <w:color w:val="000000"/>
          <w:sz w:val="24"/>
          <w:szCs w:val="24"/>
          <w:vertAlign w:val="superscript"/>
          <w:lang w:val="en-US"/>
        </w:rPr>
        <w:t>nd</w:t>
      </w:r>
      <w:r w:rsidRPr="00E95AD0">
        <w:rPr>
          <w:rFonts w:ascii="Times New Roman" w:hAnsi="Times New Roman" w:cs="Times New Roman"/>
          <w:color w:val="000000"/>
          <w:sz w:val="24"/>
          <w:szCs w:val="24"/>
          <w:lang w:val="en-US"/>
        </w:rPr>
        <w:t xml:space="preserve"> of September reached Valladolid on the 13</w:t>
      </w:r>
      <w:r w:rsidRPr="00E95AD0">
        <w:rPr>
          <w:rFonts w:ascii="Times New Roman" w:hAnsi="Times New Roman" w:cs="Times New Roman"/>
          <w:color w:val="000000"/>
          <w:sz w:val="24"/>
          <w:szCs w:val="24"/>
          <w:vertAlign w:val="superscript"/>
          <w:lang w:val="en-US"/>
        </w:rPr>
        <w:t>th</w:t>
      </w:r>
      <w:r w:rsidRPr="00E95AD0">
        <w:rPr>
          <w:rFonts w:ascii="Times New Roman" w:hAnsi="Times New Roman" w:cs="Times New Roman"/>
          <w:color w:val="000000"/>
          <w:sz w:val="24"/>
          <w:szCs w:val="24"/>
          <w:lang w:val="en-US"/>
        </w:rPr>
        <w:t xml:space="preserve"> of October, needing in this case 41 days.</w:t>
      </w:r>
      <w:r w:rsidR="00D41079" w:rsidRPr="00E95AD0">
        <w:rPr>
          <w:rStyle w:val="Funotenzeichen"/>
          <w:rFonts w:ascii="Times New Roman" w:hAnsi="Times New Roman" w:cs="Times New Roman"/>
          <w:color w:val="000000"/>
          <w:sz w:val="24"/>
          <w:szCs w:val="24"/>
          <w:lang w:val="en-US"/>
        </w:rPr>
        <w:footnoteReference w:id="34"/>
      </w:r>
      <w:r w:rsidRPr="00E95AD0">
        <w:rPr>
          <w:rFonts w:ascii="Times New Roman" w:hAnsi="Times New Roman" w:cs="Times New Roman"/>
          <w:color w:val="000000"/>
          <w:sz w:val="24"/>
          <w:szCs w:val="24"/>
          <w:lang w:val="en-US"/>
        </w:rPr>
        <w:t xml:space="preserve"> With these few confirmed dates in mind, we can assume a delay when Gabriel Salamanca’s letter took 71 days (July, 22</w:t>
      </w:r>
      <w:r w:rsidR="00CA7AD6" w:rsidRPr="00E95AD0">
        <w:rPr>
          <w:rFonts w:ascii="Times New Roman" w:hAnsi="Times New Roman" w:cs="Times New Roman"/>
          <w:color w:val="000000"/>
          <w:sz w:val="24"/>
          <w:szCs w:val="24"/>
          <w:vertAlign w:val="superscript"/>
          <w:lang w:val="en-US"/>
        </w:rPr>
        <w:t>nd</w:t>
      </w:r>
      <w:r w:rsidRPr="00E95AD0">
        <w:rPr>
          <w:rFonts w:ascii="Times New Roman" w:hAnsi="Times New Roman" w:cs="Times New Roman"/>
          <w:color w:val="000000"/>
          <w:sz w:val="24"/>
          <w:szCs w:val="24"/>
          <w:lang w:val="en-US"/>
        </w:rPr>
        <w:t xml:space="preserve"> </w:t>
      </w:r>
      <w:r w:rsidR="00CA7AD6"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September 1</w:t>
      </w:r>
      <w:r w:rsidR="00CA7AD6" w:rsidRPr="00E95AD0">
        <w:rPr>
          <w:rFonts w:ascii="Times New Roman" w:hAnsi="Times New Roman" w:cs="Times New Roman"/>
          <w:color w:val="000000"/>
          <w:sz w:val="24"/>
          <w:szCs w:val="24"/>
          <w:vertAlign w:val="superscript"/>
          <w:lang w:val="en-US"/>
        </w:rPr>
        <w:t>st</w:t>
      </w:r>
      <w:r w:rsidRPr="00E95AD0">
        <w:rPr>
          <w:rFonts w:ascii="Times New Roman" w:hAnsi="Times New Roman" w:cs="Times New Roman"/>
          <w:color w:val="000000"/>
          <w:sz w:val="24"/>
          <w:szCs w:val="24"/>
          <w:lang w:val="en-US"/>
        </w:rPr>
        <w:t xml:space="preserve">, 1523) </w:t>
      </w:r>
      <w:r w:rsidR="00B7039D" w:rsidRPr="00E95AD0">
        <w:rPr>
          <w:rFonts w:ascii="Times New Roman" w:hAnsi="Times New Roman" w:cs="Times New Roman"/>
          <w:color w:val="000000"/>
          <w:sz w:val="24"/>
          <w:szCs w:val="24"/>
          <w:lang w:val="en-US"/>
        </w:rPr>
        <w:t xml:space="preserve">to </w:t>
      </w:r>
      <w:r w:rsidRPr="00E95AD0">
        <w:rPr>
          <w:rFonts w:ascii="Times New Roman" w:hAnsi="Times New Roman" w:cs="Times New Roman"/>
          <w:color w:val="000000"/>
          <w:sz w:val="24"/>
          <w:szCs w:val="24"/>
          <w:lang w:val="en-US"/>
        </w:rPr>
        <w:t>make its way from Innsbruck to Burgos.</w:t>
      </w:r>
      <w:r w:rsidR="00D41079" w:rsidRPr="00E95AD0">
        <w:rPr>
          <w:rStyle w:val="Funotenzeichen"/>
          <w:rFonts w:ascii="Times New Roman" w:hAnsi="Times New Roman" w:cs="Times New Roman"/>
          <w:color w:val="000000"/>
          <w:sz w:val="24"/>
          <w:szCs w:val="24"/>
          <w:lang w:val="en-US"/>
        </w:rPr>
        <w:footnoteReference w:id="35"/>
      </w:r>
    </w:p>
    <w:p w14:paraId="14B52A2F" w14:textId="6DFE442D" w:rsidR="00761CAA"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However</w:t>
      </w:r>
      <w:r w:rsidR="00B7039D"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in all of these cases it cannot be said with certainty which route the individual letters were dispatched on, be it land or sea, not even whether the route went through Flanders or Italy, and so the average speeds can only be represented in rough outlines, and any attempts at more precise calculations would be of little worth. Be that as it may, the above should provide a picture of the circumstances surrounding th</w:t>
      </w:r>
      <w:r w:rsidR="00761CAA" w:rsidRPr="00E95AD0">
        <w:rPr>
          <w:rFonts w:ascii="Times New Roman" w:hAnsi="Times New Roman" w:cs="Times New Roman"/>
          <w:color w:val="000000"/>
          <w:sz w:val="24"/>
          <w:szCs w:val="24"/>
          <w:lang w:val="en-US"/>
        </w:rPr>
        <w:t>e postal situation of the time.</w:t>
      </w:r>
    </w:p>
    <w:p w14:paraId="05200559" w14:textId="77777777" w:rsidR="008D380B" w:rsidRPr="00E95AD0" w:rsidRDefault="008D380B" w:rsidP="006E6CEC">
      <w:pPr>
        <w:pStyle w:val="KeinLeerraum"/>
        <w:ind w:firstLine="708"/>
        <w:jc w:val="both"/>
        <w:rPr>
          <w:rFonts w:ascii="Times New Roman" w:hAnsi="Times New Roman" w:cs="Times New Roman"/>
          <w:sz w:val="24"/>
          <w:szCs w:val="24"/>
          <w:lang w:val="en-US"/>
        </w:rPr>
      </w:pPr>
      <w:r w:rsidRPr="00E95AD0">
        <w:rPr>
          <w:rFonts w:ascii="Times New Roman" w:hAnsi="Times New Roman" w:cs="Times New Roman"/>
          <w:color w:val="000000"/>
          <w:sz w:val="24"/>
          <w:szCs w:val="24"/>
          <w:lang w:val="en-US"/>
        </w:rPr>
        <w:t xml:space="preserve">This is also not the place to outline the conditions of the postal communication between Austria and Hungary, especially as only a small fraction of the letters in this volume traveled this route. Furthermore, there are informative sources to be exploited in the future that allow for important conclusions to be made about the time period in consideration. The </w:t>
      </w:r>
      <w:r w:rsidR="00D320F8" w:rsidRPr="00E95AD0">
        <w:rPr>
          <w:rFonts w:ascii="Times New Roman" w:hAnsi="Times New Roman" w:cs="Times New Roman"/>
          <w:color w:val="000000"/>
          <w:sz w:val="24"/>
          <w:szCs w:val="24"/>
          <w:lang w:val="en-US"/>
        </w:rPr>
        <w:t>presentation of these conditions is</w:t>
      </w:r>
      <w:r w:rsidRPr="00E95AD0">
        <w:rPr>
          <w:rFonts w:ascii="Times New Roman" w:hAnsi="Times New Roman" w:cs="Times New Roman"/>
          <w:color w:val="000000"/>
          <w:sz w:val="24"/>
          <w:szCs w:val="24"/>
          <w:lang w:val="en-US"/>
        </w:rPr>
        <w:t xml:space="preserve"> therefore better suited to be included in a different context at a different point in time.</w:t>
      </w:r>
    </w:p>
    <w:p w14:paraId="3879EA9E" w14:textId="77777777" w:rsidR="006E6CEC" w:rsidRPr="00E95AD0" w:rsidRDefault="006E6CEC" w:rsidP="0058292A">
      <w:pPr>
        <w:pStyle w:val="KeinLeerraum"/>
        <w:jc w:val="both"/>
        <w:rPr>
          <w:rFonts w:ascii="Times New Roman" w:hAnsi="Times New Roman" w:cs="Times New Roman"/>
          <w:color w:val="000000"/>
          <w:sz w:val="24"/>
          <w:szCs w:val="24"/>
          <w:lang w:val="en-US"/>
        </w:rPr>
      </w:pPr>
    </w:p>
    <w:p w14:paraId="382A8D96" w14:textId="77777777" w:rsidR="006E6CEC" w:rsidRPr="00E95AD0" w:rsidRDefault="006E6CEC" w:rsidP="0058292A">
      <w:pPr>
        <w:pStyle w:val="KeinLeerraum"/>
        <w:jc w:val="both"/>
        <w:rPr>
          <w:rFonts w:ascii="Times New Roman" w:hAnsi="Times New Roman" w:cs="Times New Roman"/>
          <w:color w:val="000000"/>
          <w:sz w:val="24"/>
          <w:szCs w:val="24"/>
          <w:lang w:val="en-US"/>
        </w:rPr>
      </w:pPr>
    </w:p>
    <w:p w14:paraId="53867355" w14:textId="77777777" w:rsidR="006E6CEC" w:rsidRPr="00E95AD0" w:rsidRDefault="00D320F8" w:rsidP="0058292A">
      <w:pPr>
        <w:pStyle w:val="KeinLeerraum"/>
        <w:jc w:val="both"/>
        <w:rPr>
          <w:rFonts w:ascii="Times New Roman" w:hAnsi="Times New Roman" w:cs="Times New Roman"/>
          <w:smallCaps/>
          <w:sz w:val="24"/>
          <w:szCs w:val="24"/>
          <w:lang w:val="en-US"/>
        </w:rPr>
      </w:pPr>
      <w:r w:rsidRPr="00E95AD0">
        <w:rPr>
          <w:rFonts w:ascii="Times New Roman" w:hAnsi="Times New Roman" w:cs="Times New Roman"/>
          <w:smallCaps/>
          <w:color w:val="000000"/>
          <w:sz w:val="24"/>
          <w:szCs w:val="24"/>
          <w:lang w:val="en-US"/>
        </w:rPr>
        <w:t>Editorial Principles</w:t>
      </w:r>
    </w:p>
    <w:p w14:paraId="6803546D" w14:textId="77777777" w:rsidR="006E6CEC" w:rsidRPr="00E95AD0" w:rsidRDefault="006E6CEC" w:rsidP="0058292A">
      <w:pPr>
        <w:pStyle w:val="KeinLeerraum"/>
        <w:jc w:val="both"/>
        <w:rPr>
          <w:rFonts w:ascii="Times New Roman" w:hAnsi="Times New Roman" w:cs="Times New Roman"/>
          <w:smallCaps/>
          <w:sz w:val="24"/>
          <w:szCs w:val="24"/>
          <w:lang w:val="en-US"/>
        </w:rPr>
      </w:pPr>
    </w:p>
    <w:p w14:paraId="62CABD8D" w14:textId="6E90D9D3" w:rsidR="006E6CEC" w:rsidRPr="00E95AD0" w:rsidRDefault="008D380B" w:rsidP="0058292A">
      <w:pPr>
        <w:pStyle w:val="KeinLeerraum"/>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 xml:space="preserve">In general, the present </w:t>
      </w:r>
      <w:r w:rsidR="00D320F8" w:rsidRPr="00E95AD0">
        <w:rPr>
          <w:rFonts w:ascii="Times New Roman" w:hAnsi="Times New Roman" w:cs="Times New Roman"/>
          <w:color w:val="000000"/>
          <w:sz w:val="24"/>
          <w:szCs w:val="24"/>
          <w:lang w:val="en-US"/>
        </w:rPr>
        <w:t>volume consciously follows</w:t>
      </w:r>
      <w:r w:rsidRPr="00E95AD0">
        <w:rPr>
          <w:rFonts w:ascii="Times New Roman" w:hAnsi="Times New Roman" w:cs="Times New Roman"/>
          <w:color w:val="000000"/>
          <w:sz w:val="24"/>
          <w:szCs w:val="24"/>
          <w:lang w:val="en-US"/>
        </w:rPr>
        <w:t xml:space="preserve"> the editorial principles accepted by the third convention of the German Association of Historians, “</w:t>
      </w:r>
      <w:proofErr w:type="spellStart"/>
      <w:r w:rsidR="00E966C6" w:rsidRPr="00E95AD0">
        <w:rPr>
          <w:rFonts w:ascii="Times New Roman" w:hAnsi="Times New Roman" w:cs="Times New Roman"/>
          <w:color w:val="000000"/>
          <w:sz w:val="24"/>
          <w:szCs w:val="24"/>
          <w:lang w:val="en-US"/>
        </w:rPr>
        <w:t>Grundsätze</w:t>
      </w:r>
      <w:proofErr w:type="spellEnd"/>
      <w:r w:rsidR="00E966C6" w:rsidRPr="00E95AD0">
        <w:rPr>
          <w:rFonts w:ascii="Times New Roman" w:hAnsi="Times New Roman" w:cs="Times New Roman"/>
          <w:color w:val="000000"/>
          <w:sz w:val="24"/>
          <w:szCs w:val="24"/>
          <w:lang w:val="en-US"/>
        </w:rPr>
        <w:t xml:space="preserve">, </w:t>
      </w:r>
      <w:proofErr w:type="spellStart"/>
      <w:r w:rsidR="00E966C6" w:rsidRPr="00E95AD0">
        <w:rPr>
          <w:rFonts w:ascii="Times New Roman" w:hAnsi="Times New Roman" w:cs="Times New Roman"/>
          <w:color w:val="000000"/>
          <w:sz w:val="24"/>
          <w:szCs w:val="24"/>
          <w:lang w:val="en-US"/>
        </w:rPr>
        <w:t>welche</w:t>
      </w:r>
      <w:proofErr w:type="spellEnd"/>
      <w:r w:rsidR="00E966C6" w:rsidRPr="00E95AD0">
        <w:rPr>
          <w:rFonts w:ascii="Times New Roman" w:hAnsi="Times New Roman" w:cs="Times New Roman"/>
          <w:color w:val="000000"/>
          <w:sz w:val="24"/>
          <w:szCs w:val="24"/>
          <w:lang w:val="en-US"/>
        </w:rPr>
        <w:t xml:space="preserve"> </w:t>
      </w:r>
      <w:proofErr w:type="spellStart"/>
      <w:r w:rsidR="00E966C6" w:rsidRPr="00E95AD0">
        <w:rPr>
          <w:rFonts w:ascii="Times New Roman" w:hAnsi="Times New Roman" w:cs="Times New Roman"/>
          <w:color w:val="000000"/>
          <w:sz w:val="24"/>
          <w:szCs w:val="24"/>
          <w:lang w:val="en-US"/>
        </w:rPr>
        <w:t>bei</w:t>
      </w:r>
      <w:proofErr w:type="spellEnd"/>
      <w:r w:rsidR="00E966C6" w:rsidRPr="00E95AD0">
        <w:rPr>
          <w:rFonts w:ascii="Times New Roman" w:hAnsi="Times New Roman" w:cs="Times New Roman"/>
          <w:color w:val="000000"/>
          <w:sz w:val="24"/>
          <w:szCs w:val="24"/>
          <w:lang w:val="en-US"/>
        </w:rPr>
        <w:t xml:space="preserve"> </w:t>
      </w:r>
      <w:proofErr w:type="spellStart"/>
      <w:r w:rsidR="00E966C6" w:rsidRPr="00E95AD0">
        <w:rPr>
          <w:rFonts w:ascii="Times New Roman" w:hAnsi="Times New Roman" w:cs="Times New Roman"/>
          <w:color w:val="000000"/>
          <w:sz w:val="24"/>
          <w:szCs w:val="24"/>
          <w:lang w:val="en-US"/>
        </w:rPr>
        <w:t>Herausgabe</w:t>
      </w:r>
      <w:proofErr w:type="spellEnd"/>
      <w:r w:rsidR="00E966C6" w:rsidRPr="00E95AD0">
        <w:rPr>
          <w:rFonts w:ascii="Times New Roman" w:hAnsi="Times New Roman" w:cs="Times New Roman"/>
          <w:color w:val="000000"/>
          <w:sz w:val="24"/>
          <w:szCs w:val="24"/>
          <w:lang w:val="en-US"/>
        </w:rPr>
        <w:t xml:space="preserve"> von </w:t>
      </w:r>
      <w:proofErr w:type="spellStart"/>
      <w:r w:rsidR="00E966C6" w:rsidRPr="00E95AD0">
        <w:rPr>
          <w:rFonts w:ascii="Times New Roman" w:hAnsi="Times New Roman" w:cs="Times New Roman"/>
          <w:color w:val="000000"/>
          <w:sz w:val="24"/>
          <w:szCs w:val="24"/>
          <w:lang w:val="en-US"/>
        </w:rPr>
        <w:t>Aktenstücken</w:t>
      </w:r>
      <w:proofErr w:type="spellEnd"/>
      <w:r w:rsidR="00E966C6" w:rsidRPr="00E95AD0">
        <w:rPr>
          <w:rFonts w:ascii="Times New Roman" w:hAnsi="Times New Roman" w:cs="Times New Roman"/>
          <w:color w:val="000000"/>
          <w:sz w:val="24"/>
          <w:szCs w:val="24"/>
          <w:lang w:val="en-US"/>
        </w:rPr>
        <w:t xml:space="preserve"> zur </w:t>
      </w:r>
      <w:proofErr w:type="spellStart"/>
      <w:r w:rsidR="00E966C6" w:rsidRPr="00E95AD0">
        <w:rPr>
          <w:rFonts w:ascii="Times New Roman" w:hAnsi="Times New Roman" w:cs="Times New Roman"/>
          <w:color w:val="000000"/>
          <w:sz w:val="24"/>
          <w:szCs w:val="24"/>
          <w:lang w:val="en-US"/>
        </w:rPr>
        <w:t>neueren</w:t>
      </w:r>
      <w:proofErr w:type="spellEnd"/>
      <w:r w:rsidR="00E966C6" w:rsidRPr="00E95AD0">
        <w:rPr>
          <w:rFonts w:ascii="Times New Roman" w:hAnsi="Times New Roman" w:cs="Times New Roman"/>
          <w:color w:val="000000"/>
          <w:sz w:val="24"/>
          <w:szCs w:val="24"/>
          <w:lang w:val="en-US"/>
        </w:rPr>
        <w:t xml:space="preserve"> Geschichte </w:t>
      </w:r>
      <w:proofErr w:type="spellStart"/>
      <w:r w:rsidR="00E966C6" w:rsidRPr="00E95AD0">
        <w:rPr>
          <w:rFonts w:ascii="Times New Roman" w:hAnsi="Times New Roman" w:cs="Times New Roman"/>
          <w:color w:val="000000"/>
          <w:sz w:val="24"/>
          <w:szCs w:val="24"/>
          <w:lang w:val="en-US"/>
        </w:rPr>
        <w:t>zu</w:t>
      </w:r>
      <w:proofErr w:type="spellEnd"/>
      <w:r w:rsidR="00E966C6" w:rsidRPr="00E95AD0">
        <w:rPr>
          <w:rFonts w:ascii="Times New Roman" w:hAnsi="Times New Roman" w:cs="Times New Roman"/>
          <w:color w:val="000000"/>
          <w:sz w:val="24"/>
          <w:szCs w:val="24"/>
          <w:lang w:val="en-US"/>
        </w:rPr>
        <w:t xml:space="preserve"> </w:t>
      </w:r>
      <w:proofErr w:type="spellStart"/>
      <w:r w:rsidR="00E966C6" w:rsidRPr="00E95AD0">
        <w:rPr>
          <w:rFonts w:ascii="Times New Roman" w:hAnsi="Times New Roman" w:cs="Times New Roman"/>
          <w:color w:val="000000"/>
          <w:sz w:val="24"/>
          <w:szCs w:val="24"/>
          <w:lang w:val="en-US"/>
        </w:rPr>
        <w:t>befolgen</w:t>
      </w:r>
      <w:proofErr w:type="spellEnd"/>
      <w:r w:rsidR="00E966C6" w:rsidRPr="00E95AD0">
        <w:rPr>
          <w:rFonts w:ascii="Times New Roman" w:hAnsi="Times New Roman" w:cs="Times New Roman"/>
          <w:color w:val="000000"/>
          <w:sz w:val="24"/>
          <w:szCs w:val="24"/>
          <w:lang w:val="en-US"/>
        </w:rPr>
        <w:t xml:space="preserve"> </w:t>
      </w:r>
      <w:proofErr w:type="spellStart"/>
      <w:r w:rsidR="00E966C6" w:rsidRPr="00E95AD0">
        <w:rPr>
          <w:rFonts w:ascii="Times New Roman" w:hAnsi="Times New Roman" w:cs="Times New Roman"/>
          <w:color w:val="000000"/>
          <w:sz w:val="24"/>
          <w:szCs w:val="24"/>
          <w:lang w:val="en-US"/>
        </w:rPr>
        <w:t>sind</w:t>
      </w:r>
      <w:proofErr w:type="spellEnd"/>
      <w:r w:rsidR="00E966C6" w:rsidRPr="00E95AD0">
        <w:rPr>
          <w:rFonts w:ascii="Times New Roman" w:hAnsi="Times New Roman" w:cs="Times New Roman"/>
          <w:color w:val="000000"/>
          <w:sz w:val="24"/>
          <w:szCs w:val="24"/>
          <w:lang w:val="en-US"/>
        </w:rPr>
        <w:t>" ['</w:t>
      </w:r>
      <w:r w:rsidRPr="00E95AD0">
        <w:rPr>
          <w:rFonts w:ascii="Times New Roman" w:hAnsi="Times New Roman" w:cs="Times New Roman"/>
          <w:color w:val="000000"/>
          <w:sz w:val="24"/>
          <w:szCs w:val="24"/>
          <w:lang w:val="en-US"/>
        </w:rPr>
        <w:t>Editorial principles to be followed in publishing</w:t>
      </w:r>
      <w:r w:rsidR="00E966C6" w:rsidRPr="00E95AD0">
        <w:rPr>
          <w:rFonts w:ascii="Times New Roman" w:hAnsi="Times New Roman" w:cs="Times New Roman"/>
          <w:color w:val="000000"/>
          <w:sz w:val="24"/>
          <w:szCs w:val="24"/>
          <w:lang w:val="en-US"/>
        </w:rPr>
        <w:t xml:space="preserve"> of documents of modern history']</w:t>
      </w:r>
      <w:r w:rsidRPr="00E95AD0">
        <w:rPr>
          <w:rFonts w:ascii="Times New Roman" w:hAnsi="Times New Roman" w:cs="Times New Roman"/>
          <w:color w:val="000000"/>
          <w:sz w:val="24"/>
          <w:szCs w:val="24"/>
          <w:lang w:val="en-US"/>
        </w:rPr>
        <w:t>.</w:t>
      </w:r>
      <w:r w:rsidR="00D41079" w:rsidRPr="00E95AD0">
        <w:rPr>
          <w:rStyle w:val="Funotenzeichen"/>
          <w:rFonts w:ascii="Times New Roman" w:hAnsi="Times New Roman" w:cs="Times New Roman"/>
          <w:color w:val="000000"/>
          <w:sz w:val="24"/>
          <w:szCs w:val="24"/>
          <w:lang w:val="en-US"/>
        </w:rPr>
        <w:footnoteReference w:id="36"/>
      </w:r>
      <w:r w:rsidRPr="00E95AD0">
        <w:rPr>
          <w:rFonts w:ascii="Times New Roman" w:hAnsi="Times New Roman" w:cs="Times New Roman"/>
          <w:color w:val="000000"/>
          <w:sz w:val="24"/>
          <w:szCs w:val="24"/>
          <w:lang w:val="en-US"/>
        </w:rPr>
        <w:t xml:space="preserve"> With that said, it also became apparent that the historical linguistic tendency to consider a total retention of the original spellings as the norm could not </w:t>
      </w:r>
      <w:r w:rsidR="00D320F8" w:rsidRPr="00E95AD0">
        <w:rPr>
          <w:rFonts w:ascii="Times New Roman" w:hAnsi="Times New Roman" w:cs="Times New Roman"/>
          <w:color w:val="000000"/>
          <w:sz w:val="24"/>
          <w:szCs w:val="24"/>
          <w:lang w:val="en-US"/>
        </w:rPr>
        <w:t xml:space="preserve">be </w:t>
      </w:r>
      <w:r w:rsidRPr="00E95AD0">
        <w:rPr>
          <w:rFonts w:ascii="Times New Roman" w:hAnsi="Times New Roman" w:cs="Times New Roman"/>
          <w:color w:val="000000"/>
          <w:sz w:val="24"/>
          <w:szCs w:val="24"/>
          <w:lang w:val="en-US"/>
        </w:rPr>
        <w:t xml:space="preserve">taken into consideration here. The approach of historians will in this matter </w:t>
      </w:r>
      <w:r w:rsidRPr="00E95AD0">
        <w:rPr>
          <w:rFonts w:ascii="Times New Roman" w:hAnsi="Times New Roman" w:cs="Times New Roman"/>
          <w:color w:val="000000"/>
          <w:sz w:val="24"/>
          <w:szCs w:val="24"/>
          <w:lang w:val="en-US"/>
        </w:rPr>
        <w:lastRenderedPageBreak/>
        <w:t>continuously stray from that of the linguists.</w:t>
      </w:r>
      <w:r w:rsidR="00D41079" w:rsidRPr="00E95AD0">
        <w:rPr>
          <w:rStyle w:val="Funotenzeichen"/>
          <w:rFonts w:ascii="Times New Roman" w:hAnsi="Times New Roman" w:cs="Times New Roman"/>
          <w:color w:val="000000"/>
          <w:sz w:val="24"/>
          <w:szCs w:val="24"/>
          <w:lang w:val="en-US"/>
        </w:rPr>
        <w:footnoteReference w:id="37"/>
      </w:r>
      <w:r w:rsidRPr="00E95AD0">
        <w:rPr>
          <w:rFonts w:ascii="Times New Roman" w:hAnsi="Times New Roman" w:cs="Times New Roman"/>
          <w:color w:val="000000"/>
          <w:sz w:val="24"/>
          <w:szCs w:val="24"/>
          <w:lang w:val="en-US"/>
        </w:rPr>
        <w:t xml:space="preserve"> Newer linguistic publications prove sufficiently that these differences are not insurmountable and that even the </w:t>
      </w:r>
      <w:proofErr w:type="spellStart"/>
      <w:r w:rsidRPr="00E95AD0">
        <w:rPr>
          <w:rFonts w:ascii="Times New Roman" w:hAnsi="Times New Roman" w:cs="Times New Roman"/>
          <w:color w:val="000000"/>
          <w:sz w:val="24"/>
          <w:szCs w:val="24"/>
          <w:lang w:val="en-US"/>
        </w:rPr>
        <w:t>Germanists</w:t>
      </w:r>
      <w:proofErr w:type="spellEnd"/>
      <w:r w:rsidRPr="00E95AD0">
        <w:rPr>
          <w:rFonts w:ascii="Times New Roman" w:hAnsi="Times New Roman" w:cs="Times New Roman"/>
          <w:color w:val="000000"/>
          <w:sz w:val="24"/>
          <w:szCs w:val="24"/>
          <w:lang w:val="en-US"/>
        </w:rPr>
        <w:t xml:space="preserve"> feel the need to pay attention to the legibility of texts.</w:t>
      </w:r>
      <w:r w:rsidR="00D41079" w:rsidRPr="00E95AD0">
        <w:rPr>
          <w:rStyle w:val="Funotenzeichen"/>
          <w:rFonts w:ascii="Times New Roman" w:hAnsi="Times New Roman" w:cs="Times New Roman"/>
          <w:color w:val="000000"/>
          <w:sz w:val="24"/>
          <w:szCs w:val="24"/>
          <w:lang w:val="en-US"/>
        </w:rPr>
        <w:footnoteReference w:id="38"/>
      </w:r>
    </w:p>
    <w:p w14:paraId="16D6AFE7" w14:textId="4E8A6CC8" w:rsidR="006E6CEC" w:rsidRPr="00E95AD0" w:rsidRDefault="008D380B" w:rsidP="006E6CEC">
      <w:pPr>
        <w:pStyle w:val="KeinLeerraum"/>
        <w:ind w:firstLine="708"/>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As for French items, the German and French traditions vary from one another, whereby the latter holds that texts should be printed fully unchanged with the exception of the addition of accents according to modern practice that have been left out of the original. Most German publications make these additions as well</w:t>
      </w:r>
      <w:r w:rsidR="00B7039D"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along with other various changes to the orthography.</w:t>
      </w:r>
      <w:r w:rsidR="007657B6" w:rsidRPr="00E95AD0">
        <w:rPr>
          <w:rStyle w:val="Funotenzeichen"/>
          <w:rFonts w:ascii="Times New Roman" w:hAnsi="Times New Roman" w:cs="Times New Roman"/>
          <w:color w:val="000000"/>
          <w:sz w:val="24"/>
          <w:szCs w:val="24"/>
          <w:lang w:val="en-US"/>
        </w:rPr>
        <w:footnoteReference w:id="39"/>
      </w:r>
    </w:p>
    <w:p w14:paraId="4526F70D" w14:textId="77777777" w:rsidR="006E6CEC" w:rsidRPr="00E95AD0" w:rsidRDefault="006E6CEC" w:rsidP="006E6CEC">
      <w:pPr>
        <w:pStyle w:val="KeinLeerraum"/>
        <w:ind w:firstLine="708"/>
        <w:jc w:val="both"/>
        <w:rPr>
          <w:rFonts w:ascii="Times New Roman" w:hAnsi="Times New Roman" w:cs="Times New Roman"/>
          <w:color w:val="000000"/>
          <w:sz w:val="24"/>
          <w:szCs w:val="24"/>
          <w:lang w:val="en-US"/>
        </w:rPr>
      </w:pPr>
    </w:p>
    <w:p w14:paraId="02E0882A" w14:textId="77777777" w:rsidR="006E6CEC" w:rsidRPr="00E95AD0" w:rsidRDefault="008D380B" w:rsidP="00947DDD">
      <w:pPr>
        <w:pStyle w:val="KeinLeerraum"/>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The following principles apply to the edition presented here</w:t>
      </w:r>
      <w:r w:rsidR="006E6CEC" w:rsidRPr="00E95AD0">
        <w:rPr>
          <w:rFonts w:ascii="Times New Roman" w:hAnsi="Times New Roman" w:cs="Times New Roman"/>
          <w:color w:val="000000"/>
          <w:sz w:val="24"/>
          <w:szCs w:val="24"/>
          <w:lang w:val="en-US"/>
        </w:rPr>
        <w:t>:</w:t>
      </w:r>
    </w:p>
    <w:p w14:paraId="46015DE7" w14:textId="77777777" w:rsidR="00E966C6" w:rsidRPr="00E95AD0" w:rsidRDefault="00E966C6" w:rsidP="00947DDD">
      <w:pPr>
        <w:pStyle w:val="KeinLeerraum"/>
        <w:jc w:val="both"/>
        <w:rPr>
          <w:rFonts w:ascii="Times New Roman" w:hAnsi="Times New Roman" w:cs="Times New Roman"/>
          <w:color w:val="000000"/>
          <w:sz w:val="24"/>
          <w:szCs w:val="24"/>
          <w:lang w:val="en-US"/>
        </w:rPr>
      </w:pPr>
    </w:p>
    <w:p w14:paraId="42D79C10" w14:textId="77777777" w:rsidR="006E6CEC" w:rsidRPr="00E95AD0" w:rsidRDefault="008D380B" w:rsidP="00E966C6">
      <w:pPr>
        <w:pStyle w:val="KeinLeerraum"/>
        <w:numPr>
          <w:ilvl w:val="0"/>
          <w:numId w:val="1"/>
        </w:numPr>
        <w:tabs>
          <w:tab w:val="left" w:pos="567"/>
        </w:tabs>
        <w:ind w:left="426" w:hanging="426"/>
        <w:jc w:val="both"/>
        <w:rPr>
          <w:rFonts w:ascii="Times New Roman" w:hAnsi="Times New Roman" w:cs="Times New Roman"/>
          <w:color w:val="000000"/>
          <w:sz w:val="24"/>
          <w:szCs w:val="24"/>
          <w:lang w:val="en-US"/>
        </w:rPr>
      </w:pPr>
      <w:r w:rsidRPr="00E95AD0">
        <w:rPr>
          <w:rFonts w:ascii="Times New Roman" w:hAnsi="Times New Roman" w:cs="Times New Roman"/>
          <w:color w:val="000000"/>
          <w:sz w:val="24"/>
          <w:szCs w:val="24"/>
          <w:lang w:val="en-US"/>
        </w:rPr>
        <w:t>All letters to and from Ferdinand were included. Exceptions include letters that are entirely diplomatic in nature and merely happen to be in letter form. Letters have been listed and counted, whose dates are inferred from other writings, but which have themselves not yet been found or which have disappeared altogether.</w:t>
      </w:r>
    </w:p>
    <w:p w14:paraId="648AFA09" w14:textId="77777777" w:rsidR="006E6CEC" w:rsidRPr="00E95AD0" w:rsidRDefault="006E6CEC" w:rsidP="00E966C6">
      <w:pPr>
        <w:pStyle w:val="KeinLeerraum"/>
        <w:tabs>
          <w:tab w:val="left" w:pos="567"/>
        </w:tabs>
        <w:ind w:left="426" w:hanging="426"/>
        <w:jc w:val="both"/>
        <w:rPr>
          <w:rFonts w:ascii="Times New Roman" w:hAnsi="Times New Roman" w:cs="Times New Roman"/>
          <w:color w:val="000000"/>
          <w:sz w:val="24"/>
          <w:szCs w:val="24"/>
          <w:lang w:val="en-US"/>
        </w:rPr>
      </w:pPr>
    </w:p>
    <w:p w14:paraId="42A71E82" w14:textId="6054C099" w:rsidR="006E6CEC" w:rsidRPr="00E95AD0" w:rsidRDefault="00CE23F8" w:rsidP="00E966C6">
      <w:pPr>
        <w:pStyle w:val="KeinLeerraum"/>
        <w:numPr>
          <w:ilvl w:val="0"/>
          <w:numId w:val="1"/>
        </w:numPr>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As a rule, family</w:t>
      </w:r>
      <w:r w:rsidR="008D380B" w:rsidRPr="00E95AD0">
        <w:rPr>
          <w:rFonts w:ascii="Times New Roman" w:hAnsi="Times New Roman" w:cs="Times New Roman"/>
          <w:color w:val="000000"/>
          <w:sz w:val="24"/>
          <w:szCs w:val="24"/>
          <w:lang w:val="en-US"/>
        </w:rPr>
        <w:t xml:space="preserve"> letters are presented in their entirety. An exception has been allowed for those letters that due to their partially diplomatic nature occupy an intermediary position and can only with a certain amount of reservati</w:t>
      </w:r>
      <w:r w:rsidR="00E966C6" w:rsidRPr="00E95AD0">
        <w:rPr>
          <w:rFonts w:ascii="Times New Roman" w:hAnsi="Times New Roman" w:cs="Times New Roman"/>
          <w:color w:val="000000"/>
          <w:sz w:val="24"/>
          <w:szCs w:val="24"/>
          <w:lang w:val="en-US"/>
        </w:rPr>
        <w:t>on be counted among the family</w:t>
      </w:r>
      <w:r w:rsidR="008D380B" w:rsidRPr="00E95AD0">
        <w:rPr>
          <w:rFonts w:ascii="Times New Roman" w:hAnsi="Times New Roman" w:cs="Times New Roman"/>
          <w:color w:val="000000"/>
          <w:sz w:val="24"/>
          <w:szCs w:val="24"/>
          <w:lang w:val="en-US"/>
        </w:rPr>
        <w:t xml:space="preserve"> letters. These </w:t>
      </w:r>
      <w:r w:rsidR="006E6CEC" w:rsidRPr="00E95AD0">
        <w:rPr>
          <w:rFonts w:ascii="Times New Roman" w:hAnsi="Times New Roman" w:cs="Times New Roman"/>
          <w:color w:val="000000"/>
          <w:sz w:val="24"/>
          <w:szCs w:val="24"/>
          <w:lang w:val="en-US"/>
        </w:rPr>
        <w:t xml:space="preserve">are provided in excerpts. </w:t>
      </w:r>
    </w:p>
    <w:p w14:paraId="204A4901" w14:textId="77777777" w:rsidR="006E6CEC" w:rsidRPr="00E95AD0" w:rsidRDefault="006E6CEC" w:rsidP="00E966C6">
      <w:pPr>
        <w:pStyle w:val="Listenabsatz"/>
        <w:tabs>
          <w:tab w:val="left" w:pos="567"/>
        </w:tabs>
        <w:ind w:left="426" w:hanging="426"/>
        <w:rPr>
          <w:rFonts w:ascii="Times New Roman" w:hAnsi="Times New Roman" w:cs="Times New Roman"/>
          <w:color w:val="000000"/>
          <w:sz w:val="24"/>
          <w:szCs w:val="24"/>
          <w:lang w:val="en-US"/>
        </w:rPr>
      </w:pPr>
    </w:p>
    <w:p w14:paraId="5CDF74CB" w14:textId="0D9BF80B" w:rsidR="006E6CEC" w:rsidRPr="00E95AD0" w:rsidRDefault="008D380B" w:rsidP="00E966C6">
      <w:pPr>
        <w:pStyle w:val="KeinLeerraum"/>
        <w:numPr>
          <w:ilvl w:val="0"/>
          <w:numId w:val="1"/>
        </w:numPr>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Excerpts should in terms of content replace the source text to a certain degree. Characteristic or especially interesting passages are to be cited word for word. Whenever a matter is discussed in a similar way in several letters, only the most notable variant will be provided. In general, it will be the case for both the excerpts and the short summary before each item that</w:t>
      </w:r>
      <w:r w:rsidR="00B7039D"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unless otherwise noted</w:t>
      </w:r>
      <w:r w:rsidR="00B7039D"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the letter writer is the speaker. Otherwise, only the initials (F, K, M, Mg, L) will be used to indicate the most common fi</w:t>
      </w:r>
      <w:r w:rsidR="00621EF5" w:rsidRPr="00E95AD0">
        <w:rPr>
          <w:rFonts w:ascii="Times New Roman" w:hAnsi="Times New Roman" w:cs="Times New Roman"/>
          <w:color w:val="000000"/>
          <w:sz w:val="24"/>
          <w:szCs w:val="24"/>
          <w:lang w:val="en-US"/>
        </w:rPr>
        <w:t>gures (Ferdinand, Charles, Mary</w:t>
      </w:r>
      <w:r w:rsidRPr="00E95AD0">
        <w:rPr>
          <w:rFonts w:ascii="Times New Roman" w:hAnsi="Times New Roman" w:cs="Times New Roman"/>
          <w:color w:val="000000"/>
          <w:sz w:val="24"/>
          <w:szCs w:val="24"/>
          <w:lang w:val="en-US"/>
        </w:rPr>
        <w:t xml:space="preserve">, </w:t>
      </w:r>
      <w:r w:rsidR="00A15A79" w:rsidRPr="00E95AD0">
        <w:rPr>
          <w:rFonts w:ascii="Times New Roman" w:hAnsi="Times New Roman" w:cs="Times New Roman"/>
          <w:color w:val="000000"/>
          <w:sz w:val="24"/>
          <w:szCs w:val="24"/>
          <w:lang w:val="en-US"/>
        </w:rPr>
        <w:t>Margaret</w:t>
      </w:r>
      <w:r w:rsidRPr="00E95AD0">
        <w:rPr>
          <w:rFonts w:ascii="Times New Roman" w:hAnsi="Times New Roman" w:cs="Times New Roman"/>
          <w:color w:val="000000"/>
          <w:sz w:val="24"/>
          <w:szCs w:val="24"/>
          <w:lang w:val="en-US"/>
        </w:rPr>
        <w:t>, Louis). Apart from that, the abbreviations fou</w:t>
      </w:r>
      <w:r w:rsidR="006E6CEC" w:rsidRPr="00E95AD0">
        <w:rPr>
          <w:rFonts w:ascii="Times New Roman" w:hAnsi="Times New Roman" w:cs="Times New Roman"/>
          <w:color w:val="000000"/>
          <w:sz w:val="24"/>
          <w:szCs w:val="24"/>
          <w:lang w:val="en-US"/>
        </w:rPr>
        <w:t>nd under X will also apply</w:t>
      </w:r>
      <w:r w:rsidR="00E966C6" w:rsidRPr="00E95AD0">
        <w:rPr>
          <w:rFonts w:ascii="Times New Roman" w:hAnsi="Times New Roman" w:cs="Times New Roman"/>
          <w:color w:val="000000"/>
          <w:sz w:val="24"/>
          <w:szCs w:val="24"/>
          <w:lang w:val="en-US"/>
        </w:rPr>
        <w:t>.</w:t>
      </w:r>
    </w:p>
    <w:p w14:paraId="039069E4" w14:textId="77777777" w:rsidR="006E6CEC" w:rsidRPr="00E95AD0" w:rsidRDefault="006E6CEC" w:rsidP="00E966C6">
      <w:pPr>
        <w:pStyle w:val="Listenabsatz"/>
        <w:tabs>
          <w:tab w:val="left" w:pos="567"/>
        </w:tabs>
        <w:ind w:left="426" w:hanging="426"/>
        <w:rPr>
          <w:rFonts w:ascii="Times New Roman" w:hAnsi="Times New Roman" w:cs="Times New Roman"/>
          <w:color w:val="000000"/>
          <w:sz w:val="24"/>
          <w:szCs w:val="24"/>
          <w:lang w:val="en-US"/>
        </w:rPr>
      </w:pPr>
    </w:p>
    <w:p w14:paraId="563AF0A5" w14:textId="77777777" w:rsidR="00947DDD" w:rsidRPr="00E95AD0" w:rsidRDefault="008D380B" w:rsidP="00E966C6">
      <w:pPr>
        <w:pStyle w:val="KeinLeerraum"/>
        <w:numPr>
          <w:ilvl w:val="0"/>
          <w:numId w:val="1"/>
        </w:numPr>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 xml:space="preserve">The conventional signs for gaps in the prototype and for omissions by the publisher will be retained: for gaps a broken line ---, for deliberate omissions an ellipsis …, comments by the editor will </w:t>
      </w:r>
      <w:r w:rsidR="00947DDD" w:rsidRPr="00E95AD0">
        <w:rPr>
          <w:rFonts w:ascii="Times New Roman" w:hAnsi="Times New Roman" w:cs="Times New Roman"/>
          <w:color w:val="000000"/>
          <w:sz w:val="24"/>
          <w:szCs w:val="24"/>
          <w:lang w:val="en-US"/>
        </w:rPr>
        <w:t>be designated with brackets.</w:t>
      </w:r>
    </w:p>
    <w:p w14:paraId="2E2ED936" w14:textId="77777777" w:rsidR="00947DDD" w:rsidRPr="00E95AD0" w:rsidRDefault="00947DDD" w:rsidP="00E966C6">
      <w:pPr>
        <w:pStyle w:val="Listenabsatz"/>
        <w:tabs>
          <w:tab w:val="left" w:pos="567"/>
        </w:tabs>
        <w:ind w:left="426" w:hanging="426"/>
        <w:rPr>
          <w:rFonts w:ascii="Times New Roman" w:hAnsi="Times New Roman" w:cs="Times New Roman"/>
          <w:color w:val="000000"/>
          <w:sz w:val="24"/>
          <w:szCs w:val="24"/>
          <w:lang w:val="en-US"/>
        </w:rPr>
      </w:pPr>
    </w:p>
    <w:p w14:paraId="564FBC57" w14:textId="6AE3E45A" w:rsidR="00947DDD" w:rsidRPr="00E95AD0" w:rsidRDefault="008D380B" w:rsidP="00E966C6">
      <w:pPr>
        <w:pStyle w:val="KeinLeerraum"/>
        <w:numPr>
          <w:ilvl w:val="0"/>
          <w:numId w:val="1"/>
        </w:numPr>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Italics will be used to represent encoded text. However</w:t>
      </w:r>
      <w:r w:rsidR="00635375" w:rsidRPr="00E95AD0">
        <w:rPr>
          <w:rFonts w:ascii="Times New Roman" w:hAnsi="Times New Roman" w:cs="Times New Roman"/>
          <w:color w:val="000000"/>
          <w:sz w:val="24"/>
          <w:szCs w:val="24"/>
          <w:lang w:val="en-US"/>
        </w:rPr>
        <w:t>,</w:t>
      </w:r>
      <w:r w:rsidRPr="00E95AD0">
        <w:rPr>
          <w:rFonts w:ascii="Times New Roman" w:hAnsi="Times New Roman" w:cs="Times New Roman"/>
          <w:color w:val="000000"/>
          <w:sz w:val="24"/>
          <w:szCs w:val="24"/>
          <w:lang w:val="en-US"/>
        </w:rPr>
        <w:t xml:space="preserve"> if the majority or entirety of a letter is encoded, then it will be noted in </w:t>
      </w:r>
      <w:r w:rsidR="00D320F8" w:rsidRPr="00E95AD0">
        <w:rPr>
          <w:rFonts w:ascii="Times New Roman" w:hAnsi="Times New Roman" w:cs="Times New Roman"/>
          <w:color w:val="000000"/>
          <w:sz w:val="24"/>
          <w:szCs w:val="24"/>
          <w:lang w:val="en-US"/>
        </w:rPr>
        <w:t>an</w:t>
      </w:r>
      <w:r w:rsidR="00947DDD" w:rsidRPr="00E95AD0">
        <w:rPr>
          <w:rFonts w:ascii="Times New Roman" w:hAnsi="Times New Roman" w:cs="Times New Roman"/>
          <w:color w:val="000000"/>
          <w:sz w:val="24"/>
          <w:szCs w:val="24"/>
          <w:lang w:val="en-US"/>
        </w:rPr>
        <w:t xml:space="preserve"> annotation.</w:t>
      </w:r>
    </w:p>
    <w:p w14:paraId="4BF939A2" w14:textId="77777777" w:rsidR="00947DDD" w:rsidRPr="00E95AD0" w:rsidRDefault="00947DDD" w:rsidP="00E966C6">
      <w:pPr>
        <w:pStyle w:val="Listenabsatz"/>
        <w:tabs>
          <w:tab w:val="left" w:pos="567"/>
        </w:tabs>
        <w:ind w:left="426" w:hanging="426"/>
        <w:rPr>
          <w:rFonts w:ascii="Times New Roman" w:hAnsi="Times New Roman" w:cs="Times New Roman"/>
          <w:color w:val="000000"/>
          <w:sz w:val="24"/>
          <w:szCs w:val="24"/>
          <w:lang w:val="en-US"/>
        </w:rPr>
      </w:pPr>
    </w:p>
    <w:p w14:paraId="3324E880" w14:textId="77777777" w:rsidR="00947DDD" w:rsidRPr="00E95AD0" w:rsidRDefault="008D380B" w:rsidP="00E966C6">
      <w:pPr>
        <w:pStyle w:val="KeinLeerraum"/>
        <w:numPr>
          <w:ilvl w:val="0"/>
          <w:numId w:val="1"/>
        </w:numPr>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 xml:space="preserve">Punctuation is the task of the publisher and will be regulated according to </w:t>
      </w:r>
      <w:proofErr w:type="spellStart"/>
      <w:r w:rsidR="00947DDD" w:rsidRPr="00E95AD0">
        <w:rPr>
          <w:rFonts w:ascii="Times New Roman" w:hAnsi="Times New Roman" w:cs="Times New Roman"/>
          <w:sz w:val="24"/>
          <w:szCs w:val="24"/>
          <w:lang w:val="en-US"/>
        </w:rPr>
        <w:t>Stieve</w:t>
      </w:r>
      <w:proofErr w:type="spellEnd"/>
      <w:r w:rsidR="00947DDD" w:rsidRPr="00E95AD0">
        <w:rPr>
          <w:rFonts w:ascii="Times New Roman" w:hAnsi="Times New Roman" w:cs="Times New Roman"/>
          <w:sz w:val="24"/>
          <w:szCs w:val="24"/>
          <w:lang w:val="en-US"/>
        </w:rPr>
        <w:t>.</w:t>
      </w:r>
    </w:p>
    <w:p w14:paraId="29F83883" w14:textId="77777777" w:rsidR="00947DDD" w:rsidRPr="00E95AD0" w:rsidRDefault="00947DDD" w:rsidP="00E966C6">
      <w:pPr>
        <w:pStyle w:val="Listenabsatz"/>
        <w:tabs>
          <w:tab w:val="left" w:pos="567"/>
        </w:tabs>
        <w:ind w:left="426" w:hanging="426"/>
        <w:rPr>
          <w:rFonts w:ascii="Times New Roman" w:hAnsi="Times New Roman" w:cs="Times New Roman"/>
          <w:color w:val="000000"/>
          <w:sz w:val="24"/>
          <w:szCs w:val="24"/>
          <w:lang w:val="en-US"/>
        </w:rPr>
      </w:pPr>
    </w:p>
    <w:p w14:paraId="329CD467" w14:textId="77777777" w:rsidR="00947DDD" w:rsidRPr="00E95AD0" w:rsidRDefault="008D380B" w:rsidP="00E966C6">
      <w:pPr>
        <w:pStyle w:val="KeinLeerraum"/>
        <w:numPr>
          <w:ilvl w:val="0"/>
          <w:numId w:val="1"/>
        </w:numPr>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 xml:space="preserve">Paragraphs will likewise be arranged by the publisher. For longer items, </w:t>
      </w:r>
      <w:r w:rsidR="00D320F8" w:rsidRPr="00E95AD0">
        <w:rPr>
          <w:rFonts w:ascii="Times New Roman" w:hAnsi="Times New Roman" w:cs="Times New Roman"/>
          <w:color w:val="000000"/>
          <w:sz w:val="24"/>
          <w:szCs w:val="24"/>
          <w:lang w:val="en-US"/>
        </w:rPr>
        <w:t>Arabic</w:t>
      </w:r>
      <w:r w:rsidRPr="00E95AD0">
        <w:rPr>
          <w:rFonts w:ascii="Times New Roman" w:hAnsi="Times New Roman" w:cs="Times New Roman"/>
          <w:color w:val="000000"/>
          <w:sz w:val="24"/>
          <w:szCs w:val="24"/>
          <w:lang w:val="en-US"/>
        </w:rPr>
        <w:t xml:space="preserve"> numerals in brackets wil</w:t>
      </w:r>
      <w:r w:rsidR="00947DDD" w:rsidRPr="00E95AD0">
        <w:rPr>
          <w:rFonts w:ascii="Times New Roman" w:hAnsi="Times New Roman" w:cs="Times New Roman"/>
          <w:color w:val="000000"/>
          <w:sz w:val="24"/>
          <w:szCs w:val="24"/>
          <w:lang w:val="en-US"/>
        </w:rPr>
        <w:t>l designate the sections.</w:t>
      </w:r>
    </w:p>
    <w:p w14:paraId="458D52F4" w14:textId="77777777" w:rsidR="00947DDD" w:rsidRPr="00E95AD0" w:rsidRDefault="00947DDD" w:rsidP="00E966C6">
      <w:pPr>
        <w:pStyle w:val="Listenabsatz"/>
        <w:tabs>
          <w:tab w:val="left" w:pos="567"/>
        </w:tabs>
        <w:ind w:left="426" w:hanging="426"/>
        <w:rPr>
          <w:rFonts w:ascii="Times New Roman" w:hAnsi="Times New Roman" w:cs="Times New Roman"/>
          <w:color w:val="000000"/>
          <w:sz w:val="24"/>
          <w:szCs w:val="24"/>
          <w:lang w:val="en-US"/>
        </w:rPr>
      </w:pPr>
    </w:p>
    <w:p w14:paraId="59B424D2" w14:textId="77777777" w:rsidR="00947DDD" w:rsidRPr="00E95AD0" w:rsidRDefault="008D380B" w:rsidP="00E966C6">
      <w:pPr>
        <w:pStyle w:val="KeinLeerraum"/>
        <w:numPr>
          <w:ilvl w:val="0"/>
          <w:numId w:val="1"/>
        </w:numPr>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Initial capital letters are to be used at the beginning of sentences, for proper names, and for titles as well as forms of address, moreover for adjectives derived from proper names insofar as this relationship has n</w:t>
      </w:r>
      <w:r w:rsidR="00947DDD" w:rsidRPr="00E95AD0">
        <w:rPr>
          <w:rFonts w:ascii="Times New Roman" w:hAnsi="Times New Roman" w:cs="Times New Roman"/>
          <w:color w:val="000000"/>
          <w:sz w:val="24"/>
          <w:szCs w:val="24"/>
          <w:lang w:val="en-US"/>
        </w:rPr>
        <w:t xml:space="preserve">ot been blurred over time. </w:t>
      </w:r>
    </w:p>
    <w:p w14:paraId="6EF55F62" w14:textId="77777777" w:rsidR="00947DDD" w:rsidRPr="00E95AD0" w:rsidRDefault="00947DDD" w:rsidP="00E966C6">
      <w:pPr>
        <w:pStyle w:val="Listenabsatz"/>
        <w:tabs>
          <w:tab w:val="left" w:pos="567"/>
        </w:tabs>
        <w:ind w:left="426" w:hanging="426"/>
        <w:rPr>
          <w:rFonts w:ascii="Times New Roman" w:hAnsi="Times New Roman" w:cs="Times New Roman"/>
          <w:color w:val="000000"/>
          <w:sz w:val="24"/>
          <w:szCs w:val="24"/>
          <w:lang w:val="en-US"/>
        </w:rPr>
      </w:pPr>
    </w:p>
    <w:p w14:paraId="56591D4C" w14:textId="77777777" w:rsidR="00947DDD" w:rsidRPr="00E95AD0" w:rsidRDefault="008D380B" w:rsidP="00E966C6">
      <w:pPr>
        <w:pStyle w:val="KeinLeerraum"/>
        <w:numPr>
          <w:ilvl w:val="0"/>
          <w:numId w:val="1"/>
        </w:numPr>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The original orthography of letters handwritten by members of the Habsburg family will be retained. However also in this case, punctuation and the use of capital letters will be regulated by point</w:t>
      </w:r>
      <w:r w:rsidR="00947DDD" w:rsidRPr="00E95AD0">
        <w:rPr>
          <w:rFonts w:ascii="Times New Roman" w:hAnsi="Times New Roman" w:cs="Times New Roman"/>
          <w:color w:val="000000"/>
          <w:sz w:val="24"/>
          <w:szCs w:val="24"/>
          <w:lang w:val="en-US"/>
        </w:rPr>
        <w:t>s VI and VIII, respectively.</w:t>
      </w:r>
    </w:p>
    <w:p w14:paraId="33C5DFA0" w14:textId="77777777" w:rsidR="00947DDD" w:rsidRPr="00E95AD0" w:rsidRDefault="00947DDD" w:rsidP="00E966C6">
      <w:pPr>
        <w:pStyle w:val="Listenabsatz"/>
        <w:tabs>
          <w:tab w:val="left" w:pos="567"/>
        </w:tabs>
        <w:ind w:left="426" w:hanging="426"/>
        <w:rPr>
          <w:rFonts w:ascii="Times New Roman" w:hAnsi="Times New Roman" w:cs="Times New Roman"/>
          <w:color w:val="000000"/>
          <w:sz w:val="24"/>
          <w:szCs w:val="24"/>
          <w:lang w:val="en-US"/>
        </w:rPr>
      </w:pPr>
    </w:p>
    <w:p w14:paraId="4920CFFF" w14:textId="77777777" w:rsidR="00947DDD" w:rsidRPr="00E95AD0" w:rsidRDefault="008D380B" w:rsidP="00E966C6">
      <w:pPr>
        <w:pStyle w:val="KeinLeerraum"/>
        <w:numPr>
          <w:ilvl w:val="0"/>
          <w:numId w:val="1"/>
        </w:numPr>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 xml:space="preserve">Apart from this, the spelling will be determined </w:t>
      </w:r>
      <w:r w:rsidR="00947DDD" w:rsidRPr="00E95AD0">
        <w:rPr>
          <w:rFonts w:ascii="Times New Roman" w:hAnsi="Times New Roman" w:cs="Times New Roman"/>
          <w:color w:val="000000"/>
          <w:sz w:val="24"/>
          <w:szCs w:val="24"/>
          <w:lang w:val="en-US"/>
        </w:rPr>
        <w:t>by the following principles:</w:t>
      </w:r>
    </w:p>
    <w:p w14:paraId="0AD83F6F" w14:textId="77777777" w:rsidR="00947DDD" w:rsidRPr="00E95AD0" w:rsidRDefault="00947DDD" w:rsidP="00E966C6">
      <w:pPr>
        <w:pStyle w:val="Listenabsatz"/>
        <w:tabs>
          <w:tab w:val="left" w:pos="567"/>
        </w:tabs>
        <w:ind w:left="426" w:hanging="426"/>
        <w:rPr>
          <w:rFonts w:ascii="Times New Roman" w:hAnsi="Times New Roman" w:cs="Times New Roman"/>
          <w:color w:val="000000"/>
          <w:sz w:val="24"/>
          <w:szCs w:val="24"/>
          <w:lang w:val="en-US"/>
        </w:rPr>
      </w:pPr>
    </w:p>
    <w:p w14:paraId="3387681B" w14:textId="647340DE" w:rsidR="00E966C6" w:rsidRPr="00E95AD0" w:rsidRDefault="008D380B" w:rsidP="00E966C6">
      <w:pPr>
        <w:pStyle w:val="KeinLeerraum"/>
        <w:numPr>
          <w:ilvl w:val="0"/>
          <w:numId w:val="3"/>
        </w:numPr>
        <w:tabs>
          <w:tab w:val="left" w:pos="709"/>
        </w:tabs>
        <w:ind w:left="709" w:hanging="283"/>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 xml:space="preserve">In German </w:t>
      </w:r>
      <w:r w:rsidR="00D94C38" w:rsidRPr="00E95AD0">
        <w:rPr>
          <w:rFonts w:ascii="Times New Roman" w:hAnsi="Times New Roman" w:cs="Times New Roman"/>
          <w:color w:val="000000"/>
          <w:sz w:val="24"/>
          <w:szCs w:val="24"/>
          <w:lang w:val="en-US"/>
        </w:rPr>
        <w:t>letters</w:t>
      </w:r>
      <w:r w:rsidRPr="00E95AD0">
        <w:rPr>
          <w:rFonts w:ascii="Times New Roman" w:hAnsi="Times New Roman" w:cs="Times New Roman"/>
          <w:color w:val="000000"/>
          <w:sz w:val="24"/>
          <w:szCs w:val="24"/>
          <w:lang w:val="en-US"/>
        </w:rPr>
        <w:t xml:space="preserve">, vowels are to remain unchanged. Only in cases were </w:t>
      </w:r>
      <w:r w:rsidRPr="00E95AD0">
        <w:rPr>
          <w:rFonts w:ascii="Times New Roman" w:hAnsi="Times New Roman" w:cs="Times New Roman"/>
          <w:i/>
          <w:iCs/>
          <w:color w:val="000000"/>
          <w:sz w:val="24"/>
          <w:szCs w:val="24"/>
          <w:lang w:val="en-US"/>
        </w:rPr>
        <w:t>v</w:t>
      </w:r>
      <w:r w:rsidRPr="00E95AD0">
        <w:rPr>
          <w:rFonts w:ascii="Times New Roman" w:hAnsi="Times New Roman" w:cs="Times New Roman"/>
          <w:color w:val="000000"/>
          <w:sz w:val="24"/>
          <w:szCs w:val="24"/>
          <w:lang w:val="en-US"/>
        </w:rPr>
        <w:t xml:space="preserve"> or </w:t>
      </w:r>
      <w:r w:rsidRPr="00E95AD0">
        <w:rPr>
          <w:rFonts w:ascii="Times New Roman" w:hAnsi="Times New Roman" w:cs="Times New Roman"/>
          <w:i/>
          <w:iCs/>
          <w:color w:val="000000"/>
          <w:sz w:val="24"/>
          <w:szCs w:val="24"/>
          <w:lang w:val="en-US"/>
        </w:rPr>
        <w:t>w</w:t>
      </w:r>
      <w:r w:rsidRPr="00E95AD0">
        <w:rPr>
          <w:rFonts w:ascii="Times New Roman" w:hAnsi="Times New Roman" w:cs="Times New Roman"/>
          <w:color w:val="000000"/>
          <w:sz w:val="24"/>
          <w:szCs w:val="24"/>
          <w:lang w:val="en-US"/>
        </w:rPr>
        <w:t xml:space="preserve"> stand for </w:t>
      </w:r>
      <w:r w:rsidRPr="00E95AD0">
        <w:rPr>
          <w:rFonts w:ascii="Times New Roman" w:hAnsi="Times New Roman" w:cs="Times New Roman"/>
          <w:i/>
          <w:iCs/>
          <w:color w:val="000000"/>
          <w:sz w:val="24"/>
          <w:szCs w:val="24"/>
          <w:lang w:val="en-US"/>
        </w:rPr>
        <w:t>u</w:t>
      </w:r>
      <w:r w:rsidRPr="00E95AD0">
        <w:rPr>
          <w:rFonts w:ascii="Times New Roman" w:hAnsi="Times New Roman" w:cs="Times New Roman"/>
          <w:color w:val="000000"/>
          <w:sz w:val="24"/>
          <w:szCs w:val="24"/>
          <w:lang w:val="en-US"/>
        </w:rPr>
        <w:t xml:space="preserve">, will the latter replace the former two. Likewise, </w:t>
      </w:r>
      <w:r w:rsidRPr="00E95AD0">
        <w:rPr>
          <w:rFonts w:ascii="Times New Roman" w:hAnsi="Times New Roman" w:cs="Times New Roman"/>
          <w:i/>
          <w:iCs/>
          <w:color w:val="000000"/>
          <w:sz w:val="24"/>
          <w:szCs w:val="24"/>
          <w:lang w:val="en-US"/>
        </w:rPr>
        <w:t>y</w:t>
      </w:r>
      <w:r w:rsidRPr="00E95AD0">
        <w:rPr>
          <w:rFonts w:ascii="Times New Roman" w:hAnsi="Times New Roman" w:cs="Times New Roman"/>
          <w:color w:val="000000"/>
          <w:sz w:val="24"/>
          <w:szCs w:val="24"/>
          <w:lang w:val="en-US"/>
        </w:rPr>
        <w:t xml:space="preserve"> will be </w:t>
      </w:r>
      <w:r w:rsidR="00FB224F" w:rsidRPr="00E95AD0">
        <w:rPr>
          <w:rFonts w:ascii="Times New Roman" w:hAnsi="Times New Roman" w:cs="Times New Roman"/>
          <w:color w:val="000000"/>
          <w:sz w:val="24"/>
          <w:szCs w:val="24"/>
          <w:lang w:val="en-US"/>
        </w:rPr>
        <w:t>replaced</w:t>
      </w:r>
      <w:r w:rsidRPr="00E95AD0">
        <w:rPr>
          <w:rFonts w:ascii="Times New Roman" w:hAnsi="Times New Roman" w:cs="Times New Roman"/>
          <w:color w:val="000000"/>
          <w:sz w:val="24"/>
          <w:szCs w:val="24"/>
          <w:lang w:val="en-US"/>
        </w:rPr>
        <w:t xml:space="preserve"> by </w:t>
      </w:r>
      <w:proofErr w:type="spellStart"/>
      <w:r w:rsidRPr="00E95AD0">
        <w:rPr>
          <w:rFonts w:ascii="Times New Roman" w:hAnsi="Times New Roman" w:cs="Times New Roman"/>
          <w:i/>
          <w:iCs/>
          <w:color w:val="000000"/>
          <w:sz w:val="24"/>
          <w:szCs w:val="24"/>
          <w:lang w:val="en-US"/>
        </w:rPr>
        <w:t>i</w:t>
      </w:r>
      <w:proofErr w:type="spellEnd"/>
      <w:r w:rsidRPr="00E95AD0">
        <w:rPr>
          <w:rFonts w:ascii="Times New Roman" w:hAnsi="Times New Roman" w:cs="Times New Roman"/>
          <w:color w:val="000000"/>
          <w:sz w:val="24"/>
          <w:szCs w:val="24"/>
          <w:lang w:val="en-US"/>
        </w:rPr>
        <w:t xml:space="preserve"> in words of non-Greek origin. Large consonantal clusters are to be limited with constant consideration for the conventional writing style of the time, insofar as it seems necessary to increase the legibility of the text</w:t>
      </w:r>
    </w:p>
    <w:p w14:paraId="250637FA" w14:textId="3EF0D19E" w:rsidR="00947DDD" w:rsidRPr="00E95AD0" w:rsidRDefault="008D380B" w:rsidP="00E966C6">
      <w:pPr>
        <w:pStyle w:val="KeinLeerraum"/>
        <w:tabs>
          <w:tab w:val="left" w:pos="709"/>
        </w:tabs>
        <w:ind w:left="709"/>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 xml:space="preserve">Abbreviations for titles </w:t>
      </w:r>
      <w:r w:rsidRPr="00E95AD0">
        <w:rPr>
          <w:rFonts w:ascii="Times New Roman" w:hAnsi="Times New Roman" w:cs="Times New Roman"/>
          <w:sz w:val="24"/>
          <w:szCs w:val="24"/>
          <w:lang w:val="en-US"/>
        </w:rPr>
        <w:t xml:space="preserve">and forms of address generally follow the principles laid down by </w:t>
      </w:r>
      <w:proofErr w:type="spellStart"/>
      <w:r w:rsidRPr="00E95AD0">
        <w:rPr>
          <w:rFonts w:ascii="Times New Roman" w:hAnsi="Times New Roman" w:cs="Times New Roman"/>
          <w:sz w:val="24"/>
          <w:szCs w:val="24"/>
          <w:lang w:val="en-US"/>
        </w:rPr>
        <w:t>Stieve</w:t>
      </w:r>
      <w:proofErr w:type="spellEnd"/>
      <w:r w:rsidRPr="00E95AD0">
        <w:rPr>
          <w:rFonts w:ascii="Times New Roman" w:hAnsi="Times New Roman" w:cs="Times New Roman"/>
          <w:sz w:val="24"/>
          <w:szCs w:val="24"/>
          <w:lang w:val="en-US"/>
        </w:rPr>
        <w:t xml:space="preserve">, hence for example: </w:t>
      </w:r>
      <w:r w:rsidRPr="00E95AD0">
        <w:rPr>
          <w:rFonts w:ascii="Times New Roman" w:hAnsi="Times New Roman" w:cs="Times New Roman"/>
          <w:i/>
          <w:sz w:val="24"/>
          <w:szCs w:val="24"/>
          <w:lang w:val="en-US"/>
        </w:rPr>
        <w:t>E. M</w:t>
      </w:r>
      <w:r w:rsidRPr="00E95AD0">
        <w:rPr>
          <w:rFonts w:ascii="Times New Roman" w:hAnsi="Times New Roman" w:cs="Times New Roman"/>
          <w:i/>
          <w:sz w:val="24"/>
          <w:szCs w:val="24"/>
          <w:vertAlign w:val="superscript"/>
          <w:lang w:val="en-US"/>
        </w:rPr>
        <w:t>t</w:t>
      </w:r>
      <w:r w:rsidR="00CE23F8"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Eure</w:t>
      </w:r>
      <w:proofErr w:type="spellEnd"/>
      <w:r w:rsidRPr="00E95AD0">
        <w:rPr>
          <w:rFonts w:ascii="Times New Roman" w:hAnsi="Times New Roman" w:cs="Times New Roman"/>
          <w:i/>
          <w:sz w:val="24"/>
          <w:szCs w:val="24"/>
          <w:lang w:val="en-US"/>
        </w:rPr>
        <w:t xml:space="preserve"> </w:t>
      </w:r>
      <w:proofErr w:type="spellStart"/>
      <w:r w:rsidRPr="00E95AD0">
        <w:rPr>
          <w:rFonts w:ascii="Times New Roman" w:hAnsi="Times New Roman" w:cs="Times New Roman"/>
          <w:i/>
          <w:sz w:val="24"/>
          <w:szCs w:val="24"/>
          <w:lang w:val="en-US"/>
        </w:rPr>
        <w:t>Majestät</w:t>
      </w:r>
      <w:proofErr w:type="spellEnd"/>
      <w:r w:rsidRPr="00E95AD0">
        <w:rPr>
          <w:rFonts w:ascii="Times New Roman" w:hAnsi="Times New Roman" w:cs="Times New Roman"/>
          <w:sz w:val="24"/>
          <w:szCs w:val="24"/>
          <w:lang w:val="en-US"/>
        </w:rPr>
        <w:t xml:space="preserve">, </w:t>
      </w:r>
      <w:r w:rsidRPr="00E95AD0">
        <w:rPr>
          <w:rFonts w:ascii="Times New Roman" w:hAnsi="Times New Roman" w:cs="Times New Roman"/>
          <w:i/>
          <w:sz w:val="24"/>
          <w:szCs w:val="24"/>
          <w:lang w:val="en-US"/>
        </w:rPr>
        <w:t>I. D</w:t>
      </w:r>
      <w:r w:rsidRPr="00E95AD0">
        <w:rPr>
          <w:rFonts w:ascii="Times New Roman" w:hAnsi="Times New Roman" w:cs="Times New Roman"/>
          <w:i/>
          <w:sz w:val="24"/>
          <w:szCs w:val="24"/>
          <w:vertAlign w:val="superscript"/>
          <w:lang w:val="en-US"/>
        </w:rPr>
        <w:t>t</w:t>
      </w:r>
      <w:r w:rsidR="00CE23F8"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Ihre</w:t>
      </w:r>
      <w:proofErr w:type="spellEnd"/>
      <w:r w:rsidRPr="00E95AD0">
        <w:rPr>
          <w:rFonts w:ascii="Times New Roman" w:hAnsi="Times New Roman" w:cs="Times New Roman"/>
          <w:i/>
          <w:sz w:val="24"/>
          <w:szCs w:val="24"/>
          <w:lang w:val="en-US"/>
        </w:rPr>
        <w:t xml:space="preserve"> </w:t>
      </w:r>
      <w:proofErr w:type="spellStart"/>
      <w:r w:rsidRPr="00E95AD0">
        <w:rPr>
          <w:rFonts w:ascii="Times New Roman" w:hAnsi="Times New Roman" w:cs="Times New Roman"/>
          <w:i/>
          <w:sz w:val="24"/>
          <w:szCs w:val="24"/>
          <w:lang w:val="en-US"/>
        </w:rPr>
        <w:t>Durchlaucht</w:t>
      </w:r>
      <w:proofErr w:type="spellEnd"/>
      <w:r w:rsidRPr="00E95AD0">
        <w:rPr>
          <w:rFonts w:ascii="Times New Roman" w:hAnsi="Times New Roman" w:cs="Times New Roman"/>
          <w:sz w:val="24"/>
          <w:szCs w:val="24"/>
          <w:lang w:val="en-US"/>
        </w:rPr>
        <w:t xml:space="preserve">, </w:t>
      </w:r>
      <w:r w:rsidRPr="00E95AD0">
        <w:rPr>
          <w:rFonts w:ascii="Times New Roman" w:hAnsi="Times New Roman" w:cs="Times New Roman"/>
          <w:i/>
          <w:sz w:val="24"/>
          <w:szCs w:val="24"/>
          <w:lang w:val="en-US"/>
        </w:rPr>
        <w:t>E.</w:t>
      </w:r>
      <w:r w:rsidR="00CE23F8" w:rsidRPr="00E95AD0">
        <w:rPr>
          <w:rFonts w:ascii="Times New Roman" w:hAnsi="Times New Roman" w:cs="Times New Roman"/>
          <w:i/>
          <w:sz w:val="24"/>
          <w:szCs w:val="24"/>
          <w:lang w:val="en-US"/>
        </w:rPr>
        <w:t xml:space="preserve"> </w:t>
      </w:r>
      <w:r w:rsidRPr="00E95AD0">
        <w:rPr>
          <w:rFonts w:ascii="Times New Roman" w:hAnsi="Times New Roman" w:cs="Times New Roman"/>
          <w:i/>
          <w:sz w:val="24"/>
          <w:szCs w:val="24"/>
          <w:lang w:val="en-US"/>
        </w:rPr>
        <w:t>L.</w:t>
      </w:r>
      <w:r w:rsidR="00CE23F8"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Euer</w:t>
      </w:r>
      <w:proofErr w:type="spellEnd"/>
      <w:r w:rsidRPr="00E95AD0">
        <w:rPr>
          <w:rFonts w:ascii="Times New Roman" w:hAnsi="Times New Roman" w:cs="Times New Roman"/>
          <w:i/>
          <w:sz w:val="24"/>
          <w:szCs w:val="24"/>
          <w:lang w:val="en-US"/>
        </w:rPr>
        <w:t xml:space="preserve"> </w:t>
      </w:r>
      <w:proofErr w:type="spellStart"/>
      <w:r w:rsidRPr="00E95AD0">
        <w:rPr>
          <w:rFonts w:ascii="Times New Roman" w:hAnsi="Times New Roman" w:cs="Times New Roman"/>
          <w:i/>
          <w:sz w:val="24"/>
          <w:szCs w:val="24"/>
          <w:lang w:val="en-US"/>
        </w:rPr>
        <w:t>Lieb</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H</w:t>
      </w:r>
      <w:r w:rsidRPr="00E95AD0">
        <w:rPr>
          <w:rFonts w:ascii="Times New Roman" w:hAnsi="Times New Roman" w:cs="Times New Roman"/>
          <w:i/>
          <w:sz w:val="24"/>
          <w:szCs w:val="24"/>
          <w:vertAlign w:val="superscript"/>
          <w:lang w:val="en-US"/>
        </w:rPr>
        <w:t>t</w:t>
      </w:r>
      <w:proofErr w:type="spellEnd"/>
      <w:r w:rsidR="00CE23F8"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Heiligkeit</w:t>
      </w:r>
      <w:proofErr w:type="spellEnd"/>
      <w:r w:rsidRPr="00E95AD0">
        <w:rPr>
          <w:rFonts w:ascii="Times New Roman" w:hAnsi="Times New Roman" w:cs="Times New Roman"/>
          <w:sz w:val="24"/>
          <w:szCs w:val="24"/>
          <w:lang w:val="en-US"/>
        </w:rPr>
        <w:t xml:space="preserve">, and </w:t>
      </w:r>
      <w:proofErr w:type="spellStart"/>
      <w:r w:rsidRPr="00E95AD0">
        <w:rPr>
          <w:rFonts w:ascii="Times New Roman" w:hAnsi="Times New Roman" w:cs="Times New Roman"/>
          <w:i/>
          <w:sz w:val="24"/>
          <w:szCs w:val="24"/>
          <w:lang w:val="en-US"/>
        </w:rPr>
        <w:t>Hh</w:t>
      </w:r>
      <w:r w:rsidRPr="00E95AD0">
        <w:rPr>
          <w:rFonts w:ascii="Times New Roman" w:hAnsi="Times New Roman" w:cs="Times New Roman"/>
          <w:i/>
          <w:sz w:val="24"/>
          <w:szCs w:val="24"/>
          <w:vertAlign w:val="superscript"/>
          <w:lang w:val="en-US"/>
        </w:rPr>
        <w:t>t</w:t>
      </w:r>
      <w:proofErr w:type="spellEnd"/>
      <w:r w:rsidR="00CE23F8"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Hoheit</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Hrl</w:t>
      </w:r>
      <w:r w:rsidRPr="00E95AD0">
        <w:rPr>
          <w:rFonts w:ascii="Times New Roman" w:hAnsi="Times New Roman" w:cs="Times New Roman"/>
          <w:i/>
          <w:sz w:val="24"/>
          <w:szCs w:val="24"/>
          <w:vertAlign w:val="superscript"/>
          <w:lang w:val="en-US"/>
        </w:rPr>
        <w:t>t</w:t>
      </w:r>
      <w:proofErr w:type="spellEnd"/>
      <w:r w:rsidR="00CE23F8"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Herrlichkeit</w:t>
      </w:r>
      <w:proofErr w:type="spellEnd"/>
      <w:r w:rsidRPr="00E95AD0">
        <w:rPr>
          <w:rFonts w:ascii="Times New Roman" w:hAnsi="Times New Roman" w:cs="Times New Roman"/>
          <w:sz w:val="24"/>
          <w:szCs w:val="24"/>
          <w:lang w:val="en-US"/>
        </w:rPr>
        <w:t xml:space="preserve">, </w:t>
      </w:r>
      <w:r w:rsidR="00947DDD" w:rsidRPr="00E95AD0">
        <w:rPr>
          <w:rFonts w:ascii="Times New Roman" w:hAnsi="Times New Roman" w:cs="Times New Roman"/>
          <w:sz w:val="24"/>
          <w:szCs w:val="24"/>
          <w:lang w:val="en-US"/>
        </w:rPr>
        <w:t>etc.</w:t>
      </w:r>
    </w:p>
    <w:p w14:paraId="7A9E4390" w14:textId="2EC67E38" w:rsidR="00947DDD" w:rsidRPr="00E95AD0" w:rsidRDefault="008D380B" w:rsidP="00E966C6">
      <w:pPr>
        <w:pStyle w:val="KeinLeerraum"/>
        <w:numPr>
          <w:ilvl w:val="0"/>
          <w:numId w:val="3"/>
        </w:numPr>
        <w:tabs>
          <w:tab w:val="left" w:pos="709"/>
        </w:tabs>
        <w:ind w:left="709" w:hanging="283"/>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 xml:space="preserve">In Latin </w:t>
      </w:r>
      <w:r w:rsidR="00D94C38" w:rsidRPr="00E95AD0">
        <w:rPr>
          <w:rFonts w:ascii="Times New Roman" w:hAnsi="Times New Roman" w:cs="Times New Roman"/>
          <w:color w:val="000000"/>
          <w:sz w:val="24"/>
          <w:szCs w:val="24"/>
          <w:lang w:val="en-US"/>
        </w:rPr>
        <w:t>letters</w:t>
      </w:r>
      <w:r w:rsidRPr="00E95AD0">
        <w:rPr>
          <w:rFonts w:ascii="Times New Roman" w:hAnsi="Times New Roman" w:cs="Times New Roman"/>
          <w:color w:val="000000"/>
          <w:sz w:val="24"/>
          <w:szCs w:val="24"/>
          <w:lang w:val="en-US"/>
        </w:rPr>
        <w:t xml:space="preserve">, the use of </w:t>
      </w:r>
      <w:r w:rsidRPr="00E95AD0">
        <w:rPr>
          <w:rFonts w:ascii="Times New Roman" w:hAnsi="Times New Roman" w:cs="Times New Roman"/>
          <w:i/>
          <w:iCs/>
          <w:color w:val="000000"/>
          <w:sz w:val="24"/>
          <w:szCs w:val="24"/>
          <w:lang w:val="en-US"/>
        </w:rPr>
        <w:t xml:space="preserve">u </w:t>
      </w:r>
      <w:r w:rsidRPr="00E95AD0">
        <w:rPr>
          <w:rFonts w:ascii="Times New Roman" w:hAnsi="Times New Roman" w:cs="Times New Roman"/>
          <w:color w:val="000000"/>
          <w:sz w:val="24"/>
          <w:szCs w:val="24"/>
          <w:lang w:val="en-US"/>
        </w:rPr>
        <w:t xml:space="preserve">and </w:t>
      </w:r>
      <w:r w:rsidRPr="00E95AD0">
        <w:rPr>
          <w:rFonts w:ascii="Times New Roman" w:hAnsi="Times New Roman" w:cs="Times New Roman"/>
          <w:i/>
          <w:iCs/>
          <w:color w:val="000000"/>
          <w:sz w:val="24"/>
          <w:szCs w:val="24"/>
          <w:lang w:val="en-US"/>
        </w:rPr>
        <w:t>v</w:t>
      </w:r>
      <w:r w:rsidRPr="00E95AD0">
        <w:rPr>
          <w:rFonts w:ascii="Times New Roman" w:hAnsi="Times New Roman" w:cs="Times New Roman"/>
          <w:color w:val="000000"/>
          <w:sz w:val="24"/>
          <w:szCs w:val="24"/>
          <w:lang w:val="en-US"/>
        </w:rPr>
        <w:t xml:space="preserve"> is </w:t>
      </w:r>
      <w:r w:rsidR="00635375" w:rsidRPr="00E95AD0">
        <w:rPr>
          <w:rFonts w:ascii="Times New Roman" w:hAnsi="Times New Roman" w:cs="Times New Roman"/>
          <w:color w:val="000000"/>
          <w:sz w:val="24"/>
          <w:szCs w:val="24"/>
          <w:lang w:val="en-US"/>
        </w:rPr>
        <w:t>rectified,</w:t>
      </w:r>
      <w:r w:rsidRPr="00E95AD0">
        <w:rPr>
          <w:rFonts w:ascii="Times New Roman" w:hAnsi="Times New Roman" w:cs="Times New Roman"/>
          <w:color w:val="000000"/>
          <w:sz w:val="24"/>
          <w:szCs w:val="24"/>
          <w:lang w:val="en-US"/>
        </w:rPr>
        <w:t xml:space="preserve"> and</w:t>
      </w:r>
      <w:r w:rsidRPr="00E95AD0">
        <w:rPr>
          <w:rFonts w:ascii="Times New Roman" w:hAnsi="Times New Roman" w:cs="Times New Roman"/>
          <w:i/>
          <w:iCs/>
          <w:color w:val="000000"/>
          <w:sz w:val="24"/>
          <w:szCs w:val="24"/>
          <w:lang w:val="en-US"/>
        </w:rPr>
        <w:t xml:space="preserve"> y</w:t>
      </w:r>
      <w:r w:rsidRPr="00E95AD0">
        <w:rPr>
          <w:rFonts w:ascii="Times New Roman" w:hAnsi="Times New Roman" w:cs="Times New Roman"/>
          <w:color w:val="000000"/>
          <w:sz w:val="24"/>
          <w:szCs w:val="24"/>
          <w:lang w:val="en-US"/>
        </w:rPr>
        <w:t xml:space="preserve"> generally replaced with </w:t>
      </w:r>
      <w:proofErr w:type="spellStart"/>
      <w:r w:rsidRPr="00E95AD0">
        <w:rPr>
          <w:rFonts w:ascii="Times New Roman" w:hAnsi="Times New Roman" w:cs="Times New Roman"/>
          <w:i/>
          <w:iCs/>
          <w:color w:val="000000"/>
          <w:sz w:val="24"/>
          <w:szCs w:val="24"/>
          <w:lang w:val="en-US"/>
        </w:rPr>
        <w:t>i</w:t>
      </w:r>
      <w:proofErr w:type="spellEnd"/>
      <w:r w:rsidRPr="00E95AD0">
        <w:rPr>
          <w:rFonts w:ascii="Times New Roman" w:hAnsi="Times New Roman" w:cs="Times New Roman"/>
          <w:color w:val="000000"/>
          <w:sz w:val="24"/>
          <w:szCs w:val="24"/>
          <w:lang w:val="en-US"/>
        </w:rPr>
        <w:t xml:space="preserve">. To form </w:t>
      </w:r>
      <w:r w:rsidRPr="00E95AD0">
        <w:rPr>
          <w:rFonts w:ascii="Times New Roman" w:hAnsi="Times New Roman" w:cs="Times New Roman"/>
          <w:sz w:val="24"/>
          <w:szCs w:val="24"/>
          <w:lang w:val="en-US"/>
        </w:rPr>
        <w:t xml:space="preserve">abbreviations for titles and forms of address, the first letter and last syllable is generally used. </w:t>
      </w:r>
      <w:r w:rsidR="00635375" w:rsidRPr="00E95AD0">
        <w:rPr>
          <w:rFonts w:ascii="Times New Roman" w:hAnsi="Times New Roman" w:cs="Times New Roman"/>
          <w:sz w:val="24"/>
          <w:szCs w:val="24"/>
          <w:lang w:val="en-US"/>
        </w:rPr>
        <w:t>Thus,</w:t>
      </w:r>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S</w:t>
      </w:r>
      <w:r w:rsidRPr="00E95AD0">
        <w:rPr>
          <w:rFonts w:ascii="Times New Roman" w:hAnsi="Times New Roman" w:cs="Times New Roman"/>
          <w:i/>
          <w:sz w:val="24"/>
          <w:szCs w:val="24"/>
          <w:vertAlign w:val="superscript"/>
          <w:lang w:val="en-US"/>
        </w:rPr>
        <w:t>tas</w:t>
      </w:r>
      <w:proofErr w:type="spellEnd"/>
      <w:r w:rsidR="00CE23F8"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Sanctitas</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M</w:t>
      </w:r>
      <w:r w:rsidRPr="00E95AD0">
        <w:rPr>
          <w:rFonts w:ascii="Times New Roman" w:hAnsi="Times New Roman" w:cs="Times New Roman"/>
          <w:i/>
          <w:sz w:val="24"/>
          <w:szCs w:val="24"/>
          <w:vertAlign w:val="superscript"/>
          <w:lang w:val="en-US"/>
        </w:rPr>
        <w:t>tas</w:t>
      </w:r>
      <w:proofErr w:type="spellEnd"/>
      <w:r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Majestas</w:t>
      </w:r>
      <w:proofErr w:type="spellEnd"/>
      <w:r w:rsidRPr="00E95AD0">
        <w:rPr>
          <w:rFonts w:ascii="Times New Roman" w:hAnsi="Times New Roman" w:cs="Times New Roman"/>
          <w:sz w:val="24"/>
          <w:szCs w:val="24"/>
          <w:lang w:val="en-US"/>
        </w:rPr>
        <w:t xml:space="preserve">, however </w:t>
      </w:r>
      <w:proofErr w:type="spellStart"/>
      <w:r w:rsidRPr="00E95AD0">
        <w:rPr>
          <w:rFonts w:ascii="Times New Roman" w:hAnsi="Times New Roman" w:cs="Times New Roman"/>
          <w:i/>
          <w:sz w:val="24"/>
          <w:szCs w:val="24"/>
          <w:lang w:val="en-US"/>
        </w:rPr>
        <w:t>Ser</w:t>
      </w:r>
      <w:r w:rsidRPr="00E95AD0">
        <w:rPr>
          <w:rFonts w:ascii="Times New Roman" w:hAnsi="Times New Roman" w:cs="Times New Roman"/>
          <w:i/>
          <w:sz w:val="24"/>
          <w:szCs w:val="24"/>
          <w:vertAlign w:val="superscript"/>
          <w:lang w:val="en-US"/>
        </w:rPr>
        <w:t>tas</w:t>
      </w:r>
      <w:proofErr w:type="spellEnd"/>
      <w:r w:rsidR="00CE23F8"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Serenitas</w:t>
      </w:r>
      <w:proofErr w:type="spellEnd"/>
      <w:r w:rsidRPr="00E95AD0">
        <w:rPr>
          <w:rFonts w:ascii="Times New Roman" w:hAnsi="Times New Roman" w:cs="Times New Roman"/>
          <w:sz w:val="24"/>
          <w:szCs w:val="24"/>
          <w:lang w:val="en-US"/>
        </w:rPr>
        <w:t xml:space="preserve">. When used with a pronoun, </w:t>
      </w:r>
      <w:proofErr w:type="spellStart"/>
      <w:r w:rsidRPr="00E95AD0">
        <w:rPr>
          <w:rFonts w:ascii="Times New Roman" w:hAnsi="Times New Roman" w:cs="Times New Roman"/>
          <w:i/>
          <w:sz w:val="24"/>
          <w:szCs w:val="24"/>
          <w:lang w:val="en-US"/>
        </w:rPr>
        <w:t>Sua</w:t>
      </w:r>
      <w:proofErr w:type="spellEnd"/>
      <w:r w:rsidRPr="00E95AD0">
        <w:rPr>
          <w:rFonts w:ascii="Times New Roman" w:hAnsi="Times New Roman" w:cs="Times New Roman"/>
          <w:i/>
          <w:sz w:val="24"/>
          <w:szCs w:val="24"/>
          <w:lang w:val="en-US"/>
        </w:rPr>
        <w:t xml:space="preserve"> </w:t>
      </w:r>
      <w:proofErr w:type="spellStart"/>
      <w:r w:rsidRPr="00E95AD0">
        <w:rPr>
          <w:rFonts w:ascii="Times New Roman" w:hAnsi="Times New Roman" w:cs="Times New Roman"/>
          <w:i/>
          <w:sz w:val="24"/>
          <w:szCs w:val="24"/>
          <w:lang w:val="en-US"/>
        </w:rPr>
        <w:t>S</w:t>
      </w:r>
      <w:r w:rsidRPr="00E95AD0">
        <w:rPr>
          <w:rFonts w:ascii="Times New Roman" w:hAnsi="Times New Roman" w:cs="Times New Roman"/>
          <w:i/>
          <w:sz w:val="24"/>
          <w:szCs w:val="24"/>
          <w:vertAlign w:val="superscript"/>
          <w:lang w:val="en-US"/>
        </w:rPr>
        <w:t>tas</w:t>
      </w:r>
      <w:proofErr w:type="spellEnd"/>
      <w:r w:rsidRPr="00E95AD0">
        <w:rPr>
          <w:rFonts w:ascii="Times New Roman" w:hAnsi="Times New Roman" w:cs="Times New Roman"/>
          <w:sz w:val="24"/>
          <w:szCs w:val="24"/>
          <w:lang w:val="en-US"/>
        </w:rPr>
        <w:t xml:space="preserve"> will be used but otherwise </w:t>
      </w:r>
      <w:proofErr w:type="spellStart"/>
      <w:r w:rsidRPr="00E95AD0">
        <w:rPr>
          <w:rFonts w:ascii="Times New Roman" w:hAnsi="Times New Roman" w:cs="Times New Roman"/>
          <w:i/>
          <w:sz w:val="24"/>
          <w:szCs w:val="24"/>
          <w:lang w:val="en-US"/>
        </w:rPr>
        <w:t>V</w:t>
      </w:r>
      <w:r w:rsidRPr="00E95AD0">
        <w:rPr>
          <w:rFonts w:ascii="Times New Roman" w:hAnsi="Times New Roman" w:cs="Times New Roman"/>
          <w:i/>
          <w:sz w:val="24"/>
          <w:szCs w:val="24"/>
          <w:vertAlign w:val="superscript"/>
          <w:lang w:val="en-US"/>
        </w:rPr>
        <w:t>ra</w:t>
      </w:r>
      <w:proofErr w:type="spellEnd"/>
      <w:r w:rsidRPr="00E95AD0">
        <w:rPr>
          <w:rFonts w:ascii="Times New Roman" w:hAnsi="Times New Roman" w:cs="Times New Roman"/>
          <w:i/>
          <w:sz w:val="24"/>
          <w:szCs w:val="24"/>
          <w:lang w:val="en-US"/>
        </w:rPr>
        <w:t xml:space="preserve"> </w:t>
      </w:r>
      <w:proofErr w:type="spellStart"/>
      <w:r w:rsidRPr="00E95AD0">
        <w:rPr>
          <w:rFonts w:ascii="Times New Roman" w:hAnsi="Times New Roman" w:cs="Times New Roman"/>
          <w:i/>
          <w:sz w:val="24"/>
          <w:szCs w:val="24"/>
          <w:lang w:val="en-US"/>
        </w:rPr>
        <w:t>S</w:t>
      </w:r>
      <w:r w:rsidRPr="00E95AD0">
        <w:rPr>
          <w:rFonts w:ascii="Times New Roman" w:hAnsi="Times New Roman" w:cs="Times New Roman"/>
          <w:i/>
          <w:sz w:val="24"/>
          <w:szCs w:val="24"/>
          <w:vertAlign w:val="superscript"/>
          <w:lang w:val="en-US"/>
        </w:rPr>
        <w:t>tas</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V</w:t>
      </w:r>
      <w:r w:rsidRPr="00E95AD0">
        <w:rPr>
          <w:rFonts w:ascii="Times New Roman" w:hAnsi="Times New Roman" w:cs="Times New Roman"/>
          <w:i/>
          <w:sz w:val="24"/>
          <w:szCs w:val="24"/>
          <w:vertAlign w:val="superscript"/>
          <w:lang w:val="en-US"/>
        </w:rPr>
        <w:t>ra</w:t>
      </w:r>
      <w:proofErr w:type="spellEnd"/>
      <w:r w:rsidRPr="00E95AD0">
        <w:rPr>
          <w:rFonts w:ascii="Times New Roman" w:hAnsi="Times New Roman" w:cs="Times New Roman"/>
          <w:i/>
          <w:sz w:val="24"/>
          <w:szCs w:val="24"/>
          <w:lang w:val="en-US"/>
        </w:rPr>
        <w:t xml:space="preserve"> </w:t>
      </w:r>
      <w:proofErr w:type="spellStart"/>
      <w:r w:rsidRPr="00E95AD0">
        <w:rPr>
          <w:rFonts w:ascii="Times New Roman" w:hAnsi="Times New Roman" w:cs="Times New Roman"/>
          <w:i/>
          <w:sz w:val="24"/>
          <w:szCs w:val="24"/>
          <w:lang w:val="en-US"/>
        </w:rPr>
        <w:t>M</w:t>
      </w:r>
      <w:r w:rsidRPr="00E95AD0">
        <w:rPr>
          <w:rFonts w:ascii="Times New Roman" w:hAnsi="Times New Roman" w:cs="Times New Roman"/>
          <w:i/>
          <w:sz w:val="24"/>
          <w:szCs w:val="24"/>
          <w:vertAlign w:val="superscript"/>
          <w:lang w:val="en-US"/>
        </w:rPr>
        <w:t>tas</w:t>
      </w:r>
      <w:proofErr w:type="spellEnd"/>
      <w:r w:rsidRPr="00E95AD0">
        <w:rPr>
          <w:rFonts w:ascii="Times New Roman" w:hAnsi="Times New Roman" w:cs="Times New Roman"/>
          <w:sz w:val="24"/>
          <w:szCs w:val="24"/>
          <w:lang w:val="en-US"/>
        </w:rPr>
        <w:t xml:space="preserve">. The adjectives that appear as a part of the forms of address </w:t>
      </w:r>
      <w:proofErr w:type="spellStart"/>
      <w:r w:rsidRPr="00E95AD0">
        <w:rPr>
          <w:rFonts w:ascii="Times New Roman" w:hAnsi="Times New Roman" w:cs="Times New Roman"/>
          <w:i/>
          <w:sz w:val="24"/>
          <w:szCs w:val="24"/>
          <w:lang w:val="en-US"/>
        </w:rPr>
        <w:t>illustris</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illustrissimus</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caesarea</w:t>
      </w:r>
      <w:proofErr w:type="spellEnd"/>
      <w:r w:rsidRPr="00E95AD0">
        <w:rPr>
          <w:rFonts w:ascii="Times New Roman" w:hAnsi="Times New Roman" w:cs="Times New Roman"/>
          <w:sz w:val="24"/>
          <w:szCs w:val="24"/>
          <w:lang w:val="en-US"/>
        </w:rPr>
        <w:t>, etc</w:t>
      </w:r>
      <w:r w:rsidR="00C86D18" w:rsidRPr="00E95AD0">
        <w:rPr>
          <w:rFonts w:ascii="Times New Roman" w:hAnsi="Times New Roman" w:cs="Times New Roman"/>
          <w:sz w:val="24"/>
          <w:szCs w:val="24"/>
          <w:lang w:val="en-US"/>
        </w:rPr>
        <w:t>.</w:t>
      </w:r>
      <w:r w:rsidRPr="00E95AD0">
        <w:rPr>
          <w:rFonts w:ascii="Times New Roman" w:hAnsi="Times New Roman" w:cs="Times New Roman"/>
          <w:sz w:val="24"/>
          <w:szCs w:val="24"/>
          <w:lang w:val="en-US"/>
        </w:rPr>
        <w:t xml:space="preserve"> are abbreviated with </w:t>
      </w:r>
      <w:r w:rsidRPr="00E95AD0">
        <w:rPr>
          <w:rFonts w:ascii="Times New Roman" w:hAnsi="Times New Roman" w:cs="Times New Roman"/>
          <w:i/>
          <w:sz w:val="24"/>
          <w:szCs w:val="24"/>
          <w:lang w:val="en-US"/>
        </w:rPr>
        <w:t>ill.</w:t>
      </w:r>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ill</w:t>
      </w:r>
      <w:r w:rsidRPr="00E95AD0">
        <w:rPr>
          <w:rFonts w:ascii="Times New Roman" w:hAnsi="Times New Roman" w:cs="Times New Roman"/>
          <w:i/>
          <w:sz w:val="24"/>
          <w:szCs w:val="24"/>
          <w:vertAlign w:val="superscript"/>
          <w:lang w:val="en-US"/>
        </w:rPr>
        <w:t>mus</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caes</w:t>
      </w:r>
      <w:proofErr w:type="spellEnd"/>
      <w:r w:rsidRPr="00E95AD0">
        <w:rPr>
          <w:rFonts w:ascii="Times New Roman" w:hAnsi="Times New Roman" w:cs="Times New Roman"/>
          <w:sz w:val="24"/>
          <w:szCs w:val="24"/>
          <w:lang w:val="en-US"/>
        </w:rPr>
        <w:t xml:space="preserve">, etc. and accordingly </w:t>
      </w:r>
      <w:proofErr w:type="spellStart"/>
      <w:r w:rsidRPr="00E95AD0">
        <w:rPr>
          <w:rFonts w:ascii="Times New Roman" w:hAnsi="Times New Roman" w:cs="Times New Roman"/>
          <w:i/>
          <w:sz w:val="24"/>
          <w:szCs w:val="24"/>
          <w:lang w:val="en-US"/>
        </w:rPr>
        <w:t>christianissimus</w:t>
      </w:r>
      <w:proofErr w:type="spellEnd"/>
      <w:r w:rsidRPr="00E95AD0">
        <w:rPr>
          <w:rFonts w:ascii="Times New Roman" w:hAnsi="Times New Roman" w:cs="Times New Roman"/>
          <w:i/>
          <w:sz w:val="24"/>
          <w:szCs w:val="24"/>
          <w:lang w:val="en-US"/>
        </w:rPr>
        <w:t xml:space="preserve"> rex</w:t>
      </w:r>
      <w:r w:rsidRPr="00E95AD0">
        <w:rPr>
          <w:rFonts w:ascii="Times New Roman" w:hAnsi="Times New Roman" w:cs="Times New Roman"/>
          <w:sz w:val="24"/>
          <w:szCs w:val="24"/>
          <w:lang w:val="en-US"/>
        </w:rPr>
        <w:t xml:space="preserve"> with </w:t>
      </w:r>
      <w:proofErr w:type="spellStart"/>
      <w:r w:rsidRPr="00E95AD0">
        <w:rPr>
          <w:rFonts w:ascii="Times New Roman" w:hAnsi="Times New Roman" w:cs="Times New Roman"/>
          <w:i/>
          <w:sz w:val="24"/>
          <w:szCs w:val="24"/>
          <w:lang w:val="en-US"/>
        </w:rPr>
        <w:t>crist</w:t>
      </w:r>
      <w:r w:rsidRPr="00E95AD0">
        <w:rPr>
          <w:rFonts w:ascii="Times New Roman" w:hAnsi="Times New Roman" w:cs="Times New Roman"/>
          <w:i/>
          <w:sz w:val="24"/>
          <w:szCs w:val="24"/>
          <w:vertAlign w:val="superscript"/>
          <w:lang w:val="en-US"/>
        </w:rPr>
        <w:t>mus</w:t>
      </w:r>
      <w:proofErr w:type="spellEnd"/>
      <w:r w:rsidRPr="00E95AD0">
        <w:rPr>
          <w:rFonts w:ascii="Times New Roman" w:hAnsi="Times New Roman" w:cs="Times New Roman"/>
          <w:i/>
          <w:sz w:val="24"/>
          <w:szCs w:val="24"/>
          <w:lang w:val="en-US"/>
        </w:rPr>
        <w:t xml:space="preserve"> rex</w:t>
      </w:r>
      <w:r w:rsidRPr="00E95AD0">
        <w:rPr>
          <w:rFonts w:ascii="Times New Roman" w:hAnsi="Times New Roman" w:cs="Times New Roman"/>
          <w:sz w:val="24"/>
          <w:szCs w:val="24"/>
          <w:lang w:val="en-US"/>
        </w:rPr>
        <w:t>.</w:t>
      </w:r>
    </w:p>
    <w:p w14:paraId="029A189E" w14:textId="7BCF9AF5" w:rsidR="00E966C6" w:rsidRPr="00E95AD0" w:rsidRDefault="008D380B" w:rsidP="00E966C6">
      <w:pPr>
        <w:pStyle w:val="KeinLeerraum"/>
        <w:numPr>
          <w:ilvl w:val="0"/>
          <w:numId w:val="3"/>
        </w:numPr>
        <w:tabs>
          <w:tab w:val="left" w:pos="709"/>
        </w:tabs>
        <w:ind w:left="709" w:hanging="283"/>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t xml:space="preserve">In French </w:t>
      </w:r>
      <w:r w:rsidR="00D94C38" w:rsidRPr="00E95AD0">
        <w:rPr>
          <w:rFonts w:ascii="Times New Roman" w:hAnsi="Times New Roman" w:cs="Times New Roman"/>
          <w:color w:val="000000"/>
          <w:sz w:val="24"/>
          <w:szCs w:val="24"/>
          <w:lang w:val="en-US"/>
        </w:rPr>
        <w:t>letters</w:t>
      </w:r>
      <w:r w:rsidRPr="00E95AD0">
        <w:rPr>
          <w:rFonts w:ascii="Times New Roman" w:hAnsi="Times New Roman" w:cs="Times New Roman"/>
          <w:color w:val="000000"/>
          <w:sz w:val="24"/>
          <w:szCs w:val="24"/>
          <w:lang w:val="en-US"/>
        </w:rPr>
        <w:t xml:space="preserve">, the orthography is mostly retained, with the exception of </w:t>
      </w:r>
      <w:r w:rsidRPr="00E95AD0">
        <w:rPr>
          <w:rFonts w:ascii="Times New Roman" w:hAnsi="Times New Roman" w:cs="Times New Roman"/>
          <w:i/>
          <w:iCs/>
          <w:color w:val="000000"/>
          <w:sz w:val="24"/>
          <w:szCs w:val="24"/>
          <w:lang w:val="en-US"/>
        </w:rPr>
        <w:t>y</w:t>
      </w:r>
      <w:r w:rsidRPr="00E95AD0">
        <w:rPr>
          <w:rFonts w:ascii="Times New Roman" w:hAnsi="Times New Roman" w:cs="Times New Roman"/>
          <w:color w:val="000000"/>
          <w:sz w:val="24"/>
          <w:szCs w:val="24"/>
          <w:lang w:val="en-US"/>
        </w:rPr>
        <w:t xml:space="preserve"> being replaced with </w:t>
      </w:r>
      <w:proofErr w:type="spellStart"/>
      <w:r w:rsidRPr="00E95AD0">
        <w:rPr>
          <w:rFonts w:ascii="Times New Roman" w:hAnsi="Times New Roman" w:cs="Times New Roman"/>
          <w:i/>
          <w:iCs/>
          <w:color w:val="000000"/>
          <w:sz w:val="24"/>
          <w:szCs w:val="24"/>
          <w:lang w:val="en-US"/>
        </w:rPr>
        <w:t>i</w:t>
      </w:r>
      <w:proofErr w:type="spellEnd"/>
      <w:r w:rsidRPr="00E95AD0">
        <w:rPr>
          <w:rFonts w:ascii="Times New Roman" w:hAnsi="Times New Roman" w:cs="Times New Roman"/>
          <w:color w:val="000000"/>
          <w:sz w:val="24"/>
          <w:szCs w:val="24"/>
          <w:lang w:val="en-US"/>
        </w:rPr>
        <w:t xml:space="preserve"> in words of non-Greek origin and where modern French would also use an </w:t>
      </w:r>
      <w:proofErr w:type="spellStart"/>
      <w:r w:rsidRPr="00E95AD0">
        <w:rPr>
          <w:rFonts w:ascii="Times New Roman" w:hAnsi="Times New Roman" w:cs="Times New Roman"/>
          <w:i/>
          <w:iCs/>
          <w:color w:val="000000"/>
          <w:sz w:val="24"/>
          <w:szCs w:val="24"/>
          <w:lang w:val="en-US"/>
        </w:rPr>
        <w:t>i</w:t>
      </w:r>
      <w:proofErr w:type="spellEnd"/>
      <w:r w:rsidRPr="00E95AD0">
        <w:rPr>
          <w:rFonts w:ascii="Times New Roman" w:hAnsi="Times New Roman" w:cs="Times New Roman"/>
          <w:color w:val="000000"/>
          <w:sz w:val="24"/>
          <w:szCs w:val="24"/>
          <w:lang w:val="en-US"/>
        </w:rPr>
        <w:t xml:space="preserve">. Apostrophes are added according to the current practice in modern French, along with accents in cases where they </w:t>
      </w:r>
      <w:r w:rsidR="00FB224F" w:rsidRPr="00E95AD0">
        <w:rPr>
          <w:rFonts w:ascii="Times New Roman" w:hAnsi="Times New Roman" w:cs="Times New Roman"/>
          <w:color w:val="000000"/>
          <w:sz w:val="24"/>
          <w:szCs w:val="24"/>
          <w:lang w:val="en-US"/>
        </w:rPr>
        <w:t>are exhibited</w:t>
      </w:r>
      <w:r w:rsidRPr="00E95AD0">
        <w:rPr>
          <w:rFonts w:ascii="Times New Roman" w:hAnsi="Times New Roman" w:cs="Times New Roman"/>
          <w:color w:val="000000"/>
          <w:sz w:val="24"/>
          <w:szCs w:val="24"/>
          <w:lang w:val="en-US"/>
        </w:rPr>
        <w:t xml:space="preserve"> in </w:t>
      </w:r>
      <w:r w:rsidRPr="00E95AD0">
        <w:rPr>
          <w:rFonts w:ascii="Times New Roman" w:hAnsi="Times New Roman" w:cs="Times New Roman"/>
          <w:sz w:val="24"/>
          <w:szCs w:val="24"/>
          <w:lang w:val="en-US"/>
        </w:rPr>
        <w:t>contemporary transcripts or where they are needed for understandability.</w:t>
      </w:r>
    </w:p>
    <w:p w14:paraId="2492F209" w14:textId="113DDEE0" w:rsidR="00947DDD" w:rsidRPr="00E95AD0" w:rsidRDefault="008D380B" w:rsidP="00E966C6">
      <w:pPr>
        <w:pStyle w:val="KeinLeerraum"/>
        <w:tabs>
          <w:tab w:val="left" w:pos="709"/>
        </w:tabs>
        <w:ind w:left="709"/>
        <w:jc w:val="both"/>
        <w:rPr>
          <w:rFonts w:ascii="Times New Roman" w:hAnsi="Times New Roman" w:cs="Times New Roman"/>
          <w:smallCaps/>
          <w:sz w:val="24"/>
          <w:szCs w:val="24"/>
          <w:lang w:val="en-US"/>
        </w:rPr>
      </w:pPr>
      <w:r w:rsidRPr="00E95AD0">
        <w:rPr>
          <w:rFonts w:ascii="Times New Roman" w:hAnsi="Times New Roman" w:cs="Times New Roman"/>
          <w:sz w:val="24"/>
          <w:szCs w:val="24"/>
          <w:lang w:val="en-US"/>
        </w:rPr>
        <w:t xml:space="preserve">The abbreviations for titles and forms of address are arranged similarly to the Latin. </w:t>
      </w:r>
      <w:proofErr w:type="spellStart"/>
      <w:r w:rsidRPr="00E95AD0">
        <w:rPr>
          <w:rFonts w:ascii="Times New Roman" w:hAnsi="Times New Roman" w:cs="Times New Roman"/>
          <w:i/>
          <w:sz w:val="24"/>
          <w:szCs w:val="24"/>
          <w:lang w:val="en-US"/>
        </w:rPr>
        <w:t>M</w:t>
      </w:r>
      <w:r w:rsidRPr="00E95AD0">
        <w:rPr>
          <w:rFonts w:ascii="Times New Roman" w:hAnsi="Times New Roman" w:cs="Times New Roman"/>
          <w:i/>
          <w:sz w:val="24"/>
          <w:szCs w:val="24"/>
          <w:vertAlign w:val="superscript"/>
          <w:lang w:val="en-US"/>
        </w:rPr>
        <w:t>te</w:t>
      </w:r>
      <w:proofErr w:type="spellEnd"/>
      <w:r w:rsidRPr="00E95AD0">
        <w:rPr>
          <w:rFonts w:ascii="Times New Roman" w:hAnsi="Times New Roman" w:cs="Times New Roman"/>
          <w:sz w:val="24"/>
          <w:szCs w:val="24"/>
          <w:lang w:val="en-US"/>
        </w:rPr>
        <w:t xml:space="preserve"> for </w:t>
      </w:r>
      <w:proofErr w:type="spellStart"/>
      <w:r w:rsidR="00CE23F8" w:rsidRPr="00E95AD0">
        <w:rPr>
          <w:rFonts w:ascii="Times New Roman" w:hAnsi="Times New Roman" w:cs="Times New Roman"/>
          <w:i/>
          <w:sz w:val="24"/>
          <w:szCs w:val="24"/>
          <w:lang w:val="en-US"/>
        </w:rPr>
        <w:t>Majesté</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S</w:t>
      </w:r>
      <w:r w:rsidRPr="00E95AD0">
        <w:rPr>
          <w:rFonts w:ascii="Times New Roman" w:hAnsi="Times New Roman" w:cs="Times New Roman"/>
          <w:i/>
          <w:sz w:val="24"/>
          <w:szCs w:val="24"/>
          <w:vertAlign w:val="superscript"/>
          <w:lang w:val="en-US"/>
        </w:rPr>
        <w:t>te</w:t>
      </w:r>
      <w:proofErr w:type="spellEnd"/>
      <w:r w:rsidR="00CE23F8" w:rsidRPr="00E95AD0">
        <w:rPr>
          <w:rFonts w:ascii="Times New Roman" w:hAnsi="Times New Roman" w:cs="Times New Roman"/>
          <w:sz w:val="24"/>
          <w:szCs w:val="24"/>
          <w:lang w:val="en-US"/>
        </w:rPr>
        <w:t xml:space="preserve"> for </w:t>
      </w:r>
      <w:proofErr w:type="spellStart"/>
      <w:r w:rsidR="00CE23F8" w:rsidRPr="00E95AD0">
        <w:rPr>
          <w:rFonts w:ascii="Times New Roman" w:hAnsi="Times New Roman" w:cs="Times New Roman"/>
          <w:i/>
          <w:sz w:val="24"/>
          <w:szCs w:val="24"/>
          <w:lang w:val="en-US"/>
        </w:rPr>
        <w:t>Sainteté</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Ser</w:t>
      </w:r>
      <w:r w:rsidRPr="00E95AD0">
        <w:rPr>
          <w:rFonts w:ascii="Times New Roman" w:hAnsi="Times New Roman" w:cs="Times New Roman"/>
          <w:i/>
          <w:sz w:val="24"/>
          <w:szCs w:val="24"/>
          <w:vertAlign w:val="superscript"/>
          <w:lang w:val="en-US"/>
        </w:rPr>
        <w:t>te</w:t>
      </w:r>
      <w:proofErr w:type="spellEnd"/>
      <w:r w:rsidR="00CE23F8" w:rsidRPr="00E95AD0">
        <w:rPr>
          <w:rFonts w:ascii="Times New Roman" w:hAnsi="Times New Roman" w:cs="Times New Roman"/>
          <w:sz w:val="24"/>
          <w:szCs w:val="24"/>
          <w:lang w:val="en-US"/>
        </w:rPr>
        <w:t xml:space="preserve"> for </w:t>
      </w:r>
      <w:proofErr w:type="spellStart"/>
      <w:r w:rsidR="00CE23F8" w:rsidRPr="00E95AD0">
        <w:rPr>
          <w:rFonts w:ascii="Times New Roman" w:hAnsi="Times New Roman" w:cs="Times New Roman"/>
          <w:i/>
          <w:sz w:val="24"/>
          <w:szCs w:val="24"/>
          <w:lang w:val="en-US"/>
        </w:rPr>
        <w:t>Sérén</w:t>
      </w:r>
      <w:r w:rsidRPr="00E95AD0">
        <w:rPr>
          <w:rFonts w:ascii="Times New Roman" w:hAnsi="Times New Roman" w:cs="Times New Roman"/>
          <w:i/>
          <w:sz w:val="24"/>
          <w:szCs w:val="24"/>
          <w:lang w:val="en-US"/>
        </w:rPr>
        <w:t>ité</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Mons</w:t>
      </w:r>
      <w:r w:rsidRPr="00E95AD0">
        <w:rPr>
          <w:rFonts w:ascii="Times New Roman" w:hAnsi="Times New Roman" w:cs="Times New Roman"/>
          <w:i/>
          <w:sz w:val="24"/>
          <w:szCs w:val="24"/>
          <w:vertAlign w:val="superscript"/>
          <w:lang w:val="en-US"/>
        </w:rPr>
        <w:t>r</w:t>
      </w:r>
      <w:proofErr w:type="spellEnd"/>
      <w:r w:rsidR="00CE23F8" w:rsidRPr="00E95AD0">
        <w:rPr>
          <w:rFonts w:ascii="Times New Roman" w:hAnsi="Times New Roman" w:cs="Times New Roman"/>
          <w:sz w:val="24"/>
          <w:szCs w:val="24"/>
          <w:lang w:val="en-US"/>
        </w:rPr>
        <w:t xml:space="preserve"> for </w:t>
      </w:r>
      <w:r w:rsidRPr="00E95AD0">
        <w:rPr>
          <w:rFonts w:ascii="Times New Roman" w:hAnsi="Times New Roman" w:cs="Times New Roman"/>
          <w:i/>
          <w:sz w:val="24"/>
          <w:szCs w:val="24"/>
          <w:lang w:val="en-US"/>
        </w:rPr>
        <w:t>Monseigneur</w:t>
      </w:r>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S</w:t>
      </w:r>
      <w:r w:rsidRPr="00E95AD0">
        <w:rPr>
          <w:rFonts w:ascii="Times New Roman" w:hAnsi="Times New Roman" w:cs="Times New Roman"/>
          <w:i/>
          <w:sz w:val="24"/>
          <w:szCs w:val="24"/>
          <w:vertAlign w:val="superscript"/>
          <w:lang w:val="en-US"/>
        </w:rPr>
        <w:t>r</w:t>
      </w:r>
      <w:proofErr w:type="spellEnd"/>
      <w:r w:rsidR="00CE23F8" w:rsidRPr="00E95AD0">
        <w:rPr>
          <w:rFonts w:ascii="Times New Roman" w:hAnsi="Times New Roman" w:cs="Times New Roman"/>
          <w:sz w:val="24"/>
          <w:szCs w:val="24"/>
          <w:lang w:val="en-US"/>
        </w:rPr>
        <w:t xml:space="preserve"> for </w:t>
      </w:r>
      <w:r w:rsidRPr="00E95AD0">
        <w:rPr>
          <w:rFonts w:ascii="Times New Roman" w:hAnsi="Times New Roman" w:cs="Times New Roman"/>
          <w:i/>
          <w:sz w:val="24"/>
          <w:szCs w:val="24"/>
          <w:lang w:val="en-US"/>
        </w:rPr>
        <w:t>Seigneur</w:t>
      </w:r>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M</w:t>
      </w:r>
      <w:r w:rsidRPr="00E95AD0">
        <w:rPr>
          <w:rFonts w:ascii="Times New Roman" w:hAnsi="Times New Roman" w:cs="Times New Roman"/>
          <w:i/>
          <w:sz w:val="24"/>
          <w:szCs w:val="24"/>
          <w:vertAlign w:val="superscript"/>
          <w:lang w:val="en-US"/>
        </w:rPr>
        <w:t>me</w:t>
      </w:r>
      <w:proofErr w:type="spellEnd"/>
      <w:r w:rsidR="00CE23F8" w:rsidRPr="00E95AD0">
        <w:rPr>
          <w:rFonts w:ascii="Times New Roman" w:hAnsi="Times New Roman" w:cs="Times New Roman"/>
          <w:sz w:val="24"/>
          <w:szCs w:val="24"/>
          <w:lang w:val="en-US"/>
        </w:rPr>
        <w:t xml:space="preserve"> for </w:t>
      </w:r>
      <w:r w:rsidRPr="00E95AD0">
        <w:rPr>
          <w:rFonts w:ascii="Times New Roman" w:hAnsi="Times New Roman" w:cs="Times New Roman"/>
          <w:i/>
          <w:sz w:val="24"/>
          <w:szCs w:val="24"/>
          <w:lang w:val="en-US"/>
        </w:rPr>
        <w:t>Madame</w:t>
      </w:r>
      <w:r w:rsidRPr="00E95AD0">
        <w:rPr>
          <w:rFonts w:ascii="Times New Roman" w:hAnsi="Times New Roman" w:cs="Times New Roman"/>
          <w:sz w:val="24"/>
          <w:szCs w:val="24"/>
          <w:lang w:val="en-US"/>
        </w:rPr>
        <w:t xml:space="preserve"> etc. </w:t>
      </w:r>
      <w:r w:rsidR="00635375" w:rsidRPr="00E95AD0">
        <w:rPr>
          <w:rFonts w:ascii="Times New Roman" w:hAnsi="Times New Roman" w:cs="Times New Roman"/>
          <w:sz w:val="24"/>
          <w:szCs w:val="24"/>
          <w:lang w:val="en-US"/>
        </w:rPr>
        <w:t>Accordingly,</w:t>
      </w:r>
      <w:r w:rsidR="00CE23F8" w:rsidRPr="00E95AD0">
        <w:rPr>
          <w:rFonts w:ascii="Times New Roman" w:hAnsi="Times New Roman" w:cs="Times New Roman"/>
          <w:sz w:val="24"/>
          <w:szCs w:val="24"/>
          <w:lang w:val="en-US"/>
        </w:rPr>
        <w:t xml:space="preserve"> the Latin abbreviations </w:t>
      </w:r>
      <w:r w:rsidR="00CE23F8" w:rsidRPr="00E95AD0">
        <w:rPr>
          <w:rFonts w:ascii="Times New Roman" w:hAnsi="Times New Roman" w:cs="Times New Roman"/>
          <w:i/>
          <w:sz w:val="24"/>
          <w:szCs w:val="24"/>
          <w:lang w:val="en-US"/>
        </w:rPr>
        <w:t>Sa</w:t>
      </w:r>
      <w:r w:rsidRPr="00E95AD0">
        <w:rPr>
          <w:rFonts w:ascii="Times New Roman" w:hAnsi="Times New Roman" w:cs="Times New Roman"/>
          <w:i/>
          <w:sz w:val="24"/>
          <w:szCs w:val="24"/>
          <w:lang w:val="en-US"/>
        </w:rPr>
        <w:t xml:space="preserve"> </w:t>
      </w:r>
      <w:proofErr w:type="spellStart"/>
      <w:r w:rsidRPr="00E95AD0">
        <w:rPr>
          <w:rFonts w:ascii="Times New Roman" w:hAnsi="Times New Roman" w:cs="Times New Roman"/>
          <w:i/>
          <w:sz w:val="24"/>
          <w:szCs w:val="24"/>
          <w:lang w:val="en-US"/>
        </w:rPr>
        <w:t>M</w:t>
      </w:r>
      <w:r w:rsidRPr="00E95AD0">
        <w:rPr>
          <w:rFonts w:ascii="Times New Roman" w:hAnsi="Times New Roman" w:cs="Times New Roman"/>
          <w:i/>
          <w:sz w:val="24"/>
          <w:szCs w:val="24"/>
          <w:vertAlign w:val="superscript"/>
          <w:lang w:val="en-US"/>
        </w:rPr>
        <w:t>te</w:t>
      </w:r>
      <w:proofErr w:type="spellEnd"/>
      <w:r w:rsidR="00CE23F8"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V</w:t>
      </w:r>
      <w:r w:rsidRPr="00E95AD0">
        <w:rPr>
          <w:rFonts w:ascii="Times New Roman" w:hAnsi="Times New Roman" w:cs="Times New Roman"/>
          <w:i/>
          <w:sz w:val="24"/>
          <w:szCs w:val="24"/>
          <w:vertAlign w:val="superscript"/>
          <w:lang w:val="en-US"/>
        </w:rPr>
        <w:t>re</w:t>
      </w:r>
      <w:proofErr w:type="spellEnd"/>
      <w:r w:rsidRPr="00E95AD0">
        <w:rPr>
          <w:rFonts w:ascii="Times New Roman" w:hAnsi="Times New Roman" w:cs="Times New Roman"/>
          <w:i/>
          <w:sz w:val="24"/>
          <w:szCs w:val="24"/>
          <w:lang w:val="en-US"/>
        </w:rPr>
        <w:t xml:space="preserve"> </w:t>
      </w:r>
      <w:proofErr w:type="spellStart"/>
      <w:r w:rsidRPr="00E95AD0">
        <w:rPr>
          <w:rFonts w:ascii="Times New Roman" w:hAnsi="Times New Roman" w:cs="Times New Roman"/>
          <w:i/>
          <w:sz w:val="24"/>
          <w:szCs w:val="24"/>
          <w:lang w:val="en-US"/>
        </w:rPr>
        <w:t>M</w:t>
      </w:r>
      <w:r w:rsidRPr="00E95AD0">
        <w:rPr>
          <w:rFonts w:ascii="Times New Roman" w:hAnsi="Times New Roman" w:cs="Times New Roman"/>
          <w:i/>
          <w:sz w:val="24"/>
          <w:szCs w:val="24"/>
          <w:vertAlign w:val="superscript"/>
          <w:lang w:val="en-US"/>
        </w:rPr>
        <w:t>te</w:t>
      </w:r>
      <w:proofErr w:type="spellEnd"/>
      <w:r w:rsidRPr="00E95AD0">
        <w:rPr>
          <w:rFonts w:ascii="Times New Roman" w:hAnsi="Times New Roman" w:cs="Times New Roman"/>
          <w:sz w:val="24"/>
          <w:szCs w:val="24"/>
          <w:lang w:val="en-US"/>
        </w:rPr>
        <w:t xml:space="preserve"> are used. The ever repeated</w:t>
      </w:r>
      <w:r w:rsidR="00B0391E" w:rsidRPr="00E95AD0">
        <w:rPr>
          <w:rFonts w:ascii="Times New Roman" w:hAnsi="Times New Roman" w:cs="Times New Roman"/>
          <w:sz w:val="24"/>
          <w:szCs w:val="24"/>
          <w:lang w:val="en-US"/>
        </w:rPr>
        <w:t>ly used</w:t>
      </w:r>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ledit</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mondit</w:t>
      </w:r>
      <w:proofErr w:type="spellEnd"/>
      <w:r w:rsidRPr="00E95AD0">
        <w:rPr>
          <w:rFonts w:ascii="Times New Roman" w:hAnsi="Times New Roman" w:cs="Times New Roman"/>
          <w:sz w:val="24"/>
          <w:szCs w:val="24"/>
          <w:lang w:val="en-US"/>
        </w:rPr>
        <w:t xml:space="preserve">, etc. are </w:t>
      </w:r>
      <w:proofErr w:type="spellStart"/>
      <w:r w:rsidRPr="00E95AD0">
        <w:rPr>
          <w:rFonts w:ascii="Times New Roman" w:hAnsi="Times New Roman" w:cs="Times New Roman"/>
          <w:sz w:val="24"/>
          <w:szCs w:val="24"/>
          <w:lang w:val="en-US"/>
        </w:rPr>
        <w:t>abrr</w:t>
      </w:r>
      <w:r w:rsidR="00947DDD" w:rsidRPr="00E95AD0">
        <w:rPr>
          <w:rFonts w:ascii="Times New Roman" w:hAnsi="Times New Roman" w:cs="Times New Roman"/>
          <w:sz w:val="24"/>
          <w:szCs w:val="24"/>
          <w:lang w:val="en-US"/>
        </w:rPr>
        <w:t>eviated</w:t>
      </w:r>
      <w:proofErr w:type="spellEnd"/>
      <w:r w:rsidR="00947DDD" w:rsidRPr="00E95AD0">
        <w:rPr>
          <w:rFonts w:ascii="Times New Roman" w:hAnsi="Times New Roman" w:cs="Times New Roman"/>
          <w:sz w:val="24"/>
          <w:szCs w:val="24"/>
          <w:lang w:val="en-US"/>
        </w:rPr>
        <w:t xml:space="preserve"> with </w:t>
      </w:r>
      <w:r w:rsidR="00947DDD" w:rsidRPr="00E95AD0">
        <w:rPr>
          <w:rFonts w:ascii="Times New Roman" w:hAnsi="Times New Roman" w:cs="Times New Roman"/>
          <w:i/>
          <w:sz w:val="24"/>
          <w:szCs w:val="24"/>
          <w:lang w:val="en-US"/>
        </w:rPr>
        <w:t>led</w:t>
      </w:r>
      <w:r w:rsidR="00947DDD" w:rsidRPr="00E95AD0">
        <w:rPr>
          <w:rFonts w:ascii="Times New Roman" w:hAnsi="Times New Roman" w:cs="Times New Roman"/>
          <w:sz w:val="24"/>
          <w:szCs w:val="24"/>
          <w:lang w:val="en-US"/>
        </w:rPr>
        <w:t>.</w:t>
      </w:r>
      <w:r w:rsidR="00B0391E" w:rsidRPr="00E95AD0">
        <w:rPr>
          <w:rFonts w:ascii="Times New Roman" w:hAnsi="Times New Roman" w:cs="Times New Roman"/>
          <w:sz w:val="24"/>
          <w:szCs w:val="24"/>
          <w:lang w:val="en-US"/>
        </w:rPr>
        <w:t>,</w:t>
      </w:r>
      <w:r w:rsidR="00947DDD" w:rsidRPr="00E95AD0">
        <w:rPr>
          <w:rFonts w:ascii="Times New Roman" w:hAnsi="Times New Roman" w:cs="Times New Roman"/>
          <w:sz w:val="24"/>
          <w:szCs w:val="24"/>
          <w:lang w:val="en-US"/>
        </w:rPr>
        <w:t xml:space="preserve"> </w:t>
      </w:r>
      <w:proofErr w:type="spellStart"/>
      <w:r w:rsidR="00947DDD" w:rsidRPr="00E95AD0">
        <w:rPr>
          <w:rFonts w:ascii="Times New Roman" w:hAnsi="Times New Roman" w:cs="Times New Roman"/>
          <w:i/>
          <w:sz w:val="24"/>
          <w:szCs w:val="24"/>
          <w:lang w:val="en-US"/>
        </w:rPr>
        <w:t>mond</w:t>
      </w:r>
      <w:proofErr w:type="spellEnd"/>
      <w:r w:rsidR="00947DDD" w:rsidRPr="00E95AD0">
        <w:rPr>
          <w:rFonts w:ascii="Times New Roman" w:hAnsi="Times New Roman" w:cs="Times New Roman"/>
          <w:sz w:val="24"/>
          <w:szCs w:val="24"/>
          <w:lang w:val="en-US"/>
        </w:rPr>
        <w:t xml:space="preserve">. </w:t>
      </w:r>
      <w:r w:rsidR="00B0391E" w:rsidRPr="00E95AD0">
        <w:rPr>
          <w:rFonts w:ascii="Times New Roman" w:hAnsi="Times New Roman" w:cs="Times New Roman"/>
          <w:sz w:val="24"/>
          <w:szCs w:val="24"/>
          <w:lang w:val="en-US"/>
        </w:rPr>
        <w:t>etc.</w:t>
      </w:r>
    </w:p>
    <w:p w14:paraId="345C0D86" w14:textId="5B2D998F" w:rsidR="00947DDD" w:rsidRPr="00E95AD0" w:rsidRDefault="008D380B" w:rsidP="00E966C6">
      <w:pPr>
        <w:pStyle w:val="KeinLeerraum"/>
        <w:numPr>
          <w:ilvl w:val="0"/>
          <w:numId w:val="3"/>
        </w:numPr>
        <w:tabs>
          <w:tab w:val="left" w:pos="709"/>
        </w:tabs>
        <w:ind w:left="709" w:hanging="283"/>
        <w:jc w:val="both"/>
        <w:rPr>
          <w:rFonts w:ascii="Times New Roman" w:hAnsi="Times New Roman" w:cs="Times New Roman"/>
          <w:smallCaps/>
          <w:sz w:val="24"/>
          <w:szCs w:val="24"/>
          <w:lang w:val="en-US"/>
        </w:rPr>
      </w:pPr>
      <w:r w:rsidRPr="00E95AD0">
        <w:rPr>
          <w:rFonts w:ascii="Times New Roman" w:hAnsi="Times New Roman" w:cs="Times New Roman"/>
          <w:sz w:val="24"/>
          <w:szCs w:val="24"/>
          <w:lang w:val="en-US"/>
        </w:rPr>
        <w:t xml:space="preserve">What has been said about French </w:t>
      </w:r>
      <w:r w:rsidR="00B0391E" w:rsidRPr="00E95AD0">
        <w:rPr>
          <w:rFonts w:ascii="Times New Roman" w:hAnsi="Times New Roman" w:cs="Times New Roman"/>
          <w:sz w:val="24"/>
          <w:szCs w:val="24"/>
          <w:lang w:val="en-US"/>
        </w:rPr>
        <w:t xml:space="preserve">letters </w:t>
      </w:r>
      <w:r w:rsidRPr="00E95AD0">
        <w:rPr>
          <w:rFonts w:ascii="Times New Roman" w:hAnsi="Times New Roman" w:cs="Times New Roman"/>
          <w:sz w:val="24"/>
          <w:szCs w:val="24"/>
          <w:lang w:val="en-US"/>
        </w:rPr>
        <w:t xml:space="preserve">holds mostly true for </w:t>
      </w:r>
      <w:r w:rsidR="00B0391E" w:rsidRPr="00E95AD0">
        <w:rPr>
          <w:rFonts w:ascii="Times New Roman" w:hAnsi="Times New Roman" w:cs="Times New Roman"/>
          <w:sz w:val="24"/>
          <w:szCs w:val="24"/>
          <w:lang w:val="en-US"/>
        </w:rPr>
        <w:t>the orthography of Spanish letters</w:t>
      </w:r>
      <w:r w:rsidRPr="00E95AD0">
        <w:rPr>
          <w:rFonts w:ascii="Times New Roman" w:hAnsi="Times New Roman" w:cs="Times New Roman"/>
          <w:sz w:val="24"/>
          <w:szCs w:val="24"/>
          <w:lang w:val="en-US"/>
        </w:rPr>
        <w:t xml:space="preserve">. </w:t>
      </w:r>
      <w:r w:rsidR="00635375" w:rsidRPr="00E95AD0">
        <w:rPr>
          <w:rFonts w:ascii="Times New Roman" w:hAnsi="Times New Roman" w:cs="Times New Roman"/>
          <w:sz w:val="24"/>
          <w:szCs w:val="24"/>
          <w:lang w:val="en-US"/>
        </w:rPr>
        <w:t>Likewise,</w:t>
      </w:r>
      <w:r w:rsidRPr="00E95AD0">
        <w:rPr>
          <w:rFonts w:ascii="Times New Roman" w:hAnsi="Times New Roman" w:cs="Times New Roman"/>
          <w:sz w:val="24"/>
          <w:szCs w:val="24"/>
          <w:lang w:val="en-US"/>
        </w:rPr>
        <w:t xml:space="preserve"> abbreviations for titles rely on the conventional practices of </w:t>
      </w:r>
      <w:proofErr w:type="spellStart"/>
      <w:r w:rsidRPr="00E95AD0">
        <w:rPr>
          <w:rFonts w:ascii="Times New Roman" w:hAnsi="Times New Roman" w:cs="Times New Roman"/>
          <w:i/>
          <w:sz w:val="24"/>
          <w:szCs w:val="24"/>
          <w:lang w:val="en-US"/>
        </w:rPr>
        <w:t>M</w:t>
      </w:r>
      <w:r w:rsidRPr="00E95AD0">
        <w:rPr>
          <w:rFonts w:ascii="Times New Roman" w:hAnsi="Times New Roman" w:cs="Times New Roman"/>
          <w:i/>
          <w:sz w:val="24"/>
          <w:szCs w:val="24"/>
          <w:vertAlign w:val="superscript"/>
          <w:lang w:val="en-US"/>
        </w:rPr>
        <w:t>d</w:t>
      </w:r>
      <w:proofErr w:type="spellEnd"/>
      <w:r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Majestad</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B</w:t>
      </w:r>
      <w:r w:rsidRPr="00E95AD0">
        <w:rPr>
          <w:rFonts w:ascii="Times New Roman" w:hAnsi="Times New Roman" w:cs="Times New Roman"/>
          <w:i/>
          <w:sz w:val="24"/>
          <w:szCs w:val="24"/>
          <w:vertAlign w:val="superscript"/>
          <w:lang w:val="en-US"/>
        </w:rPr>
        <w:t>d</w:t>
      </w:r>
      <w:proofErr w:type="spellEnd"/>
      <w:r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Beatitud</w:t>
      </w:r>
      <w:proofErr w:type="spellEnd"/>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S</w:t>
      </w:r>
      <w:r w:rsidRPr="00E95AD0">
        <w:rPr>
          <w:rFonts w:ascii="Times New Roman" w:hAnsi="Times New Roman" w:cs="Times New Roman"/>
          <w:i/>
          <w:sz w:val="24"/>
          <w:szCs w:val="24"/>
          <w:vertAlign w:val="superscript"/>
          <w:lang w:val="en-US"/>
        </w:rPr>
        <w:t>d</w:t>
      </w:r>
      <w:proofErr w:type="spellEnd"/>
      <w:r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Santitad</w:t>
      </w:r>
      <w:proofErr w:type="spellEnd"/>
      <w:r w:rsidRPr="00E95AD0">
        <w:rPr>
          <w:rFonts w:ascii="Times New Roman" w:hAnsi="Times New Roman" w:cs="Times New Roman"/>
          <w:sz w:val="24"/>
          <w:szCs w:val="24"/>
          <w:lang w:val="en-US"/>
        </w:rPr>
        <w:t xml:space="preserve">, </w:t>
      </w:r>
      <w:r w:rsidRPr="00E95AD0">
        <w:rPr>
          <w:rFonts w:ascii="Times New Roman" w:hAnsi="Times New Roman" w:cs="Times New Roman"/>
          <w:i/>
          <w:sz w:val="24"/>
          <w:szCs w:val="24"/>
          <w:lang w:val="en-US"/>
        </w:rPr>
        <w:t>S</w:t>
      </w:r>
      <w:r w:rsidRPr="00E95AD0">
        <w:rPr>
          <w:rFonts w:ascii="Times New Roman" w:hAnsi="Times New Roman" w:cs="Times New Roman"/>
          <w:i/>
          <w:sz w:val="24"/>
          <w:szCs w:val="24"/>
          <w:vertAlign w:val="superscript"/>
          <w:lang w:val="en-US"/>
        </w:rPr>
        <w:t>or</w:t>
      </w:r>
      <w:r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Señor</w:t>
      </w:r>
      <w:proofErr w:type="spellEnd"/>
      <w:r w:rsidRPr="00E95AD0">
        <w:rPr>
          <w:rFonts w:ascii="Times New Roman" w:hAnsi="Times New Roman" w:cs="Times New Roman"/>
          <w:sz w:val="24"/>
          <w:szCs w:val="24"/>
          <w:lang w:val="en-US"/>
        </w:rPr>
        <w:t xml:space="preserve">, </w:t>
      </w:r>
      <w:r w:rsidRPr="00E95AD0">
        <w:rPr>
          <w:rFonts w:ascii="Times New Roman" w:hAnsi="Times New Roman" w:cs="Times New Roman"/>
          <w:i/>
          <w:sz w:val="24"/>
          <w:szCs w:val="24"/>
          <w:lang w:val="en-US"/>
        </w:rPr>
        <w:t>A</w:t>
      </w:r>
      <w:r w:rsidRPr="00E95AD0">
        <w:rPr>
          <w:rFonts w:ascii="Times New Roman" w:hAnsi="Times New Roman" w:cs="Times New Roman"/>
          <w:sz w:val="24"/>
          <w:szCs w:val="24"/>
          <w:lang w:val="en-US"/>
        </w:rPr>
        <w:t xml:space="preserve"> for </w:t>
      </w:r>
      <w:proofErr w:type="spellStart"/>
      <w:r w:rsidRPr="00E95AD0">
        <w:rPr>
          <w:rFonts w:ascii="Times New Roman" w:hAnsi="Times New Roman" w:cs="Times New Roman"/>
          <w:i/>
          <w:sz w:val="24"/>
          <w:szCs w:val="24"/>
          <w:lang w:val="en-US"/>
        </w:rPr>
        <w:t>Alteza</w:t>
      </w:r>
      <w:proofErr w:type="spellEnd"/>
      <w:r w:rsidRPr="00E95AD0">
        <w:rPr>
          <w:rFonts w:ascii="Times New Roman" w:hAnsi="Times New Roman" w:cs="Times New Roman"/>
          <w:sz w:val="24"/>
          <w:szCs w:val="24"/>
          <w:lang w:val="en-US"/>
        </w:rPr>
        <w:t xml:space="preserve">, and accordingly </w:t>
      </w:r>
      <w:r w:rsidRPr="00E95AD0">
        <w:rPr>
          <w:rFonts w:ascii="Times New Roman" w:hAnsi="Times New Roman" w:cs="Times New Roman"/>
          <w:i/>
          <w:sz w:val="24"/>
          <w:szCs w:val="24"/>
          <w:lang w:val="en-US"/>
        </w:rPr>
        <w:t xml:space="preserve">Su </w:t>
      </w:r>
      <w:proofErr w:type="spellStart"/>
      <w:r w:rsidRPr="00E95AD0">
        <w:rPr>
          <w:rFonts w:ascii="Times New Roman" w:hAnsi="Times New Roman" w:cs="Times New Roman"/>
          <w:i/>
          <w:sz w:val="24"/>
          <w:szCs w:val="24"/>
          <w:lang w:val="en-US"/>
        </w:rPr>
        <w:t>B</w:t>
      </w:r>
      <w:r w:rsidRPr="00E95AD0">
        <w:rPr>
          <w:rFonts w:ascii="Times New Roman" w:hAnsi="Times New Roman" w:cs="Times New Roman"/>
          <w:i/>
          <w:sz w:val="24"/>
          <w:szCs w:val="24"/>
          <w:vertAlign w:val="superscript"/>
          <w:lang w:val="en-US"/>
        </w:rPr>
        <w:t>d</w:t>
      </w:r>
      <w:proofErr w:type="spellEnd"/>
      <w:r w:rsidR="00C86D18" w:rsidRPr="00E95AD0">
        <w:rPr>
          <w:rFonts w:ascii="Times New Roman" w:hAnsi="Times New Roman" w:cs="Times New Roman"/>
          <w:sz w:val="24"/>
          <w:szCs w:val="24"/>
          <w:lang w:val="en-US"/>
        </w:rPr>
        <w:t>,</w:t>
      </w:r>
      <w:r w:rsidRPr="00E95AD0">
        <w:rPr>
          <w:rFonts w:ascii="Times New Roman" w:hAnsi="Times New Roman" w:cs="Times New Roman"/>
          <w:sz w:val="24"/>
          <w:szCs w:val="24"/>
          <w:lang w:val="en-US"/>
        </w:rPr>
        <w:t xml:space="preserve"> </w:t>
      </w:r>
      <w:proofErr w:type="spellStart"/>
      <w:r w:rsidRPr="00E95AD0">
        <w:rPr>
          <w:rFonts w:ascii="Times New Roman" w:hAnsi="Times New Roman" w:cs="Times New Roman"/>
          <w:i/>
          <w:sz w:val="24"/>
          <w:szCs w:val="24"/>
          <w:lang w:val="en-US"/>
        </w:rPr>
        <w:t>V</w:t>
      </w:r>
      <w:r w:rsidRPr="00E95AD0">
        <w:rPr>
          <w:rFonts w:ascii="Times New Roman" w:hAnsi="Times New Roman" w:cs="Times New Roman"/>
          <w:i/>
          <w:sz w:val="24"/>
          <w:szCs w:val="24"/>
          <w:vertAlign w:val="superscript"/>
          <w:lang w:val="en-US"/>
        </w:rPr>
        <w:t>ra</w:t>
      </w:r>
      <w:proofErr w:type="spellEnd"/>
      <w:r w:rsidRPr="00E95AD0">
        <w:rPr>
          <w:rFonts w:ascii="Times New Roman" w:hAnsi="Times New Roman" w:cs="Times New Roman"/>
          <w:i/>
          <w:sz w:val="24"/>
          <w:szCs w:val="24"/>
          <w:lang w:val="en-US"/>
        </w:rPr>
        <w:t xml:space="preserve"> </w:t>
      </w:r>
      <w:proofErr w:type="spellStart"/>
      <w:r w:rsidRPr="00E95AD0">
        <w:rPr>
          <w:rFonts w:ascii="Times New Roman" w:hAnsi="Times New Roman" w:cs="Times New Roman"/>
          <w:i/>
          <w:sz w:val="24"/>
          <w:szCs w:val="24"/>
          <w:lang w:val="en-US"/>
        </w:rPr>
        <w:t>M</w:t>
      </w:r>
      <w:r w:rsidRPr="00E95AD0">
        <w:rPr>
          <w:rFonts w:ascii="Times New Roman" w:hAnsi="Times New Roman" w:cs="Times New Roman"/>
          <w:i/>
          <w:sz w:val="24"/>
          <w:szCs w:val="24"/>
          <w:vertAlign w:val="superscript"/>
          <w:lang w:val="en-US"/>
        </w:rPr>
        <w:t>d</w:t>
      </w:r>
      <w:proofErr w:type="spellEnd"/>
      <w:r w:rsidRPr="00E95AD0">
        <w:rPr>
          <w:rFonts w:ascii="Times New Roman" w:hAnsi="Times New Roman" w:cs="Times New Roman"/>
          <w:sz w:val="24"/>
          <w:szCs w:val="24"/>
          <w:lang w:val="en-US"/>
        </w:rPr>
        <w:t xml:space="preserve"> for </w:t>
      </w:r>
      <w:r w:rsidRPr="00E95AD0">
        <w:rPr>
          <w:rFonts w:ascii="Times New Roman" w:hAnsi="Times New Roman" w:cs="Times New Roman"/>
          <w:i/>
          <w:sz w:val="24"/>
          <w:szCs w:val="24"/>
          <w:lang w:val="en-US"/>
        </w:rPr>
        <w:t xml:space="preserve">Vuestra </w:t>
      </w:r>
      <w:proofErr w:type="spellStart"/>
      <w:r w:rsidRPr="00E95AD0">
        <w:rPr>
          <w:rFonts w:ascii="Times New Roman" w:hAnsi="Times New Roman" w:cs="Times New Roman"/>
          <w:i/>
          <w:sz w:val="24"/>
          <w:szCs w:val="24"/>
          <w:lang w:val="en-US"/>
        </w:rPr>
        <w:t>Majestad</w:t>
      </w:r>
      <w:proofErr w:type="spellEnd"/>
      <w:r w:rsidRPr="00E95AD0">
        <w:rPr>
          <w:rFonts w:ascii="Times New Roman" w:hAnsi="Times New Roman" w:cs="Times New Roman"/>
          <w:sz w:val="24"/>
          <w:szCs w:val="24"/>
          <w:lang w:val="en-US"/>
        </w:rPr>
        <w:t>.</w:t>
      </w:r>
    </w:p>
    <w:p w14:paraId="4A7FA7BE" w14:textId="77777777" w:rsidR="00947DDD" w:rsidRPr="00E95AD0" w:rsidRDefault="00947DDD" w:rsidP="00E966C6">
      <w:pPr>
        <w:pStyle w:val="KeinLeerraum"/>
        <w:tabs>
          <w:tab w:val="left" w:pos="567"/>
        </w:tabs>
        <w:ind w:left="426" w:hanging="426"/>
        <w:jc w:val="both"/>
        <w:rPr>
          <w:rFonts w:ascii="Times New Roman" w:hAnsi="Times New Roman" w:cs="Times New Roman"/>
          <w:smallCaps/>
          <w:sz w:val="24"/>
          <w:szCs w:val="24"/>
          <w:lang w:val="en-US"/>
        </w:rPr>
      </w:pPr>
    </w:p>
    <w:p w14:paraId="1E530A9A" w14:textId="3426F4D2" w:rsidR="00947DDD" w:rsidRPr="00E95AD0" w:rsidRDefault="00C86D18" w:rsidP="00E966C6">
      <w:pPr>
        <w:pStyle w:val="KeinLeerraum"/>
        <w:numPr>
          <w:ilvl w:val="0"/>
          <w:numId w:val="1"/>
        </w:numPr>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color w:val="000000"/>
          <w:sz w:val="24"/>
          <w:szCs w:val="24"/>
          <w:lang w:val="en-US"/>
        </w:rPr>
        <w:lastRenderedPageBreak/>
        <w:t>In the summaries</w:t>
      </w:r>
      <w:r w:rsidR="007F4900" w:rsidRPr="00E95AD0">
        <w:rPr>
          <w:rFonts w:ascii="Times New Roman" w:hAnsi="Times New Roman" w:cs="Times New Roman"/>
          <w:color w:val="000000"/>
          <w:sz w:val="24"/>
          <w:szCs w:val="24"/>
          <w:lang w:val="en-US"/>
        </w:rPr>
        <w:t xml:space="preserve"> (</w:t>
      </w:r>
      <w:proofErr w:type="spellStart"/>
      <w:r w:rsidR="007F4900" w:rsidRPr="00E95AD0">
        <w:rPr>
          <w:rFonts w:ascii="Times New Roman" w:hAnsi="Times New Roman" w:cs="Times New Roman"/>
          <w:i/>
          <w:color w:val="000000"/>
          <w:sz w:val="24"/>
          <w:szCs w:val="24"/>
          <w:lang w:val="en-US"/>
        </w:rPr>
        <w:t>regesta</w:t>
      </w:r>
      <w:proofErr w:type="spellEnd"/>
      <w:r w:rsidR="007F4900" w:rsidRPr="00E95AD0">
        <w:rPr>
          <w:rFonts w:ascii="Times New Roman" w:hAnsi="Times New Roman" w:cs="Times New Roman"/>
          <w:color w:val="000000"/>
          <w:sz w:val="24"/>
          <w:szCs w:val="24"/>
          <w:lang w:val="en-US"/>
        </w:rPr>
        <w:t>)</w:t>
      </w:r>
      <w:r w:rsidR="00FB224F" w:rsidRPr="00E95AD0">
        <w:rPr>
          <w:rFonts w:ascii="Times New Roman" w:hAnsi="Times New Roman" w:cs="Times New Roman"/>
          <w:color w:val="000000"/>
          <w:sz w:val="24"/>
          <w:szCs w:val="24"/>
          <w:lang w:val="en-US"/>
        </w:rPr>
        <w:t xml:space="preserve">, excerpts, and in the descriptions of individual letters, the following abbreviations are used: </w:t>
      </w:r>
      <w:r w:rsidR="00FB224F" w:rsidRPr="00E95AD0">
        <w:rPr>
          <w:rFonts w:ascii="Times New Roman" w:hAnsi="Times New Roman" w:cs="Times New Roman"/>
          <w:i/>
          <w:color w:val="000000"/>
          <w:sz w:val="24"/>
          <w:szCs w:val="24"/>
          <w:lang w:val="en-US"/>
        </w:rPr>
        <w:t>B</w:t>
      </w:r>
      <w:r w:rsidR="00FB224F" w:rsidRPr="00E95AD0">
        <w:rPr>
          <w:rFonts w:ascii="Times New Roman" w:hAnsi="Times New Roman" w:cs="Times New Roman"/>
          <w:color w:val="000000"/>
          <w:sz w:val="24"/>
          <w:szCs w:val="24"/>
          <w:lang w:val="en-US"/>
        </w:rPr>
        <w:t xml:space="preserve"> for </w:t>
      </w:r>
      <w:proofErr w:type="spellStart"/>
      <w:r w:rsidR="00FB224F" w:rsidRPr="00E95AD0">
        <w:rPr>
          <w:rFonts w:ascii="Times New Roman" w:hAnsi="Times New Roman" w:cs="Times New Roman"/>
          <w:i/>
          <w:color w:val="000000"/>
          <w:sz w:val="24"/>
          <w:szCs w:val="24"/>
          <w:lang w:val="en-US"/>
        </w:rPr>
        <w:t>Bischof</w:t>
      </w:r>
      <w:proofErr w:type="spellEnd"/>
      <w:r w:rsidR="00FB224F" w:rsidRPr="00E95AD0">
        <w:rPr>
          <w:rFonts w:ascii="Times New Roman" w:hAnsi="Times New Roman" w:cs="Times New Roman"/>
          <w:color w:val="000000"/>
          <w:sz w:val="24"/>
          <w:szCs w:val="24"/>
          <w:lang w:val="en-US"/>
        </w:rPr>
        <w:t xml:space="preserve">, </w:t>
      </w:r>
      <w:r w:rsidR="00FB224F" w:rsidRPr="00E95AD0">
        <w:rPr>
          <w:rFonts w:ascii="Times New Roman" w:hAnsi="Times New Roman" w:cs="Times New Roman"/>
          <w:i/>
          <w:color w:val="000000"/>
          <w:sz w:val="24"/>
          <w:szCs w:val="24"/>
          <w:lang w:val="en-US"/>
        </w:rPr>
        <w:t>H</w:t>
      </w:r>
      <w:r w:rsidR="00FB224F" w:rsidRPr="00E95AD0">
        <w:rPr>
          <w:rFonts w:ascii="Times New Roman" w:hAnsi="Times New Roman" w:cs="Times New Roman"/>
          <w:color w:val="000000"/>
          <w:sz w:val="24"/>
          <w:szCs w:val="24"/>
          <w:lang w:val="en-US"/>
        </w:rPr>
        <w:t xml:space="preserve"> for </w:t>
      </w:r>
      <w:r w:rsidR="00FB224F" w:rsidRPr="00E95AD0">
        <w:rPr>
          <w:rFonts w:ascii="Times New Roman" w:hAnsi="Times New Roman" w:cs="Times New Roman"/>
          <w:i/>
          <w:color w:val="000000"/>
          <w:sz w:val="24"/>
          <w:szCs w:val="24"/>
          <w:lang w:val="en-US"/>
        </w:rPr>
        <w:t>Herr</w:t>
      </w:r>
      <w:r w:rsidR="00FB224F" w:rsidRPr="00E95AD0">
        <w:rPr>
          <w:rFonts w:ascii="Times New Roman" w:hAnsi="Times New Roman" w:cs="Times New Roman"/>
          <w:color w:val="000000"/>
          <w:sz w:val="24"/>
          <w:szCs w:val="24"/>
          <w:lang w:val="en-US"/>
        </w:rPr>
        <w:t xml:space="preserve">, </w:t>
      </w:r>
      <w:r w:rsidR="00FB224F" w:rsidRPr="00E95AD0">
        <w:rPr>
          <w:rFonts w:ascii="Times New Roman" w:hAnsi="Times New Roman" w:cs="Times New Roman"/>
          <w:i/>
          <w:color w:val="000000"/>
          <w:sz w:val="24"/>
          <w:szCs w:val="24"/>
          <w:lang w:val="en-US"/>
        </w:rPr>
        <w:t>Hg</w:t>
      </w:r>
      <w:r w:rsidR="00FB224F" w:rsidRPr="00E95AD0">
        <w:rPr>
          <w:rFonts w:ascii="Times New Roman" w:hAnsi="Times New Roman" w:cs="Times New Roman"/>
          <w:color w:val="000000"/>
          <w:sz w:val="24"/>
          <w:szCs w:val="24"/>
          <w:lang w:val="en-US"/>
        </w:rPr>
        <w:t xml:space="preserve"> for </w:t>
      </w:r>
      <w:r w:rsidR="00FB224F" w:rsidRPr="00E95AD0">
        <w:rPr>
          <w:rFonts w:ascii="Times New Roman" w:hAnsi="Times New Roman" w:cs="Times New Roman"/>
          <w:i/>
          <w:color w:val="000000"/>
          <w:sz w:val="24"/>
          <w:szCs w:val="24"/>
          <w:lang w:val="en-US"/>
        </w:rPr>
        <w:t>Herzog</w:t>
      </w:r>
      <w:r w:rsidR="00FB224F" w:rsidRPr="00E95AD0">
        <w:rPr>
          <w:rFonts w:ascii="Times New Roman" w:hAnsi="Times New Roman" w:cs="Times New Roman"/>
          <w:color w:val="000000"/>
          <w:sz w:val="24"/>
          <w:szCs w:val="24"/>
          <w:lang w:val="en-US"/>
        </w:rPr>
        <w:t xml:space="preserve">, </w:t>
      </w:r>
      <w:r w:rsidR="00FB224F" w:rsidRPr="00E95AD0">
        <w:rPr>
          <w:rFonts w:ascii="Times New Roman" w:hAnsi="Times New Roman" w:cs="Times New Roman"/>
          <w:i/>
          <w:color w:val="000000"/>
          <w:sz w:val="24"/>
          <w:szCs w:val="24"/>
          <w:lang w:val="en-US"/>
        </w:rPr>
        <w:t>Kg</w:t>
      </w:r>
      <w:r w:rsidR="00FB224F" w:rsidRPr="00E95AD0">
        <w:rPr>
          <w:rFonts w:ascii="Times New Roman" w:hAnsi="Times New Roman" w:cs="Times New Roman"/>
          <w:color w:val="000000"/>
          <w:sz w:val="24"/>
          <w:szCs w:val="24"/>
          <w:lang w:val="en-US"/>
        </w:rPr>
        <w:t xml:space="preserve"> for </w:t>
      </w:r>
      <w:proofErr w:type="spellStart"/>
      <w:r w:rsidR="00FB224F" w:rsidRPr="00E95AD0">
        <w:rPr>
          <w:rFonts w:ascii="Times New Roman" w:hAnsi="Times New Roman" w:cs="Times New Roman"/>
          <w:i/>
          <w:color w:val="000000"/>
          <w:sz w:val="24"/>
          <w:szCs w:val="24"/>
          <w:lang w:val="en-US"/>
        </w:rPr>
        <w:t>König</w:t>
      </w:r>
      <w:proofErr w:type="spellEnd"/>
      <w:r w:rsidR="00FB224F" w:rsidRPr="00E95AD0">
        <w:rPr>
          <w:rFonts w:ascii="Times New Roman" w:hAnsi="Times New Roman" w:cs="Times New Roman"/>
          <w:color w:val="000000"/>
          <w:sz w:val="24"/>
          <w:szCs w:val="24"/>
          <w:lang w:val="en-US"/>
        </w:rPr>
        <w:t xml:space="preserve">, </w:t>
      </w:r>
      <w:proofErr w:type="spellStart"/>
      <w:r w:rsidR="00FB224F" w:rsidRPr="00E95AD0">
        <w:rPr>
          <w:rFonts w:ascii="Times New Roman" w:hAnsi="Times New Roman" w:cs="Times New Roman"/>
          <w:i/>
          <w:color w:val="000000"/>
          <w:sz w:val="24"/>
          <w:szCs w:val="24"/>
          <w:lang w:val="en-US"/>
        </w:rPr>
        <w:t>Kf</w:t>
      </w:r>
      <w:proofErr w:type="spellEnd"/>
      <w:r w:rsidR="00FB224F" w:rsidRPr="00E95AD0">
        <w:rPr>
          <w:rFonts w:ascii="Times New Roman" w:hAnsi="Times New Roman" w:cs="Times New Roman"/>
          <w:color w:val="000000"/>
          <w:sz w:val="24"/>
          <w:szCs w:val="24"/>
          <w:lang w:val="en-US"/>
        </w:rPr>
        <w:t xml:space="preserve"> for </w:t>
      </w:r>
      <w:proofErr w:type="spellStart"/>
      <w:r w:rsidR="00FB224F" w:rsidRPr="00E95AD0">
        <w:rPr>
          <w:rFonts w:ascii="Times New Roman" w:hAnsi="Times New Roman" w:cs="Times New Roman"/>
          <w:i/>
          <w:color w:val="000000"/>
          <w:sz w:val="24"/>
          <w:szCs w:val="24"/>
          <w:lang w:val="en-US"/>
        </w:rPr>
        <w:t>Kurfürst</w:t>
      </w:r>
      <w:proofErr w:type="spellEnd"/>
      <w:r w:rsidR="00FB224F" w:rsidRPr="00E95AD0">
        <w:rPr>
          <w:rFonts w:ascii="Times New Roman" w:hAnsi="Times New Roman" w:cs="Times New Roman"/>
          <w:color w:val="000000"/>
          <w:sz w:val="24"/>
          <w:szCs w:val="24"/>
          <w:lang w:val="en-US"/>
        </w:rPr>
        <w:t xml:space="preserve">, </w:t>
      </w:r>
      <w:proofErr w:type="spellStart"/>
      <w:r w:rsidR="00FB224F" w:rsidRPr="00E95AD0">
        <w:rPr>
          <w:rFonts w:ascii="Times New Roman" w:hAnsi="Times New Roman" w:cs="Times New Roman"/>
          <w:i/>
          <w:color w:val="000000"/>
          <w:sz w:val="24"/>
          <w:szCs w:val="24"/>
          <w:lang w:val="en-US"/>
        </w:rPr>
        <w:t>Rf</w:t>
      </w:r>
      <w:proofErr w:type="spellEnd"/>
      <w:r w:rsidR="00FB224F" w:rsidRPr="00E95AD0">
        <w:rPr>
          <w:rFonts w:ascii="Times New Roman" w:hAnsi="Times New Roman" w:cs="Times New Roman"/>
          <w:color w:val="000000"/>
          <w:sz w:val="24"/>
          <w:szCs w:val="24"/>
          <w:lang w:val="en-US"/>
        </w:rPr>
        <w:t xml:space="preserve"> for </w:t>
      </w:r>
      <w:proofErr w:type="spellStart"/>
      <w:r w:rsidR="00FB224F" w:rsidRPr="00E95AD0">
        <w:rPr>
          <w:rFonts w:ascii="Times New Roman" w:hAnsi="Times New Roman" w:cs="Times New Roman"/>
          <w:i/>
          <w:color w:val="000000"/>
          <w:sz w:val="24"/>
          <w:szCs w:val="24"/>
          <w:lang w:val="en-US"/>
        </w:rPr>
        <w:t>Reichsfürst</w:t>
      </w:r>
      <w:proofErr w:type="spellEnd"/>
      <w:r w:rsidR="00FB224F" w:rsidRPr="00E95AD0">
        <w:rPr>
          <w:rFonts w:ascii="Times New Roman" w:hAnsi="Times New Roman" w:cs="Times New Roman"/>
          <w:color w:val="000000"/>
          <w:sz w:val="24"/>
          <w:szCs w:val="24"/>
          <w:lang w:val="en-US"/>
        </w:rPr>
        <w:t xml:space="preserve">, </w:t>
      </w:r>
      <w:r w:rsidR="00FB224F" w:rsidRPr="00E95AD0">
        <w:rPr>
          <w:rFonts w:ascii="Times New Roman" w:hAnsi="Times New Roman" w:cs="Times New Roman"/>
          <w:i/>
          <w:color w:val="000000"/>
          <w:sz w:val="24"/>
          <w:szCs w:val="24"/>
          <w:lang w:val="en-US"/>
        </w:rPr>
        <w:t>EB</w:t>
      </w:r>
      <w:r w:rsidR="00FB224F" w:rsidRPr="00E95AD0">
        <w:rPr>
          <w:rFonts w:ascii="Times New Roman" w:hAnsi="Times New Roman" w:cs="Times New Roman"/>
          <w:color w:val="000000"/>
          <w:sz w:val="24"/>
          <w:szCs w:val="24"/>
          <w:lang w:val="en-US"/>
        </w:rPr>
        <w:t xml:space="preserve">, </w:t>
      </w:r>
      <w:proofErr w:type="spellStart"/>
      <w:r w:rsidR="00FB224F" w:rsidRPr="00E95AD0">
        <w:rPr>
          <w:rFonts w:ascii="Times New Roman" w:hAnsi="Times New Roman" w:cs="Times New Roman"/>
          <w:i/>
          <w:color w:val="000000"/>
          <w:sz w:val="24"/>
          <w:szCs w:val="24"/>
          <w:lang w:val="en-US"/>
        </w:rPr>
        <w:t>EHg</w:t>
      </w:r>
      <w:proofErr w:type="spellEnd"/>
      <w:r w:rsidR="00FB224F" w:rsidRPr="00E95AD0">
        <w:rPr>
          <w:rFonts w:ascii="Times New Roman" w:hAnsi="Times New Roman" w:cs="Times New Roman"/>
          <w:color w:val="000000"/>
          <w:sz w:val="24"/>
          <w:szCs w:val="24"/>
          <w:lang w:val="en-US"/>
        </w:rPr>
        <w:t xml:space="preserve"> (occasionally </w:t>
      </w:r>
      <w:proofErr w:type="spellStart"/>
      <w:r w:rsidR="00FB224F" w:rsidRPr="00E95AD0">
        <w:rPr>
          <w:rFonts w:ascii="Times New Roman" w:hAnsi="Times New Roman" w:cs="Times New Roman"/>
          <w:i/>
          <w:color w:val="000000"/>
          <w:sz w:val="24"/>
          <w:szCs w:val="24"/>
          <w:lang w:val="en-US"/>
        </w:rPr>
        <w:t>Eb</w:t>
      </w:r>
      <w:proofErr w:type="spellEnd"/>
      <w:r w:rsidR="00FB224F" w:rsidRPr="00E95AD0">
        <w:rPr>
          <w:rFonts w:ascii="Times New Roman" w:hAnsi="Times New Roman" w:cs="Times New Roman"/>
          <w:color w:val="000000"/>
          <w:sz w:val="24"/>
          <w:szCs w:val="24"/>
          <w:lang w:val="en-US"/>
        </w:rPr>
        <w:t xml:space="preserve"> and </w:t>
      </w:r>
      <w:proofErr w:type="spellStart"/>
      <w:r w:rsidR="00FB224F" w:rsidRPr="00E95AD0">
        <w:rPr>
          <w:rFonts w:ascii="Times New Roman" w:hAnsi="Times New Roman" w:cs="Times New Roman"/>
          <w:i/>
          <w:color w:val="000000"/>
          <w:sz w:val="24"/>
          <w:szCs w:val="24"/>
          <w:lang w:val="en-US"/>
        </w:rPr>
        <w:t>Ehg</w:t>
      </w:r>
      <w:proofErr w:type="spellEnd"/>
      <w:r w:rsidR="00FB224F" w:rsidRPr="00E95AD0">
        <w:rPr>
          <w:rFonts w:ascii="Times New Roman" w:hAnsi="Times New Roman" w:cs="Times New Roman"/>
          <w:color w:val="000000"/>
          <w:sz w:val="24"/>
          <w:szCs w:val="24"/>
          <w:lang w:val="en-US"/>
        </w:rPr>
        <w:t xml:space="preserve">) for </w:t>
      </w:r>
      <w:proofErr w:type="spellStart"/>
      <w:r w:rsidR="00FB224F" w:rsidRPr="00E95AD0">
        <w:rPr>
          <w:rFonts w:ascii="Times New Roman" w:hAnsi="Times New Roman" w:cs="Times New Roman"/>
          <w:i/>
          <w:color w:val="000000"/>
          <w:sz w:val="24"/>
          <w:szCs w:val="24"/>
          <w:lang w:val="en-US"/>
        </w:rPr>
        <w:t>Erzbischof</w:t>
      </w:r>
      <w:proofErr w:type="spellEnd"/>
      <w:r w:rsidR="00FB224F" w:rsidRPr="00E95AD0">
        <w:rPr>
          <w:rFonts w:ascii="Times New Roman" w:hAnsi="Times New Roman" w:cs="Times New Roman"/>
          <w:color w:val="000000"/>
          <w:sz w:val="24"/>
          <w:szCs w:val="24"/>
          <w:lang w:val="en-US"/>
        </w:rPr>
        <w:t xml:space="preserve"> and </w:t>
      </w:r>
      <w:proofErr w:type="spellStart"/>
      <w:r w:rsidR="00FB224F" w:rsidRPr="00E95AD0">
        <w:rPr>
          <w:rFonts w:ascii="Times New Roman" w:hAnsi="Times New Roman" w:cs="Times New Roman"/>
          <w:i/>
          <w:color w:val="000000"/>
          <w:sz w:val="24"/>
          <w:szCs w:val="24"/>
          <w:lang w:val="en-US"/>
        </w:rPr>
        <w:t>Erzherzog</w:t>
      </w:r>
      <w:proofErr w:type="spellEnd"/>
      <w:r w:rsidR="00FB224F" w:rsidRPr="00E95AD0">
        <w:rPr>
          <w:rFonts w:ascii="Times New Roman" w:hAnsi="Times New Roman" w:cs="Times New Roman"/>
          <w:color w:val="000000"/>
          <w:sz w:val="24"/>
          <w:szCs w:val="24"/>
          <w:lang w:val="en-US"/>
        </w:rPr>
        <w:t xml:space="preserve">, </w:t>
      </w:r>
      <w:r w:rsidR="00FB224F" w:rsidRPr="00E95AD0">
        <w:rPr>
          <w:rFonts w:ascii="Times New Roman" w:hAnsi="Times New Roman" w:cs="Times New Roman"/>
          <w:i/>
          <w:color w:val="000000"/>
          <w:sz w:val="24"/>
          <w:szCs w:val="24"/>
          <w:lang w:val="en-US"/>
        </w:rPr>
        <w:t>RT</w:t>
      </w:r>
      <w:r w:rsidR="00FB224F" w:rsidRPr="00E95AD0">
        <w:rPr>
          <w:rFonts w:ascii="Times New Roman" w:hAnsi="Times New Roman" w:cs="Times New Roman"/>
          <w:color w:val="000000"/>
          <w:sz w:val="24"/>
          <w:szCs w:val="24"/>
          <w:lang w:val="en-US"/>
        </w:rPr>
        <w:t xml:space="preserve"> for </w:t>
      </w:r>
      <w:r w:rsidR="00FB224F" w:rsidRPr="00E95AD0">
        <w:rPr>
          <w:rFonts w:ascii="Times New Roman" w:hAnsi="Times New Roman" w:cs="Times New Roman"/>
          <w:i/>
          <w:color w:val="000000"/>
          <w:sz w:val="24"/>
          <w:szCs w:val="24"/>
          <w:lang w:val="en-US"/>
        </w:rPr>
        <w:t>Reichstag</w:t>
      </w:r>
      <w:r w:rsidR="00FB224F" w:rsidRPr="00E95AD0">
        <w:rPr>
          <w:rFonts w:ascii="Times New Roman" w:hAnsi="Times New Roman" w:cs="Times New Roman"/>
          <w:color w:val="000000"/>
          <w:sz w:val="24"/>
          <w:szCs w:val="24"/>
          <w:lang w:val="en-US"/>
        </w:rPr>
        <w:t xml:space="preserve">, </w:t>
      </w:r>
      <w:r w:rsidR="00FB224F" w:rsidRPr="00E95AD0">
        <w:rPr>
          <w:rFonts w:ascii="Times New Roman" w:hAnsi="Times New Roman" w:cs="Times New Roman"/>
          <w:i/>
          <w:color w:val="000000"/>
          <w:sz w:val="24"/>
          <w:szCs w:val="24"/>
          <w:lang w:val="en-US"/>
        </w:rPr>
        <w:t>RHR</w:t>
      </w:r>
      <w:r w:rsidR="00FB224F" w:rsidRPr="00E95AD0">
        <w:rPr>
          <w:rFonts w:ascii="Times New Roman" w:hAnsi="Times New Roman" w:cs="Times New Roman"/>
          <w:color w:val="000000"/>
          <w:sz w:val="24"/>
          <w:szCs w:val="24"/>
          <w:lang w:val="en-US"/>
        </w:rPr>
        <w:t xml:space="preserve"> for </w:t>
      </w:r>
      <w:proofErr w:type="spellStart"/>
      <w:r w:rsidR="00FB224F" w:rsidRPr="00E95AD0">
        <w:rPr>
          <w:rFonts w:ascii="Times New Roman" w:hAnsi="Times New Roman" w:cs="Times New Roman"/>
          <w:i/>
          <w:color w:val="000000"/>
          <w:sz w:val="24"/>
          <w:szCs w:val="24"/>
          <w:lang w:val="en-US"/>
        </w:rPr>
        <w:t>Reichshofrat</w:t>
      </w:r>
      <w:proofErr w:type="spellEnd"/>
      <w:r w:rsidR="00FB224F" w:rsidRPr="00E95AD0">
        <w:rPr>
          <w:rFonts w:ascii="Times New Roman" w:hAnsi="Times New Roman" w:cs="Times New Roman"/>
          <w:color w:val="000000"/>
          <w:sz w:val="24"/>
          <w:szCs w:val="24"/>
          <w:lang w:val="en-US"/>
        </w:rPr>
        <w:t xml:space="preserve"> etc. A doubling of letters in the abbreviations refers to </w:t>
      </w:r>
      <w:r w:rsidR="00FB224F" w:rsidRPr="00E95AD0">
        <w:rPr>
          <w:rFonts w:ascii="Times New Roman" w:hAnsi="Times New Roman" w:cs="Times New Roman"/>
          <w:sz w:val="24"/>
          <w:szCs w:val="24"/>
          <w:lang w:val="en-US"/>
        </w:rPr>
        <w:t xml:space="preserve">the plural form, the first letter for scribal abbreviations and the last for normal abbreviations. Thus: </w:t>
      </w:r>
      <w:proofErr w:type="spellStart"/>
      <w:r w:rsidR="00FB224F" w:rsidRPr="00E95AD0">
        <w:rPr>
          <w:rFonts w:ascii="Times New Roman" w:hAnsi="Times New Roman" w:cs="Times New Roman"/>
          <w:i/>
          <w:sz w:val="24"/>
          <w:szCs w:val="24"/>
          <w:lang w:val="en-US"/>
        </w:rPr>
        <w:t>EDD</w:t>
      </w:r>
      <w:r w:rsidR="00FB224F" w:rsidRPr="00E95AD0">
        <w:rPr>
          <w:rFonts w:ascii="Times New Roman" w:hAnsi="Times New Roman" w:cs="Times New Roman"/>
          <w:i/>
          <w:sz w:val="24"/>
          <w:szCs w:val="24"/>
          <w:vertAlign w:val="superscript"/>
          <w:lang w:val="en-US"/>
        </w:rPr>
        <w:t>t</w:t>
      </w:r>
      <w:proofErr w:type="spellEnd"/>
      <w:r w:rsidR="00FB224F" w:rsidRPr="00E95AD0">
        <w:rPr>
          <w:rFonts w:ascii="Times New Roman" w:hAnsi="Times New Roman" w:cs="Times New Roman"/>
          <w:sz w:val="24"/>
          <w:szCs w:val="24"/>
          <w:lang w:val="en-US"/>
        </w:rPr>
        <w:t xml:space="preserve"> for </w:t>
      </w:r>
      <w:proofErr w:type="spellStart"/>
      <w:r w:rsidR="00FB224F" w:rsidRPr="00E95AD0">
        <w:rPr>
          <w:rFonts w:ascii="Times New Roman" w:hAnsi="Times New Roman" w:cs="Times New Roman"/>
          <w:i/>
          <w:sz w:val="24"/>
          <w:szCs w:val="24"/>
          <w:lang w:val="en-US"/>
        </w:rPr>
        <w:t>Eure</w:t>
      </w:r>
      <w:proofErr w:type="spellEnd"/>
      <w:r w:rsidR="00FB224F" w:rsidRPr="00E95AD0">
        <w:rPr>
          <w:rFonts w:ascii="Times New Roman" w:hAnsi="Times New Roman" w:cs="Times New Roman"/>
          <w:i/>
          <w:sz w:val="24"/>
          <w:szCs w:val="24"/>
          <w:lang w:val="en-US"/>
        </w:rPr>
        <w:t xml:space="preserve"> </w:t>
      </w:r>
      <w:proofErr w:type="spellStart"/>
      <w:r w:rsidR="00FB224F" w:rsidRPr="00E95AD0">
        <w:rPr>
          <w:rFonts w:ascii="Times New Roman" w:hAnsi="Times New Roman" w:cs="Times New Roman"/>
          <w:i/>
          <w:sz w:val="24"/>
          <w:szCs w:val="24"/>
          <w:lang w:val="en-US"/>
        </w:rPr>
        <w:t>Durchlauchten</w:t>
      </w:r>
      <w:proofErr w:type="spellEnd"/>
      <w:r w:rsidR="00FB224F" w:rsidRPr="00E95AD0">
        <w:rPr>
          <w:rFonts w:ascii="Times New Roman" w:hAnsi="Times New Roman" w:cs="Times New Roman"/>
          <w:sz w:val="24"/>
          <w:szCs w:val="24"/>
          <w:lang w:val="en-US"/>
        </w:rPr>
        <w:t xml:space="preserve"> and </w:t>
      </w:r>
      <w:proofErr w:type="spellStart"/>
      <w:r w:rsidR="00FB224F" w:rsidRPr="00E95AD0">
        <w:rPr>
          <w:rFonts w:ascii="Times New Roman" w:hAnsi="Times New Roman" w:cs="Times New Roman"/>
          <w:i/>
          <w:sz w:val="24"/>
          <w:szCs w:val="24"/>
          <w:lang w:val="en-US"/>
        </w:rPr>
        <w:t>Kff</w:t>
      </w:r>
      <w:proofErr w:type="spellEnd"/>
      <w:r w:rsidR="00FB224F" w:rsidRPr="00E95AD0">
        <w:rPr>
          <w:rFonts w:ascii="Times New Roman" w:hAnsi="Times New Roman" w:cs="Times New Roman"/>
          <w:sz w:val="24"/>
          <w:szCs w:val="24"/>
          <w:lang w:val="en-US"/>
        </w:rPr>
        <w:t xml:space="preserve"> for </w:t>
      </w:r>
      <w:proofErr w:type="spellStart"/>
      <w:r w:rsidR="00FB224F" w:rsidRPr="00E95AD0">
        <w:rPr>
          <w:rFonts w:ascii="Times New Roman" w:hAnsi="Times New Roman" w:cs="Times New Roman"/>
          <w:i/>
          <w:sz w:val="24"/>
          <w:szCs w:val="24"/>
          <w:lang w:val="en-US"/>
        </w:rPr>
        <w:t>Kurfürtsen</w:t>
      </w:r>
      <w:proofErr w:type="spellEnd"/>
      <w:r w:rsidR="00FB224F" w:rsidRPr="00E95AD0">
        <w:rPr>
          <w:rFonts w:ascii="Times New Roman" w:hAnsi="Times New Roman" w:cs="Times New Roman"/>
          <w:sz w:val="24"/>
          <w:szCs w:val="24"/>
          <w:lang w:val="en-US"/>
        </w:rPr>
        <w:t xml:space="preserve">. </w:t>
      </w:r>
      <w:r w:rsidR="00D551A1" w:rsidRPr="00E95AD0">
        <w:rPr>
          <w:rFonts w:ascii="Times New Roman" w:hAnsi="Times New Roman" w:cs="Times New Roman"/>
          <w:sz w:val="24"/>
          <w:szCs w:val="24"/>
          <w:lang w:val="en-US"/>
        </w:rPr>
        <w:t xml:space="preserve">For </w:t>
      </w:r>
      <w:r w:rsidR="00B0391E" w:rsidRPr="00E95AD0">
        <w:rPr>
          <w:rFonts w:ascii="Times New Roman" w:hAnsi="Times New Roman" w:cs="Times New Roman"/>
          <w:sz w:val="24"/>
          <w:szCs w:val="24"/>
          <w:lang w:val="en-US"/>
        </w:rPr>
        <w:t xml:space="preserve">gender and augmentative suffixes </w:t>
      </w:r>
      <w:r w:rsidR="00D551A1" w:rsidRPr="00E95AD0">
        <w:rPr>
          <w:rFonts w:ascii="Times New Roman" w:hAnsi="Times New Roman" w:cs="Times New Roman"/>
          <w:sz w:val="24"/>
          <w:szCs w:val="24"/>
          <w:lang w:val="en-US"/>
        </w:rPr>
        <w:t xml:space="preserve">abbreviations are appended: </w:t>
      </w:r>
      <w:proofErr w:type="spellStart"/>
      <w:r w:rsidR="00D551A1" w:rsidRPr="00E95AD0">
        <w:rPr>
          <w:rFonts w:ascii="Times New Roman" w:hAnsi="Times New Roman" w:cs="Times New Roman"/>
          <w:i/>
          <w:sz w:val="24"/>
          <w:szCs w:val="24"/>
          <w:lang w:val="en-US"/>
        </w:rPr>
        <w:t>Hgin</w:t>
      </w:r>
      <w:proofErr w:type="spellEnd"/>
      <w:r w:rsidR="00D551A1" w:rsidRPr="00E95AD0">
        <w:rPr>
          <w:rFonts w:ascii="Times New Roman" w:hAnsi="Times New Roman" w:cs="Times New Roman"/>
          <w:sz w:val="24"/>
          <w:szCs w:val="24"/>
          <w:lang w:val="en-US"/>
        </w:rPr>
        <w:t xml:space="preserve"> for </w:t>
      </w:r>
      <w:r w:rsidR="00D551A1" w:rsidRPr="00E95AD0">
        <w:rPr>
          <w:rFonts w:ascii="Times New Roman" w:hAnsi="Times New Roman" w:cs="Times New Roman"/>
          <w:i/>
          <w:sz w:val="24"/>
          <w:szCs w:val="24"/>
          <w:lang w:val="en-US"/>
        </w:rPr>
        <w:t>Herzogin</w:t>
      </w:r>
      <w:r w:rsidR="00B0391E" w:rsidRPr="00E95AD0">
        <w:rPr>
          <w:rFonts w:ascii="Times New Roman" w:hAnsi="Times New Roman" w:cs="Times New Roman"/>
          <w:sz w:val="24"/>
          <w:szCs w:val="24"/>
          <w:lang w:val="en-US"/>
        </w:rPr>
        <w:t xml:space="preserve">, </w:t>
      </w:r>
      <w:r w:rsidR="00D551A1" w:rsidRPr="00E95AD0">
        <w:rPr>
          <w:rFonts w:ascii="Times New Roman" w:hAnsi="Times New Roman" w:cs="Times New Roman"/>
          <w:i/>
          <w:sz w:val="24"/>
          <w:szCs w:val="24"/>
          <w:lang w:val="en-US"/>
        </w:rPr>
        <w:t>K’s</w:t>
      </w:r>
      <w:r w:rsidR="00D551A1" w:rsidRPr="00E95AD0">
        <w:rPr>
          <w:rFonts w:ascii="Times New Roman" w:hAnsi="Times New Roman" w:cs="Times New Roman"/>
          <w:sz w:val="24"/>
          <w:szCs w:val="24"/>
          <w:lang w:val="en-US"/>
        </w:rPr>
        <w:t xml:space="preserve"> for </w:t>
      </w:r>
      <w:proofErr w:type="spellStart"/>
      <w:r w:rsidR="00D551A1" w:rsidRPr="00E95AD0">
        <w:rPr>
          <w:rFonts w:ascii="Times New Roman" w:hAnsi="Times New Roman" w:cs="Times New Roman"/>
          <w:i/>
          <w:sz w:val="24"/>
          <w:szCs w:val="24"/>
          <w:lang w:val="en-US"/>
        </w:rPr>
        <w:t>Karls</w:t>
      </w:r>
      <w:proofErr w:type="spellEnd"/>
      <w:r w:rsidR="00D551A1" w:rsidRPr="00E95AD0">
        <w:rPr>
          <w:rFonts w:ascii="Times New Roman" w:hAnsi="Times New Roman" w:cs="Times New Roman"/>
          <w:sz w:val="24"/>
          <w:szCs w:val="24"/>
          <w:lang w:val="en-US"/>
        </w:rPr>
        <w:t>.</w:t>
      </w:r>
    </w:p>
    <w:p w14:paraId="72CA82F8" w14:textId="130A80CA" w:rsidR="00947DDD" w:rsidRPr="00E95AD0" w:rsidRDefault="00E966C6" w:rsidP="00E966C6">
      <w:pPr>
        <w:pStyle w:val="KeinLeerraum"/>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sz w:val="24"/>
          <w:szCs w:val="24"/>
          <w:lang w:val="en-US"/>
        </w:rPr>
        <w:tab/>
      </w:r>
      <w:r w:rsidR="00D551A1" w:rsidRPr="00E95AD0">
        <w:rPr>
          <w:rFonts w:ascii="Times New Roman" w:hAnsi="Times New Roman" w:cs="Times New Roman"/>
          <w:sz w:val="24"/>
          <w:szCs w:val="24"/>
          <w:lang w:val="en-US"/>
        </w:rPr>
        <w:t>Scribal abbreviations that coincide with the abbreviation</w:t>
      </w:r>
      <w:r w:rsidR="00E24246" w:rsidRPr="00E95AD0">
        <w:rPr>
          <w:rFonts w:ascii="Times New Roman" w:hAnsi="Times New Roman" w:cs="Times New Roman"/>
          <w:sz w:val="24"/>
          <w:szCs w:val="24"/>
          <w:lang w:val="en-US"/>
        </w:rPr>
        <w:t xml:space="preserve"> used</w:t>
      </w:r>
      <w:r w:rsidR="00D551A1" w:rsidRPr="00E95AD0">
        <w:rPr>
          <w:rFonts w:ascii="Times New Roman" w:hAnsi="Times New Roman" w:cs="Times New Roman"/>
          <w:sz w:val="24"/>
          <w:szCs w:val="24"/>
          <w:lang w:val="en-US"/>
        </w:rPr>
        <w:t xml:space="preserve"> for a family member and theref</w:t>
      </w:r>
      <w:r w:rsidR="00B0391E" w:rsidRPr="00E95AD0">
        <w:rPr>
          <w:rFonts w:ascii="Times New Roman" w:hAnsi="Times New Roman" w:cs="Times New Roman"/>
          <w:sz w:val="24"/>
          <w:szCs w:val="24"/>
          <w:lang w:val="en-US"/>
        </w:rPr>
        <w:t xml:space="preserve">ore </w:t>
      </w:r>
      <w:r w:rsidR="00E24246" w:rsidRPr="00E95AD0">
        <w:rPr>
          <w:rFonts w:ascii="Times New Roman" w:hAnsi="Times New Roman" w:cs="Times New Roman"/>
          <w:sz w:val="24"/>
          <w:szCs w:val="24"/>
          <w:lang w:val="en-US"/>
        </w:rPr>
        <w:t xml:space="preserve">possibly </w:t>
      </w:r>
      <w:r w:rsidR="00B0391E" w:rsidRPr="00E95AD0">
        <w:rPr>
          <w:rFonts w:ascii="Times New Roman" w:hAnsi="Times New Roman" w:cs="Times New Roman"/>
          <w:sz w:val="24"/>
          <w:szCs w:val="24"/>
          <w:lang w:val="en-US"/>
        </w:rPr>
        <w:t>result</w:t>
      </w:r>
      <w:r w:rsidR="00E24246" w:rsidRPr="00E95AD0">
        <w:rPr>
          <w:rFonts w:ascii="Times New Roman" w:hAnsi="Times New Roman" w:cs="Times New Roman"/>
          <w:sz w:val="24"/>
          <w:szCs w:val="24"/>
          <w:lang w:val="en-US"/>
        </w:rPr>
        <w:t>ing</w:t>
      </w:r>
      <w:r w:rsidR="00B0391E" w:rsidRPr="00E95AD0">
        <w:rPr>
          <w:rFonts w:ascii="Times New Roman" w:hAnsi="Times New Roman" w:cs="Times New Roman"/>
          <w:sz w:val="24"/>
          <w:szCs w:val="24"/>
          <w:lang w:val="en-US"/>
        </w:rPr>
        <w:t xml:space="preserve"> in confusion, e.g. </w:t>
      </w:r>
      <w:r w:rsidR="00B0391E" w:rsidRPr="00E95AD0">
        <w:rPr>
          <w:rFonts w:ascii="Times New Roman" w:hAnsi="Times New Roman" w:cs="Times New Roman"/>
          <w:i/>
          <w:sz w:val="24"/>
          <w:szCs w:val="24"/>
          <w:lang w:val="en-US"/>
        </w:rPr>
        <w:t>F</w:t>
      </w:r>
      <w:r w:rsidR="00D551A1" w:rsidRPr="00E95AD0">
        <w:rPr>
          <w:rFonts w:ascii="Times New Roman" w:hAnsi="Times New Roman" w:cs="Times New Roman"/>
          <w:sz w:val="24"/>
          <w:szCs w:val="24"/>
          <w:lang w:val="en-US"/>
        </w:rPr>
        <w:t xml:space="preserve"> (Ferdinan</w:t>
      </w:r>
      <w:r w:rsidR="00947DDD" w:rsidRPr="00E95AD0">
        <w:rPr>
          <w:rFonts w:ascii="Times New Roman" w:hAnsi="Times New Roman" w:cs="Times New Roman"/>
          <w:sz w:val="24"/>
          <w:szCs w:val="24"/>
          <w:lang w:val="en-US"/>
        </w:rPr>
        <w:t xml:space="preserve">d) for </w:t>
      </w:r>
      <w:proofErr w:type="spellStart"/>
      <w:r w:rsidR="00947DDD" w:rsidRPr="00E95AD0">
        <w:rPr>
          <w:rFonts w:ascii="Times New Roman" w:hAnsi="Times New Roman" w:cs="Times New Roman"/>
          <w:i/>
          <w:sz w:val="24"/>
          <w:szCs w:val="24"/>
          <w:lang w:val="en-US"/>
        </w:rPr>
        <w:t>Fürst</w:t>
      </w:r>
      <w:proofErr w:type="spellEnd"/>
      <w:r w:rsidR="00947DDD" w:rsidRPr="00E95AD0">
        <w:rPr>
          <w:rFonts w:ascii="Times New Roman" w:hAnsi="Times New Roman" w:cs="Times New Roman"/>
          <w:sz w:val="24"/>
          <w:szCs w:val="24"/>
          <w:lang w:val="en-US"/>
        </w:rPr>
        <w:t>, are avoided.</w:t>
      </w:r>
    </w:p>
    <w:p w14:paraId="5E0F59CE" w14:textId="77777777" w:rsidR="00947DDD" w:rsidRPr="00E95AD0" w:rsidRDefault="00947DDD" w:rsidP="00E966C6">
      <w:pPr>
        <w:pStyle w:val="KeinLeerraum"/>
        <w:tabs>
          <w:tab w:val="left" w:pos="567"/>
        </w:tabs>
        <w:ind w:left="426" w:hanging="426"/>
        <w:jc w:val="both"/>
        <w:rPr>
          <w:rFonts w:ascii="Times New Roman" w:hAnsi="Times New Roman" w:cs="Times New Roman"/>
          <w:smallCaps/>
          <w:sz w:val="24"/>
          <w:szCs w:val="24"/>
          <w:lang w:val="en-US"/>
        </w:rPr>
      </w:pPr>
    </w:p>
    <w:p w14:paraId="0DF51B77" w14:textId="4854145A" w:rsidR="00D551A1" w:rsidRPr="00E95AD0" w:rsidRDefault="00D551A1" w:rsidP="00E966C6">
      <w:pPr>
        <w:pStyle w:val="KeinLeerraum"/>
        <w:numPr>
          <w:ilvl w:val="0"/>
          <w:numId w:val="1"/>
        </w:numPr>
        <w:tabs>
          <w:tab w:val="left" w:pos="567"/>
        </w:tabs>
        <w:ind w:left="426" w:hanging="426"/>
        <w:jc w:val="both"/>
        <w:rPr>
          <w:rFonts w:ascii="Times New Roman" w:hAnsi="Times New Roman" w:cs="Times New Roman"/>
          <w:smallCaps/>
          <w:sz w:val="24"/>
          <w:szCs w:val="24"/>
          <w:lang w:val="en-US"/>
        </w:rPr>
      </w:pPr>
      <w:r w:rsidRPr="00E95AD0">
        <w:rPr>
          <w:rFonts w:ascii="Times New Roman" w:hAnsi="Times New Roman" w:cs="Times New Roman"/>
          <w:sz w:val="24"/>
          <w:szCs w:val="24"/>
          <w:lang w:val="en-US"/>
        </w:rPr>
        <w:t>The order of the letters follows a chronological order with consecutive numbers. For</w:t>
      </w:r>
      <w:r w:rsidR="00B0391E" w:rsidRPr="00E95AD0">
        <w:rPr>
          <w:rFonts w:ascii="Times New Roman" w:hAnsi="Times New Roman" w:cs="Times New Roman"/>
          <w:sz w:val="24"/>
          <w:szCs w:val="24"/>
          <w:lang w:val="en-US"/>
        </w:rPr>
        <w:t xml:space="preserve"> letters given word for word, </w:t>
      </w:r>
      <w:r w:rsidRPr="00E95AD0">
        <w:rPr>
          <w:rFonts w:ascii="Times New Roman" w:hAnsi="Times New Roman" w:cs="Times New Roman"/>
          <w:sz w:val="24"/>
          <w:szCs w:val="24"/>
          <w:lang w:val="en-US"/>
        </w:rPr>
        <w:t>br</w:t>
      </w:r>
      <w:r w:rsidR="00B0391E" w:rsidRPr="00E95AD0">
        <w:rPr>
          <w:rFonts w:ascii="Times New Roman" w:hAnsi="Times New Roman" w:cs="Times New Roman"/>
          <w:sz w:val="24"/>
          <w:szCs w:val="24"/>
          <w:lang w:val="en-US"/>
        </w:rPr>
        <w:t>ief summaries</w:t>
      </w:r>
      <w:r w:rsidR="007F4900" w:rsidRPr="00E95AD0">
        <w:rPr>
          <w:rFonts w:ascii="Times New Roman" w:hAnsi="Times New Roman" w:cs="Times New Roman"/>
          <w:sz w:val="24"/>
          <w:szCs w:val="24"/>
          <w:lang w:val="en-US"/>
        </w:rPr>
        <w:t xml:space="preserve"> </w:t>
      </w:r>
      <w:r w:rsidR="00B0391E" w:rsidRPr="00E95AD0">
        <w:rPr>
          <w:rFonts w:ascii="Times New Roman" w:hAnsi="Times New Roman" w:cs="Times New Roman"/>
          <w:sz w:val="24"/>
          <w:szCs w:val="24"/>
          <w:lang w:val="en-US"/>
        </w:rPr>
        <w:t>with keywords are</w:t>
      </w:r>
      <w:r w:rsidRPr="00E95AD0">
        <w:rPr>
          <w:rFonts w:ascii="Times New Roman" w:hAnsi="Times New Roman" w:cs="Times New Roman"/>
          <w:sz w:val="24"/>
          <w:szCs w:val="24"/>
          <w:lang w:val="en-US"/>
        </w:rPr>
        <w:t xml:space="preserve"> provided after the add</w:t>
      </w:r>
      <w:r w:rsidR="00B0391E" w:rsidRPr="00E95AD0">
        <w:rPr>
          <w:rFonts w:ascii="Times New Roman" w:hAnsi="Times New Roman" w:cs="Times New Roman"/>
          <w:sz w:val="24"/>
          <w:szCs w:val="24"/>
          <w:lang w:val="en-US"/>
        </w:rPr>
        <w:t>ress and date. If the letters are</w:t>
      </w:r>
      <w:r w:rsidRPr="00E95AD0">
        <w:rPr>
          <w:rFonts w:ascii="Times New Roman" w:hAnsi="Times New Roman" w:cs="Times New Roman"/>
          <w:sz w:val="24"/>
          <w:szCs w:val="24"/>
          <w:lang w:val="en-US"/>
        </w:rPr>
        <w:t xml:space="preserve"> divided into paragraphs, then the key words are accordingly numbered with the appropriate paragraph. After the </w:t>
      </w:r>
      <w:r w:rsidR="00C86D18" w:rsidRPr="00E95AD0">
        <w:rPr>
          <w:rFonts w:ascii="Times New Roman" w:hAnsi="Times New Roman" w:cs="Times New Roman"/>
          <w:sz w:val="24"/>
          <w:szCs w:val="24"/>
          <w:lang w:val="en-US"/>
        </w:rPr>
        <w:t xml:space="preserve">summary </w:t>
      </w:r>
      <w:r w:rsidR="00B0391E" w:rsidRPr="00E95AD0">
        <w:rPr>
          <w:rFonts w:ascii="Times New Roman" w:hAnsi="Times New Roman" w:cs="Times New Roman"/>
          <w:sz w:val="24"/>
          <w:szCs w:val="24"/>
          <w:lang w:val="en-US"/>
        </w:rPr>
        <w:t>or excerpt of a letter</w:t>
      </w:r>
      <w:r w:rsidRPr="00E95AD0">
        <w:rPr>
          <w:rFonts w:ascii="Times New Roman" w:hAnsi="Times New Roman" w:cs="Times New Roman"/>
          <w:sz w:val="24"/>
          <w:szCs w:val="24"/>
          <w:lang w:val="en-US"/>
        </w:rPr>
        <w:t xml:space="preserve">, the archival information is provided along with a description. </w:t>
      </w:r>
      <w:r w:rsidR="00B0391E" w:rsidRPr="00E95AD0">
        <w:rPr>
          <w:rFonts w:ascii="Times New Roman" w:hAnsi="Times New Roman" w:cs="Times New Roman"/>
          <w:sz w:val="24"/>
          <w:szCs w:val="24"/>
          <w:lang w:val="en-US"/>
        </w:rPr>
        <w:t xml:space="preserve">The texts end with </w:t>
      </w:r>
      <w:r w:rsidR="00F34E53" w:rsidRPr="00E95AD0">
        <w:rPr>
          <w:rFonts w:ascii="Times New Roman" w:hAnsi="Times New Roman" w:cs="Times New Roman"/>
          <w:sz w:val="24"/>
          <w:szCs w:val="24"/>
          <w:lang w:val="en-US"/>
        </w:rPr>
        <w:t xml:space="preserve">explanatory </w:t>
      </w:r>
      <w:r w:rsidR="00B0391E" w:rsidRPr="00E95AD0">
        <w:rPr>
          <w:rFonts w:ascii="Times New Roman" w:hAnsi="Times New Roman" w:cs="Times New Roman"/>
          <w:sz w:val="24"/>
          <w:szCs w:val="24"/>
          <w:lang w:val="en-US"/>
        </w:rPr>
        <w:t>commentaries</w:t>
      </w:r>
      <w:r w:rsidR="00F34E53" w:rsidRPr="00E95AD0">
        <w:rPr>
          <w:rFonts w:ascii="Times New Roman" w:hAnsi="Times New Roman" w:cs="Times New Roman"/>
          <w:sz w:val="24"/>
          <w:szCs w:val="24"/>
          <w:lang w:val="en-US"/>
        </w:rPr>
        <w:t xml:space="preserve">, which are designated with </w:t>
      </w:r>
      <w:r w:rsidR="00B0391E" w:rsidRPr="00E95AD0">
        <w:rPr>
          <w:rFonts w:ascii="Times New Roman" w:hAnsi="Times New Roman" w:cs="Times New Roman"/>
          <w:sz w:val="24"/>
          <w:szCs w:val="24"/>
          <w:lang w:val="en-US"/>
        </w:rPr>
        <w:t xml:space="preserve">the same </w:t>
      </w:r>
      <w:r w:rsidR="00F34E53" w:rsidRPr="00E95AD0">
        <w:rPr>
          <w:rFonts w:ascii="Times New Roman" w:hAnsi="Times New Roman" w:cs="Times New Roman"/>
          <w:sz w:val="24"/>
          <w:szCs w:val="24"/>
          <w:lang w:val="en-US"/>
        </w:rPr>
        <w:t xml:space="preserve">numerals </w:t>
      </w:r>
      <w:r w:rsidR="00D94C38" w:rsidRPr="00E95AD0">
        <w:rPr>
          <w:rFonts w:ascii="Times New Roman" w:hAnsi="Times New Roman" w:cs="Times New Roman"/>
          <w:sz w:val="24"/>
          <w:szCs w:val="24"/>
          <w:lang w:val="en-US"/>
        </w:rPr>
        <w:t>as</w:t>
      </w:r>
      <w:r w:rsidR="00F34E53" w:rsidRPr="00E95AD0">
        <w:rPr>
          <w:rFonts w:ascii="Times New Roman" w:hAnsi="Times New Roman" w:cs="Times New Roman"/>
          <w:sz w:val="24"/>
          <w:szCs w:val="24"/>
          <w:lang w:val="en-US"/>
        </w:rPr>
        <w:t xml:space="preserve"> the </w:t>
      </w:r>
      <w:r w:rsidR="00C373A3" w:rsidRPr="00E95AD0">
        <w:rPr>
          <w:rFonts w:ascii="Times New Roman" w:hAnsi="Times New Roman" w:cs="Times New Roman"/>
          <w:sz w:val="24"/>
          <w:szCs w:val="24"/>
          <w:lang w:val="en-US"/>
        </w:rPr>
        <w:t>respective paragraphs</w:t>
      </w:r>
      <w:r w:rsidR="00947DDD" w:rsidRPr="00E95AD0">
        <w:rPr>
          <w:rFonts w:ascii="Times New Roman" w:hAnsi="Times New Roman" w:cs="Times New Roman"/>
          <w:sz w:val="24"/>
          <w:szCs w:val="24"/>
          <w:lang w:val="en-US"/>
        </w:rPr>
        <w:t xml:space="preserve"> </w:t>
      </w:r>
      <w:r w:rsidR="00D94C38" w:rsidRPr="00E95AD0">
        <w:rPr>
          <w:rFonts w:ascii="Times New Roman" w:hAnsi="Times New Roman" w:cs="Times New Roman"/>
          <w:sz w:val="24"/>
          <w:szCs w:val="24"/>
          <w:lang w:val="en-US"/>
        </w:rPr>
        <w:t xml:space="preserve">in the texts of the letters </w:t>
      </w:r>
      <w:r w:rsidR="00947DDD" w:rsidRPr="00E95AD0">
        <w:rPr>
          <w:rFonts w:ascii="Times New Roman" w:hAnsi="Times New Roman" w:cs="Times New Roman"/>
          <w:sz w:val="24"/>
          <w:szCs w:val="24"/>
          <w:lang w:val="en-US"/>
        </w:rPr>
        <w:t>or</w:t>
      </w:r>
      <w:r w:rsidR="00C86D18" w:rsidRPr="00E95AD0">
        <w:rPr>
          <w:rFonts w:ascii="Times New Roman" w:hAnsi="Times New Roman" w:cs="Times New Roman"/>
          <w:sz w:val="24"/>
          <w:szCs w:val="24"/>
          <w:lang w:val="en-US"/>
        </w:rPr>
        <w:t xml:space="preserve"> </w:t>
      </w:r>
      <w:r w:rsidR="00D94C38" w:rsidRPr="00E95AD0">
        <w:rPr>
          <w:rFonts w:ascii="Times New Roman" w:hAnsi="Times New Roman" w:cs="Times New Roman"/>
          <w:sz w:val="24"/>
          <w:szCs w:val="24"/>
          <w:lang w:val="en-US"/>
        </w:rPr>
        <w:t xml:space="preserve">the </w:t>
      </w:r>
      <w:r w:rsidR="00C86D18" w:rsidRPr="00E95AD0">
        <w:rPr>
          <w:rFonts w:ascii="Times New Roman" w:hAnsi="Times New Roman" w:cs="Times New Roman"/>
          <w:sz w:val="24"/>
          <w:szCs w:val="24"/>
          <w:lang w:val="en-US"/>
        </w:rPr>
        <w:t>summar</w:t>
      </w:r>
      <w:r w:rsidR="00D94C38" w:rsidRPr="00E95AD0">
        <w:rPr>
          <w:rFonts w:ascii="Times New Roman" w:hAnsi="Times New Roman" w:cs="Times New Roman"/>
          <w:sz w:val="24"/>
          <w:szCs w:val="24"/>
          <w:lang w:val="en-US"/>
        </w:rPr>
        <w:t>ies</w:t>
      </w:r>
      <w:r w:rsidR="00947DDD" w:rsidRPr="00E95AD0">
        <w:rPr>
          <w:rFonts w:ascii="Times New Roman" w:hAnsi="Times New Roman" w:cs="Times New Roman"/>
          <w:sz w:val="24"/>
          <w:szCs w:val="24"/>
          <w:lang w:val="en-US"/>
        </w:rPr>
        <w:t>.</w:t>
      </w:r>
    </w:p>
    <w:sectPr w:rsidR="00D551A1" w:rsidRPr="00E95AD0">
      <w:headerReference w:type="default" r:id="rId8"/>
      <w:footnotePr>
        <w:numRestart w:val="eachSect"/>
      </w:foot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6F155" w14:textId="77777777" w:rsidR="00403A83" w:rsidRDefault="00403A83" w:rsidP="00CA52F5">
      <w:pPr>
        <w:spacing w:after="0" w:line="240" w:lineRule="auto"/>
      </w:pPr>
      <w:r>
        <w:separator/>
      </w:r>
    </w:p>
  </w:endnote>
  <w:endnote w:type="continuationSeparator" w:id="0">
    <w:p w14:paraId="6DE375A3" w14:textId="77777777" w:rsidR="00403A83" w:rsidRDefault="00403A83" w:rsidP="00CA5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95437" w14:textId="77777777" w:rsidR="00403A83" w:rsidRDefault="00403A83" w:rsidP="00CA52F5">
      <w:pPr>
        <w:spacing w:after="0" w:line="240" w:lineRule="auto"/>
      </w:pPr>
      <w:r>
        <w:separator/>
      </w:r>
    </w:p>
  </w:footnote>
  <w:footnote w:type="continuationSeparator" w:id="0">
    <w:p w14:paraId="09B4D122" w14:textId="77777777" w:rsidR="00403A83" w:rsidRDefault="00403A83" w:rsidP="00CA52F5">
      <w:pPr>
        <w:spacing w:after="0" w:line="240" w:lineRule="auto"/>
      </w:pPr>
      <w:r>
        <w:continuationSeparator/>
      </w:r>
    </w:p>
  </w:footnote>
  <w:footnote w:id="1">
    <w:p w14:paraId="25F7DFF5" w14:textId="58A49C49"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Translated by Tanner Kauffman Gore, Christopher F. Laferl, </w:t>
      </w:r>
      <w:r w:rsidR="007D0C63">
        <w:rPr>
          <w:rFonts w:ascii="Times New Roman" w:hAnsi="Times New Roman" w:cs="Times New Roman"/>
          <w:sz w:val="22"/>
          <w:szCs w:val="22"/>
          <w:lang w:val="en-US"/>
        </w:rPr>
        <w:t xml:space="preserve">and </w:t>
      </w:r>
      <w:r w:rsidRPr="007657B6">
        <w:rPr>
          <w:rFonts w:ascii="Times New Roman" w:hAnsi="Times New Roman" w:cs="Times New Roman"/>
          <w:sz w:val="22"/>
          <w:szCs w:val="22"/>
          <w:lang w:val="en-US"/>
        </w:rPr>
        <w:t>Michael Doyle Ryan.</w:t>
      </w:r>
    </w:p>
  </w:footnote>
  <w:footnote w:id="2">
    <w:p w14:paraId="315779C5" w14:textId="77777777"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The original signature of these volumes are 681, 682/1, 682/2, 683/1, 683/2, 683/3.</w:t>
      </w:r>
    </w:p>
  </w:footnote>
  <w:footnote w:id="3">
    <w:p w14:paraId="03E74426" w14:textId="4FA076CE" w:rsidR="003B47D4" w:rsidRPr="007657B6" w:rsidRDefault="003B47D4" w:rsidP="007657B6">
      <w:pPr>
        <w:pStyle w:val="Funotentext"/>
        <w:jc w:val="both"/>
        <w:rPr>
          <w:rFonts w:ascii="Times New Roman" w:hAnsi="Times New Roman" w:cs="Times New Roman"/>
          <w:sz w:val="22"/>
          <w:szCs w:val="22"/>
          <w:lang w:val="fr-FR"/>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fr-FR"/>
        </w:rPr>
        <w:t xml:space="preserve"> </w:t>
      </w:r>
      <w:proofErr w:type="spellStart"/>
      <w:r w:rsidRPr="007657B6">
        <w:rPr>
          <w:rFonts w:ascii="Times New Roman" w:hAnsi="Times New Roman" w:cs="Times New Roman"/>
          <w:sz w:val="22"/>
          <w:szCs w:val="22"/>
          <w:lang w:val="fr-FR"/>
        </w:rPr>
        <w:t>In</w:t>
      </w:r>
      <w:proofErr w:type="spellEnd"/>
      <w:r w:rsidRPr="007657B6">
        <w:rPr>
          <w:rFonts w:ascii="Times New Roman" w:hAnsi="Times New Roman" w:cs="Times New Roman"/>
          <w:sz w:val="22"/>
          <w:szCs w:val="22"/>
          <w:lang w:val="fr-FR"/>
        </w:rPr>
        <w:t xml:space="preserve"> 595/1, fol. 188 and 596/2, fol. 142´ the </w:t>
      </w:r>
      <w:proofErr w:type="spellStart"/>
      <w:r w:rsidRPr="007657B6">
        <w:rPr>
          <w:rFonts w:ascii="Times New Roman" w:hAnsi="Times New Roman" w:cs="Times New Roman"/>
          <w:sz w:val="22"/>
          <w:szCs w:val="22"/>
          <w:lang w:val="fr-FR"/>
        </w:rPr>
        <w:t>same</w:t>
      </w:r>
      <w:proofErr w:type="spellEnd"/>
      <w:r w:rsidRPr="007657B6">
        <w:rPr>
          <w:rFonts w:ascii="Times New Roman" w:hAnsi="Times New Roman" w:cs="Times New Roman"/>
          <w:sz w:val="22"/>
          <w:szCs w:val="22"/>
          <w:lang w:val="fr-FR"/>
        </w:rPr>
        <w:t xml:space="preserve"> annotation </w:t>
      </w:r>
      <w:proofErr w:type="spellStart"/>
      <w:r w:rsidRPr="007657B6">
        <w:rPr>
          <w:rFonts w:ascii="Times New Roman" w:hAnsi="Times New Roman" w:cs="Times New Roman"/>
          <w:sz w:val="22"/>
          <w:szCs w:val="22"/>
          <w:lang w:val="fr-FR"/>
        </w:rPr>
        <w:t>can</w:t>
      </w:r>
      <w:proofErr w:type="spellEnd"/>
      <w:r w:rsidRPr="007657B6">
        <w:rPr>
          <w:rFonts w:ascii="Times New Roman" w:hAnsi="Times New Roman" w:cs="Times New Roman"/>
          <w:sz w:val="22"/>
          <w:szCs w:val="22"/>
          <w:lang w:val="fr-FR"/>
        </w:rPr>
        <w:t xml:space="preserve"> </w:t>
      </w:r>
      <w:proofErr w:type="spellStart"/>
      <w:r w:rsidRPr="007657B6">
        <w:rPr>
          <w:rFonts w:ascii="Times New Roman" w:hAnsi="Times New Roman" w:cs="Times New Roman"/>
          <w:sz w:val="22"/>
          <w:szCs w:val="22"/>
          <w:lang w:val="fr-FR"/>
        </w:rPr>
        <w:t>be</w:t>
      </w:r>
      <w:proofErr w:type="spellEnd"/>
      <w:r w:rsidRPr="007657B6">
        <w:rPr>
          <w:rFonts w:ascii="Times New Roman" w:hAnsi="Times New Roman" w:cs="Times New Roman"/>
          <w:sz w:val="22"/>
          <w:szCs w:val="22"/>
          <w:lang w:val="fr-FR"/>
        </w:rPr>
        <w:t xml:space="preserve"> </w:t>
      </w:r>
      <w:proofErr w:type="spellStart"/>
      <w:r w:rsidRPr="007657B6">
        <w:rPr>
          <w:rFonts w:ascii="Times New Roman" w:hAnsi="Times New Roman" w:cs="Times New Roman"/>
          <w:sz w:val="22"/>
          <w:szCs w:val="22"/>
          <w:lang w:val="fr-FR"/>
        </w:rPr>
        <w:t>found</w:t>
      </w:r>
      <w:proofErr w:type="spellEnd"/>
      <w:r w:rsidRPr="007657B6">
        <w:rPr>
          <w:rFonts w:ascii="Times New Roman" w:hAnsi="Times New Roman" w:cs="Times New Roman"/>
          <w:sz w:val="22"/>
          <w:szCs w:val="22"/>
          <w:lang w:val="fr-FR"/>
        </w:rPr>
        <w:t xml:space="preserve">: </w:t>
      </w:r>
      <w:r w:rsidRPr="007657B6">
        <w:rPr>
          <w:rFonts w:ascii="Times New Roman" w:hAnsi="Times New Roman" w:cs="Times New Roman"/>
          <w:i/>
          <w:sz w:val="22"/>
          <w:szCs w:val="22"/>
          <w:lang w:val="fr-FR"/>
        </w:rPr>
        <w:t xml:space="preserve">Ce </w:t>
      </w:r>
      <w:proofErr w:type="spellStart"/>
      <w:r w:rsidRPr="007657B6">
        <w:rPr>
          <w:rFonts w:ascii="Times New Roman" w:hAnsi="Times New Roman" w:cs="Times New Roman"/>
          <w:i/>
          <w:sz w:val="22"/>
          <w:szCs w:val="22"/>
          <w:lang w:val="fr-FR"/>
        </w:rPr>
        <w:t>present</w:t>
      </w:r>
      <w:proofErr w:type="spellEnd"/>
      <w:r w:rsidRPr="007657B6">
        <w:rPr>
          <w:rFonts w:ascii="Times New Roman" w:hAnsi="Times New Roman" w:cs="Times New Roman"/>
          <w:i/>
          <w:sz w:val="22"/>
          <w:szCs w:val="22"/>
          <w:lang w:val="fr-FR"/>
        </w:rPr>
        <w:t xml:space="preserve"> registre est </w:t>
      </w:r>
      <w:proofErr w:type="spellStart"/>
      <w:r w:rsidRPr="007657B6">
        <w:rPr>
          <w:rFonts w:ascii="Times New Roman" w:hAnsi="Times New Roman" w:cs="Times New Roman"/>
          <w:i/>
          <w:sz w:val="22"/>
          <w:szCs w:val="22"/>
          <w:lang w:val="fr-FR"/>
        </w:rPr>
        <w:t>escript</w:t>
      </w:r>
      <w:proofErr w:type="spellEnd"/>
      <w:r w:rsidRPr="007657B6">
        <w:rPr>
          <w:rFonts w:ascii="Times New Roman" w:hAnsi="Times New Roman" w:cs="Times New Roman"/>
          <w:i/>
          <w:sz w:val="22"/>
          <w:szCs w:val="22"/>
          <w:lang w:val="fr-FR"/>
        </w:rPr>
        <w:t xml:space="preserve"> par les mains de </w:t>
      </w:r>
      <w:proofErr w:type="spellStart"/>
      <w:r w:rsidRPr="007657B6">
        <w:rPr>
          <w:rFonts w:ascii="Times New Roman" w:hAnsi="Times New Roman" w:cs="Times New Roman"/>
          <w:i/>
          <w:sz w:val="22"/>
          <w:szCs w:val="22"/>
          <w:lang w:val="fr-FR"/>
        </w:rPr>
        <w:t>Ghysbrecht</w:t>
      </w:r>
      <w:proofErr w:type="spellEnd"/>
      <w:r w:rsidRPr="007657B6">
        <w:rPr>
          <w:rFonts w:ascii="Times New Roman" w:hAnsi="Times New Roman" w:cs="Times New Roman"/>
          <w:i/>
          <w:sz w:val="22"/>
          <w:szCs w:val="22"/>
          <w:lang w:val="fr-FR"/>
        </w:rPr>
        <w:t xml:space="preserve"> van der </w:t>
      </w:r>
      <w:proofErr w:type="spellStart"/>
      <w:r w:rsidRPr="007657B6">
        <w:rPr>
          <w:rFonts w:ascii="Times New Roman" w:hAnsi="Times New Roman" w:cs="Times New Roman"/>
          <w:i/>
          <w:sz w:val="22"/>
          <w:szCs w:val="22"/>
          <w:lang w:val="fr-FR"/>
        </w:rPr>
        <w:t>Steghen</w:t>
      </w:r>
      <w:proofErr w:type="spellEnd"/>
      <w:r w:rsidRPr="007657B6">
        <w:rPr>
          <w:rFonts w:ascii="Times New Roman" w:hAnsi="Times New Roman" w:cs="Times New Roman"/>
          <w:i/>
          <w:sz w:val="22"/>
          <w:szCs w:val="22"/>
          <w:lang w:val="fr-FR"/>
        </w:rPr>
        <w:t xml:space="preserve"> aussi a </w:t>
      </w:r>
      <w:proofErr w:type="spellStart"/>
      <w:r w:rsidRPr="007657B6">
        <w:rPr>
          <w:rFonts w:ascii="Times New Roman" w:hAnsi="Times New Roman" w:cs="Times New Roman"/>
          <w:i/>
          <w:sz w:val="22"/>
          <w:szCs w:val="22"/>
          <w:lang w:val="fr-FR"/>
        </w:rPr>
        <w:t>esté</w:t>
      </w:r>
      <w:proofErr w:type="spellEnd"/>
      <w:r w:rsidRPr="007657B6">
        <w:rPr>
          <w:rFonts w:ascii="Times New Roman" w:hAnsi="Times New Roman" w:cs="Times New Roman"/>
          <w:i/>
          <w:sz w:val="22"/>
          <w:szCs w:val="22"/>
          <w:lang w:val="fr-FR"/>
        </w:rPr>
        <w:t xml:space="preserve"> collationné en l’an 1558 et trouvé concorder avec les lettres </w:t>
      </w:r>
      <w:proofErr w:type="spellStart"/>
      <w:r w:rsidRPr="007657B6">
        <w:rPr>
          <w:rFonts w:ascii="Times New Roman" w:hAnsi="Times New Roman" w:cs="Times New Roman"/>
          <w:i/>
          <w:sz w:val="22"/>
          <w:szCs w:val="22"/>
          <w:lang w:val="fr-FR"/>
        </w:rPr>
        <w:t>originalles</w:t>
      </w:r>
      <w:proofErr w:type="spellEnd"/>
      <w:r w:rsidRPr="007657B6">
        <w:rPr>
          <w:rFonts w:ascii="Times New Roman" w:hAnsi="Times New Roman" w:cs="Times New Roman"/>
          <w:i/>
          <w:sz w:val="22"/>
          <w:szCs w:val="22"/>
          <w:lang w:val="fr-FR"/>
        </w:rPr>
        <w:t xml:space="preserve"> par moi, </w:t>
      </w:r>
      <w:proofErr w:type="spellStart"/>
      <w:r w:rsidRPr="007657B6">
        <w:rPr>
          <w:rFonts w:ascii="Times New Roman" w:hAnsi="Times New Roman" w:cs="Times New Roman"/>
          <w:i/>
          <w:sz w:val="22"/>
          <w:szCs w:val="22"/>
          <w:lang w:val="fr-FR"/>
        </w:rPr>
        <w:t>Jherome</w:t>
      </w:r>
      <w:proofErr w:type="spellEnd"/>
      <w:r w:rsidRPr="007657B6">
        <w:rPr>
          <w:rFonts w:ascii="Times New Roman" w:hAnsi="Times New Roman" w:cs="Times New Roman"/>
          <w:i/>
          <w:sz w:val="22"/>
          <w:szCs w:val="22"/>
          <w:lang w:val="fr-FR"/>
        </w:rPr>
        <w:t xml:space="preserve"> de </w:t>
      </w:r>
      <w:proofErr w:type="spellStart"/>
      <w:r w:rsidRPr="007657B6">
        <w:rPr>
          <w:rFonts w:ascii="Times New Roman" w:hAnsi="Times New Roman" w:cs="Times New Roman"/>
          <w:i/>
          <w:sz w:val="22"/>
          <w:szCs w:val="22"/>
          <w:lang w:val="fr-FR"/>
        </w:rPr>
        <w:t>Cock</w:t>
      </w:r>
      <w:proofErr w:type="spellEnd"/>
      <w:r w:rsidRPr="007657B6">
        <w:rPr>
          <w:rFonts w:ascii="Times New Roman" w:hAnsi="Times New Roman" w:cs="Times New Roman"/>
          <w:i/>
          <w:sz w:val="22"/>
          <w:szCs w:val="22"/>
          <w:lang w:val="fr-FR"/>
        </w:rPr>
        <w:t xml:space="preserve">, à </w:t>
      </w:r>
      <w:proofErr w:type="spellStart"/>
      <w:r w:rsidRPr="007657B6">
        <w:rPr>
          <w:rFonts w:ascii="Times New Roman" w:hAnsi="Times New Roman" w:cs="Times New Roman"/>
          <w:i/>
          <w:sz w:val="22"/>
          <w:szCs w:val="22"/>
          <w:lang w:val="fr-FR"/>
        </w:rPr>
        <w:t>present</w:t>
      </w:r>
      <w:proofErr w:type="spellEnd"/>
      <w:r w:rsidRPr="007657B6">
        <w:rPr>
          <w:rFonts w:ascii="Times New Roman" w:hAnsi="Times New Roman" w:cs="Times New Roman"/>
          <w:i/>
          <w:sz w:val="22"/>
          <w:szCs w:val="22"/>
          <w:lang w:val="fr-FR"/>
        </w:rPr>
        <w:t xml:space="preserve"> </w:t>
      </w:r>
      <w:proofErr w:type="spellStart"/>
      <w:r w:rsidRPr="007657B6">
        <w:rPr>
          <w:rFonts w:ascii="Times New Roman" w:hAnsi="Times New Roman" w:cs="Times New Roman"/>
          <w:i/>
          <w:sz w:val="22"/>
          <w:szCs w:val="22"/>
          <w:lang w:val="fr-FR"/>
        </w:rPr>
        <w:t>conseillier</w:t>
      </w:r>
      <w:proofErr w:type="spellEnd"/>
      <w:r w:rsidRPr="007657B6">
        <w:rPr>
          <w:rFonts w:ascii="Times New Roman" w:hAnsi="Times New Roman" w:cs="Times New Roman"/>
          <w:i/>
          <w:sz w:val="22"/>
          <w:szCs w:val="22"/>
          <w:lang w:val="fr-FR"/>
        </w:rPr>
        <w:t xml:space="preserve"> et </w:t>
      </w:r>
      <w:proofErr w:type="spellStart"/>
      <w:r w:rsidRPr="007657B6">
        <w:rPr>
          <w:rFonts w:ascii="Times New Roman" w:hAnsi="Times New Roman" w:cs="Times New Roman"/>
          <w:i/>
          <w:sz w:val="22"/>
          <w:szCs w:val="22"/>
          <w:lang w:val="fr-FR"/>
        </w:rPr>
        <w:t>secretaire</w:t>
      </w:r>
      <w:proofErr w:type="spellEnd"/>
      <w:r w:rsidRPr="007657B6">
        <w:rPr>
          <w:rFonts w:ascii="Times New Roman" w:hAnsi="Times New Roman" w:cs="Times New Roman"/>
          <w:i/>
          <w:sz w:val="22"/>
          <w:szCs w:val="22"/>
          <w:lang w:val="fr-FR"/>
        </w:rPr>
        <w:t xml:space="preserve"> d’</w:t>
      </w:r>
      <w:proofErr w:type="spellStart"/>
      <w:r w:rsidRPr="007657B6">
        <w:rPr>
          <w:rFonts w:ascii="Times New Roman" w:hAnsi="Times New Roman" w:cs="Times New Roman"/>
          <w:i/>
          <w:sz w:val="22"/>
          <w:szCs w:val="22"/>
          <w:lang w:val="fr-FR"/>
        </w:rPr>
        <w:t>estat</w:t>
      </w:r>
      <w:proofErr w:type="spellEnd"/>
      <w:r w:rsidRPr="007657B6">
        <w:rPr>
          <w:rFonts w:ascii="Times New Roman" w:hAnsi="Times New Roman" w:cs="Times New Roman"/>
          <w:i/>
          <w:sz w:val="22"/>
          <w:szCs w:val="22"/>
          <w:lang w:val="fr-FR"/>
        </w:rPr>
        <w:t xml:space="preserve"> de sa </w:t>
      </w:r>
      <w:proofErr w:type="spellStart"/>
      <w:r w:rsidRPr="007657B6">
        <w:rPr>
          <w:rFonts w:ascii="Times New Roman" w:hAnsi="Times New Roman" w:cs="Times New Roman"/>
          <w:i/>
          <w:sz w:val="22"/>
          <w:szCs w:val="22"/>
          <w:lang w:val="fr-FR"/>
        </w:rPr>
        <w:t>m</w:t>
      </w:r>
      <w:r w:rsidRPr="007657B6">
        <w:rPr>
          <w:rFonts w:ascii="Times New Roman" w:hAnsi="Times New Roman" w:cs="Times New Roman"/>
          <w:i/>
          <w:sz w:val="22"/>
          <w:szCs w:val="22"/>
          <w:vertAlign w:val="superscript"/>
          <w:lang w:val="fr-FR"/>
        </w:rPr>
        <w:t>te</w:t>
      </w:r>
      <w:proofErr w:type="spellEnd"/>
      <w:r w:rsidRPr="007657B6">
        <w:rPr>
          <w:rFonts w:ascii="Times New Roman" w:hAnsi="Times New Roman" w:cs="Times New Roman"/>
          <w:i/>
          <w:sz w:val="22"/>
          <w:szCs w:val="22"/>
          <w:lang w:val="fr-FR"/>
        </w:rPr>
        <w:t xml:space="preserve"> </w:t>
      </w:r>
      <w:proofErr w:type="spellStart"/>
      <w:r w:rsidRPr="007657B6">
        <w:rPr>
          <w:rFonts w:ascii="Times New Roman" w:hAnsi="Times New Roman" w:cs="Times New Roman"/>
          <w:i/>
          <w:sz w:val="22"/>
          <w:szCs w:val="22"/>
          <w:lang w:val="fr-FR"/>
        </w:rPr>
        <w:t>imperiale</w:t>
      </w:r>
      <w:proofErr w:type="spellEnd"/>
      <w:r w:rsidRPr="007657B6">
        <w:rPr>
          <w:rFonts w:ascii="Times New Roman" w:hAnsi="Times New Roman" w:cs="Times New Roman"/>
          <w:i/>
          <w:sz w:val="22"/>
          <w:szCs w:val="22"/>
          <w:lang w:val="fr-FR"/>
        </w:rPr>
        <w:t xml:space="preserve">. </w:t>
      </w:r>
      <w:proofErr w:type="spellStart"/>
      <w:r w:rsidRPr="007657B6">
        <w:rPr>
          <w:rFonts w:ascii="Times New Roman" w:hAnsi="Times New Roman" w:cs="Times New Roman"/>
          <w:i/>
          <w:sz w:val="22"/>
          <w:szCs w:val="22"/>
          <w:lang w:val="fr-FR"/>
        </w:rPr>
        <w:t>Ita</w:t>
      </w:r>
      <w:proofErr w:type="spellEnd"/>
      <w:r w:rsidRPr="007657B6">
        <w:rPr>
          <w:rFonts w:ascii="Times New Roman" w:hAnsi="Times New Roman" w:cs="Times New Roman"/>
          <w:i/>
          <w:sz w:val="22"/>
          <w:szCs w:val="22"/>
          <w:lang w:val="fr-FR"/>
        </w:rPr>
        <w:t xml:space="preserve"> est J. de </w:t>
      </w:r>
      <w:proofErr w:type="spellStart"/>
      <w:r w:rsidRPr="007657B6">
        <w:rPr>
          <w:rFonts w:ascii="Times New Roman" w:hAnsi="Times New Roman" w:cs="Times New Roman"/>
          <w:i/>
          <w:sz w:val="22"/>
          <w:szCs w:val="22"/>
          <w:lang w:val="fr-FR"/>
        </w:rPr>
        <w:t>Cock</w:t>
      </w:r>
      <w:proofErr w:type="spellEnd"/>
      <w:r w:rsidRPr="007657B6">
        <w:rPr>
          <w:rFonts w:ascii="Times New Roman" w:hAnsi="Times New Roman" w:cs="Times New Roman"/>
          <w:sz w:val="22"/>
          <w:szCs w:val="22"/>
          <w:lang w:val="fr-FR"/>
        </w:rPr>
        <w:t xml:space="preserve">. </w:t>
      </w:r>
      <w:r w:rsidRPr="007F4900">
        <w:rPr>
          <w:rFonts w:ascii="Times New Roman" w:hAnsi="Times New Roman" w:cs="Times New Roman"/>
          <w:sz w:val="22"/>
          <w:szCs w:val="22"/>
          <w:lang w:val="fr-FR"/>
        </w:rPr>
        <w:t xml:space="preserve">On the front </w:t>
      </w:r>
      <w:proofErr w:type="spellStart"/>
      <w:r w:rsidRPr="007F4900">
        <w:rPr>
          <w:rFonts w:ascii="Times New Roman" w:hAnsi="Times New Roman" w:cs="Times New Roman"/>
          <w:sz w:val="22"/>
          <w:szCs w:val="22"/>
          <w:lang w:val="fr-FR"/>
        </w:rPr>
        <w:t>endpaper</w:t>
      </w:r>
      <w:proofErr w:type="spellEnd"/>
      <w:r w:rsidRPr="007F4900">
        <w:rPr>
          <w:rFonts w:ascii="Times New Roman" w:hAnsi="Times New Roman" w:cs="Times New Roman"/>
          <w:sz w:val="22"/>
          <w:szCs w:val="22"/>
          <w:lang w:val="fr-FR"/>
        </w:rPr>
        <w:t xml:space="preserve"> of 596/2 </w:t>
      </w:r>
      <w:proofErr w:type="spellStart"/>
      <w:r w:rsidR="005D2BC6" w:rsidRPr="007F4900">
        <w:rPr>
          <w:rFonts w:ascii="Times New Roman" w:hAnsi="Times New Roman" w:cs="Times New Roman"/>
          <w:sz w:val="22"/>
          <w:szCs w:val="22"/>
          <w:lang w:val="fr-FR"/>
        </w:rPr>
        <w:t>it</w:t>
      </w:r>
      <w:proofErr w:type="spellEnd"/>
      <w:r w:rsidR="005D2BC6" w:rsidRPr="007F4900">
        <w:rPr>
          <w:rFonts w:ascii="Times New Roman" w:hAnsi="Times New Roman" w:cs="Times New Roman"/>
          <w:sz w:val="22"/>
          <w:szCs w:val="22"/>
          <w:lang w:val="fr-FR"/>
        </w:rPr>
        <w:t xml:space="preserve"> </w:t>
      </w:r>
      <w:proofErr w:type="spellStart"/>
      <w:r w:rsidR="005D2BC6" w:rsidRPr="007F4900">
        <w:rPr>
          <w:rFonts w:ascii="Times New Roman" w:hAnsi="Times New Roman" w:cs="Times New Roman"/>
          <w:sz w:val="22"/>
          <w:szCs w:val="22"/>
          <w:lang w:val="fr-FR"/>
        </w:rPr>
        <w:t>can</w:t>
      </w:r>
      <w:proofErr w:type="spellEnd"/>
      <w:r w:rsidR="005D2BC6">
        <w:rPr>
          <w:rFonts w:ascii="Times New Roman" w:hAnsi="Times New Roman" w:cs="Times New Roman"/>
          <w:sz w:val="22"/>
          <w:szCs w:val="22"/>
          <w:lang w:val="fr-FR"/>
        </w:rPr>
        <w:t xml:space="preserve"> </w:t>
      </w:r>
      <w:proofErr w:type="spellStart"/>
      <w:r w:rsidRPr="007657B6">
        <w:rPr>
          <w:rFonts w:ascii="Times New Roman" w:hAnsi="Times New Roman" w:cs="Times New Roman"/>
          <w:sz w:val="22"/>
          <w:szCs w:val="22"/>
          <w:lang w:val="fr-FR"/>
        </w:rPr>
        <w:t>even</w:t>
      </w:r>
      <w:proofErr w:type="spellEnd"/>
      <w:r w:rsidRPr="007657B6">
        <w:rPr>
          <w:rFonts w:ascii="Times New Roman" w:hAnsi="Times New Roman" w:cs="Times New Roman"/>
          <w:sz w:val="22"/>
          <w:szCs w:val="22"/>
          <w:lang w:val="fr-FR"/>
        </w:rPr>
        <w:t xml:space="preserve"> </w:t>
      </w:r>
      <w:proofErr w:type="spellStart"/>
      <w:r w:rsidRPr="007657B6">
        <w:rPr>
          <w:rFonts w:ascii="Times New Roman" w:hAnsi="Times New Roman" w:cs="Times New Roman"/>
          <w:sz w:val="22"/>
          <w:szCs w:val="22"/>
          <w:lang w:val="fr-FR"/>
        </w:rPr>
        <w:t>be</w:t>
      </w:r>
      <w:proofErr w:type="spellEnd"/>
      <w:r w:rsidRPr="007657B6">
        <w:rPr>
          <w:rFonts w:ascii="Times New Roman" w:hAnsi="Times New Roman" w:cs="Times New Roman"/>
          <w:sz w:val="22"/>
          <w:szCs w:val="22"/>
          <w:lang w:val="fr-FR"/>
        </w:rPr>
        <w:t xml:space="preserve"> </w:t>
      </w:r>
      <w:proofErr w:type="spellStart"/>
      <w:r w:rsidRPr="007657B6">
        <w:rPr>
          <w:rFonts w:ascii="Times New Roman" w:hAnsi="Times New Roman" w:cs="Times New Roman"/>
          <w:sz w:val="22"/>
          <w:szCs w:val="22"/>
          <w:lang w:val="fr-FR"/>
        </w:rPr>
        <w:t>read</w:t>
      </w:r>
      <w:proofErr w:type="spellEnd"/>
      <w:r w:rsidRPr="007657B6">
        <w:rPr>
          <w:rFonts w:ascii="Times New Roman" w:hAnsi="Times New Roman" w:cs="Times New Roman"/>
          <w:sz w:val="22"/>
          <w:szCs w:val="22"/>
          <w:lang w:val="fr-FR"/>
        </w:rPr>
        <w:t xml:space="preserve">: </w:t>
      </w:r>
      <w:r w:rsidRPr="007657B6">
        <w:rPr>
          <w:rFonts w:ascii="Times New Roman" w:hAnsi="Times New Roman" w:cs="Times New Roman"/>
          <w:i/>
          <w:sz w:val="22"/>
          <w:szCs w:val="22"/>
          <w:lang w:val="fr-FR"/>
        </w:rPr>
        <w:t>Collationné au mois d’octobre en l’an 1558</w:t>
      </w:r>
      <w:r w:rsidRPr="007657B6">
        <w:rPr>
          <w:rFonts w:ascii="Times New Roman" w:hAnsi="Times New Roman" w:cs="Times New Roman"/>
          <w:sz w:val="22"/>
          <w:szCs w:val="22"/>
          <w:lang w:val="fr-FR"/>
        </w:rPr>
        <w:t xml:space="preserve">. — </w:t>
      </w:r>
      <w:proofErr w:type="spellStart"/>
      <w:r w:rsidRPr="007657B6">
        <w:rPr>
          <w:rFonts w:ascii="Times New Roman" w:hAnsi="Times New Roman" w:cs="Times New Roman"/>
          <w:sz w:val="22"/>
          <w:szCs w:val="22"/>
          <w:lang w:val="fr-FR"/>
        </w:rPr>
        <w:t>Similar</w:t>
      </w:r>
      <w:proofErr w:type="spellEnd"/>
      <w:r w:rsidRPr="007657B6">
        <w:rPr>
          <w:rFonts w:ascii="Times New Roman" w:hAnsi="Times New Roman" w:cs="Times New Roman"/>
          <w:sz w:val="22"/>
          <w:szCs w:val="22"/>
          <w:lang w:val="fr-FR"/>
        </w:rPr>
        <w:t xml:space="preserve"> </w:t>
      </w:r>
      <w:proofErr w:type="spellStart"/>
      <w:r w:rsidRPr="007657B6">
        <w:rPr>
          <w:rFonts w:ascii="Times New Roman" w:hAnsi="Times New Roman" w:cs="Times New Roman"/>
          <w:sz w:val="22"/>
          <w:szCs w:val="22"/>
          <w:lang w:val="fr-FR"/>
        </w:rPr>
        <w:t>in</w:t>
      </w:r>
      <w:proofErr w:type="spellEnd"/>
      <w:r w:rsidRPr="007657B6">
        <w:rPr>
          <w:rFonts w:ascii="Times New Roman" w:hAnsi="Times New Roman" w:cs="Times New Roman"/>
          <w:sz w:val="22"/>
          <w:szCs w:val="22"/>
          <w:lang w:val="fr-FR"/>
        </w:rPr>
        <w:t xml:space="preserve"> 596/1, fol. 207: </w:t>
      </w:r>
      <w:r w:rsidRPr="007657B6">
        <w:rPr>
          <w:rFonts w:ascii="Times New Roman" w:hAnsi="Times New Roman" w:cs="Times New Roman"/>
          <w:i/>
          <w:sz w:val="22"/>
          <w:szCs w:val="22"/>
          <w:lang w:val="fr-FR"/>
        </w:rPr>
        <w:t xml:space="preserve">Ce </w:t>
      </w:r>
      <w:proofErr w:type="spellStart"/>
      <w:r w:rsidRPr="007657B6">
        <w:rPr>
          <w:rFonts w:ascii="Times New Roman" w:hAnsi="Times New Roman" w:cs="Times New Roman"/>
          <w:i/>
          <w:sz w:val="22"/>
          <w:szCs w:val="22"/>
          <w:lang w:val="fr-FR"/>
        </w:rPr>
        <w:t>present</w:t>
      </w:r>
      <w:proofErr w:type="spellEnd"/>
      <w:r w:rsidRPr="007657B6">
        <w:rPr>
          <w:rFonts w:ascii="Times New Roman" w:hAnsi="Times New Roman" w:cs="Times New Roman"/>
          <w:i/>
          <w:sz w:val="22"/>
          <w:szCs w:val="22"/>
          <w:lang w:val="fr-FR"/>
        </w:rPr>
        <w:t xml:space="preserve"> registre </w:t>
      </w:r>
      <w:proofErr w:type="gramStart"/>
      <w:r w:rsidRPr="007657B6">
        <w:rPr>
          <w:rFonts w:ascii="Times New Roman" w:hAnsi="Times New Roman" w:cs="Times New Roman"/>
          <w:i/>
          <w:sz w:val="22"/>
          <w:szCs w:val="22"/>
          <w:lang w:val="fr-FR"/>
        </w:rPr>
        <w:t>a</w:t>
      </w:r>
      <w:proofErr w:type="gramEnd"/>
      <w:r w:rsidRPr="007657B6">
        <w:rPr>
          <w:rFonts w:ascii="Times New Roman" w:hAnsi="Times New Roman" w:cs="Times New Roman"/>
          <w:i/>
          <w:sz w:val="22"/>
          <w:szCs w:val="22"/>
          <w:lang w:val="fr-FR"/>
        </w:rPr>
        <w:t xml:space="preserve"> </w:t>
      </w:r>
      <w:proofErr w:type="spellStart"/>
      <w:r w:rsidRPr="007657B6">
        <w:rPr>
          <w:rFonts w:ascii="Times New Roman" w:hAnsi="Times New Roman" w:cs="Times New Roman"/>
          <w:i/>
          <w:sz w:val="22"/>
          <w:szCs w:val="22"/>
          <w:lang w:val="fr-FR"/>
        </w:rPr>
        <w:t>esté</w:t>
      </w:r>
      <w:proofErr w:type="spellEnd"/>
      <w:r w:rsidRPr="007657B6">
        <w:rPr>
          <w:rFonts w:ascii="Times New Roman" w:hAnsi="Times New Roman" w:cs="Times New Roman"/>
          <w:i/>
          <w:sz w:val="22"/>
          <w:szCs w:val="22"/>
          <w:lang w:val="fr-FR"/>
        </w:rPr>
        <w:t xml:space="preserve"> commencé par les mains de Jehan de Le Febvre et parachevé par icelles de </w:t>
      </w:r>
      <w:proofErr w:type="spellStart"/>
      <w:r w:rsidRPr="007657B6">
        <w:rPr>
          <w:rFonts w:ascii="Times New Roman" w:hAnsi="Times New Roman" w:cs="Times New Roman"/>
          <w:i/>
          <w:sz w:val="22"/>
          <w:szCs w:val="22"/>
          <w:lang w:val="fr-FR"/>
        </w:rPr>
        <w:t>Jherôme</w:t>
      </w:r>
      <w:proofErr w:type="spellEnd"/>
      <w:r w:rsidRPr="007657B6">
        <w:rPr>
          <w:rFonts w:ascii="Times New Roman" w:hAnsi="Times New Roman" w:cs="Times New Roman"/>
          <w:i/>
          <w:sz w:val="22"/>
          <w:szCs w:val="22"/>
          <w:lang w:val="fr-FR"/>
        </w:rPr>
        <w:t xml:space="preserve"> de </w:t>
      </w:r>
      <w:proofErr w:type="spellStart"/>
      <w:r w:rsidRPr="007657B6">
        <w:rPr>
          <w:rFonts w:ascii="Times New Roman" w:hAnsi="Times New Roman" w:cs="Times New Roman"/>
          <w:i/>
          <w:sz w:val="22"/>
          <w:szCs w:val="22"/>
          <w:lang w:val="fr-FR"/>
        </w:rPr>
        <w:t>Cock</w:t>
      </w:r>
      <w:proofErr w:type="spellEnd"/>
      <w:r w:rsidRPr="007657B6">
        <w:rPr>
          <w:rFonts w:ascii="Times New Roman" w:hAnsi="Times New Roman" w:cs="Times New Roman"/>
          <w:sz w:val="22"/>
          <w:szCs w:val="22"/>
          <w:lang w:val="fr-FR"/>
        </w:rPr>
        <w:t xml:space="preserve"> </w:t>
      </w:r>
      <w:proofErr w:type="spellStart"/>
      <w:r w:rsidRPr="007657B6">
        <w:rPr>
          <w:rFonts w:ascii="Times New Roman" w:hAnsi="Times New Roman" w:cs="Times New Roman"/>
          <w:sz w:val="22"/>
          <w:szCs w:val="22"/>
          <w:lang w:val="fr-FR"/>
        </w:rPr>
        <w:t>usw</w:t>
      </w:r>
      <w:proofErr w:type="spellEnd"/>
      <w:r w:rsidRPr="007657B6">
        <w:rPr>
          <w:rFonts w:ascii="Times New Roman" w:hAnsi="Times New Roman" w:cs="Times New Roman"/>
          <w:sz w:val="22"/>
          <w:szCs w:val="22"/>
          <w:lang w:val="fr-FR"/>
        </w:rPr>
        <w:t>.</w:t>
      </w:r>
    </w:p>
  </w:footnote>
  <w:footnote w:id="4">
    <w:p w14:paraId="37AED842" w14:textId="77777777" w:rsidR="003B47D4" w:rsidRPr="007657B6" w:rsidRDefault="003B47D4" w:rsidP="007657B6">
      <w:pPr>
        <w:pStyle w:val="Funotentext"/>
        <w:jc w:val="both"/>
        <w:rPr>
          <w:rFonts w:ascii="Times New Roman" w:hAnsi="Times New Roman" w:cs="Times New Roman"/>
          <w:sz w:val="22"/>
          <w:szCs w:val="22"/>
          <w:lang w:val="fr-FR"/>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fr-FR"/>
        </w:rPr>
        <w:t xml:space="preserve"> Cf. Éd. </w:t>
      </w:r>
      <w:proofErr w:type="spellStart"/>
      <w:r w:rsidRPr="007657B6">
        <w:rPr>
          <w:rFonts w:ascii="Times New Roman" w:hAnsi="Times New Roman" w:cs="Times New Roman"/>
          <w:sz w:val="22"/>
          <w:szCs w:val="22"/>
          <w:lang w:val="fr-FR"/>
        </w:rPr>
        <w:t>Laloire</w:t>
      </w:r>
      <w:proofErr w:type="spellEnd"/>
      <w:r w:rsidRPr="007657B6">
        <w:rPr>
          <w:rFonts w:ascii="Times New Roman" w:hAnsi="Times New Roman" w:cs="Times New Roman"/>
          <w:sz w:val="22"/>
          <w:szCs w:val="22"/>
          <w:lang w:val="fr-FR"/>
        </w:rPr>
        <w:t xml:space="preserve">, </w:t>
      </w:r>
      <w:r w:rsidRPr="007657B6">
        <w:rPr>
          <w:rFonts w:ascii="Times New Roman" w:hAnsi="Times New Roman" w:cs="Times New Roman"/>
          <w:i/>
          <w:sz w:val="22"/>
          <w:szCs w:val="22"/>
          <w:lang w:val="fr-FR"/>
        </w:rPr>
        <w:t>Les Archives en Belgique. Notice Sommaire</w:t>
      </w:r>
      <w:r w:rsidRPr="007657B6">
        <w:rPr>
          <w:rFonts w:ascii="Times New Roman" w:hAnsi="Times New Roman" w:cs="Times New Roman"/>
          <w:sz w:val="22"/>
          <w:szCs w:val="22"/>
          <w:lang w:val="fr-FR"/>
        </w:rPr>
        <w:t xml:space="preserve"> (S.-A. in </w:t>
      </w:r>
      <w:r w:rsidRPr="007657B6">
        <w:rPr>
          <w:rFonts w:ascii="Times New Roman" w:hAnsi="Times New Roman" w:cs="Times New Roman"/>
          <w:i/>
          <w:sz w:val="22"/>
          <w:szCs w:val="22"/>
          <w:lang w:val="fr-FR"/>
        </w:rPr>
        <w:t>L’Annuaire de la Belgique Scientifique, Artistique et Littéraire</w:t>
      </w:r>
      <w:r w:rsidRPr="007657B6">
        <w:rPr>
          <w:rFonts w:ascii="Times New Roman" w:hAnsi="Times New Roman" w:cs="Times New Roman"/>
          <w:sz w:val="22"/>
          <w:szCs w:val="22"/>
          <w:lang w:val="fr-FR"/>
        </w:rPr>
        <w:t xml:space="preserve"> 1907/8). Bruxelles 1907.</w:t>
      </w:r>
    </w:p>
  </w:footnote>
  <w:footnote w:id="5">
    <w:p w14:paraId="49AB25A1" w14:textId="77777777" w:rsidR="003B47D4" w:rsidRPr="007657B6" w:rsidRDefault="003B47D4" w:rsidP="007657B6">
      <w:pPr>
        <w:pStyle w:val="Funotentext"/>
        <w:jc w:val="both"/>
        <w:rPr>
          <w:rFonts w:ascii="Times New Roman" w:hAnsi="Times New Roman" w:cs="Times New Roman"/>
          <w:sz w:val="22"/>
          <w:szCs w:val="22"/>
          <w:lang w:val="fr-FR"/>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fr-FR"/>
        </w:rPr>
        <w:t xml:space="preserve"> </w:t>
      </w:r>
      <w:proofErr w:type="spellStart"/>
      <w:r w:rsidRPr="007657B6">
        <w:rPr>
          <w:rFonts w:ascii="Times New Roman" w:hAnsi="Times New Roman" w:cs="Times New Roman"/>
          <w:sz w:val="22"/>
          <w:szCs w:val="22"/>
          <w:lang w:val="fr-FR"/>
        </w:rPr>
        <w:t>Gachart</w:t>
      </w:r>
      <w:proofErr w:type="spellEnd"/>
      <w:r w:rsidRPr="007657B6">
        <w:rPr>
          <w:rFonts w:ascii="Times New Roman" w:hAnsi="Times New Roman" w:cs="Times New Roman"/>
          <w:sz w:val="22"/>
          <w:szCs w:val="22"/>
          <w:lang w:val="fr-FR"/>
        </w:rPr>
        <w:t xml:space="preserve"> annotes </w:t>
      </w:r>
      <w:r w:rsidRPr="007F4900">
        <w:rPr>
          <w:rFonts w:ascii="Times New Roman" w:hAnsi="Times New Roman" w:cs="Times New Roman"/>
          <w:sz w:val="22"/>
          <w:szCs w:val="22"/>
          <w:lang w:val="fr-FR"/>
        </w:rPr>
        <w:t xml:space="preserve">on the front </w:t>
      </w:r>
      <w:proofErr w:type="spellStart"/>
      <w:r w:rsidRPr="007F4900">
        <w:rPr>
          <w:rFonts w:ascii="Times New Roman" w:hAnsi="Times New Roman" w:cs="Times New Roman"/>
          <w:sz w:val="22"/>
          <w:szCs w:val="22"/>
          <w:lang w:val="fr-FR"/>
        </w:rPr>
        <w:t>endpaper</w:t>
      </w:r>
      <w:proofErr w:type="spellEnd"/>
      <w:r w:rsidRPr="007F4900">
        <w:rPr>
          <w:rFonts w:ascii="Times New Roman" w:hAnsi="Times New Roman" w:cs="Times New Roman"/>
          <w:sz w:val="22"/>
          <w:szCs w:val="22"/>
          <w:lang w:val="fr-FR"/>
        </w:rPr>
        <w:t xml:space="preserve"> of </w:t>
      </w:r>
      <w:proofErr w:type="spellStart"/>
      <w:r w:rsidRPr="007F4900">
        <w:rPr>
          <w:rFonts w:ascii="Times New Roman" w:hAnsi="Times New Roman" w:cs="Times New Roman"/>
          <w:sz w:val="22"/>
          <w:szCs w:val="22"/>
          <w:lang w:val="fr-FR"/>
        </w:rPr>
        <w:t>this</w:t>
      </w:r>
      <w:proofErr w:type="spellEnd"/>
      <w:r w:rsidRPr="007F4900">
        <w:rPr>
          <w:rFonts w:ascii="Times New Roman" w:hAnsi="Times New Roman" w:cs="Times New Roman"/>
          <w:sz w:val="22"/>
          <w:szCs w:val="22"/>
          <w:lang w:val="fr-FR"/>
        </w:rPr>
        <w:t xml:space="preserve"> volume</w:t>
      </w:r>
      <w:r w:rsidRPr="007657B6">
        <w:rPr>
          <w:rFonts w:ascii="Times New Roman" w:hAnsi="Times New Roman" w:cs="Times New Roman"/>
          <w:sz w:val="22"/>
          <w:szCs w:val="22"/>
          <w:lang w:val="fr-FR"/>
        </w:rPr>
        <w:t xml:space="preserve">: </w:t>
      </w:r>
      <w:r w:rsidRPr="007657B6">
        <w:rPr>
          <w:rFonts w:ascii="Times New Roman" w:hAnsi="Times New Roman" w:cs="Times New Roman"/>
          <w:i/>
          <w:sz w:val="22"/>
          <w:szCs w:val="22"/>
          <w:lang w:val="fr-FR"/>
        </w:rPr>
        <w:t xml:space="preserve">Ces fragments de la Correspondance de l’archiduchesse Marguerite avec l’archiduc Ferdinand, son neveu, furent oubliés lorsque, au mois de juin 1794, sur les ordres du comte de </w:t>
      </w:r>
      <w:proofErr w:type="spellStart"/>
      <w:r w:rsidRPr="007657B6">
        <w:rPr>
          <w:rFonts w:ascii="Times New Roman" w:hAnsi="Times New Roman" w:cs="Times New Roman"/>
          <w:i/>
          <w:sz w:val="22"/>
          <w:szCs w:val="22"/>
          <w:lang w:val="fr-FR"/>
        </w:rPr>
        <w:t>Metternich-Winnebourg</w:t>
      </w:r>
      <w:proofErr w:type="spellEnd"/>
      <w:r w:rsidRPr="007657B6">
        <w:rPr>
          <w:rFonts w:ascii="Times New Roman" w:hAnsi="Times New Roman" w:cs="Times New Roman"/>
          <w:i/>
          <w:sz w:val="22"/>
          <w:szCs w:val="22"/>
          <w:lang w:val="fr-FR"/>
        </w:rPr>
        <w:t>, ministre plénipotentiaire de l’Empereur François II, on emballa les Archives de l’Audience, pour les faire transporter en Allemagne</w:t>
      </w:r>
      <w:r w:rsidRPr="007657B6">
        <w:rPr>
          <w:rFonts w:ascii="Times New Roman" w:hAnsi="Times New Roman" w:cs="Times New Roman"/>
          <w:sz w:val="22"/>
          <w:szCs w:val="22"/>
          <w:lang w:val="fr-FR"/>
        </w:rPr>
        <w:t>.</w:t>
      </w:r>
    </w:p>
  </w:footnote>
  <w:footnote w:id="6">
    <w:p w14:paraId="45CF8088" w14:textId="2D88A9BC" w:rsidR="003B47D4" w:rsidRPr="007657B6" w:rsidRDefault="003B47D4" w:rsidP="007657B6">
      <w:pPr>
        <w:pStyle w:val="Funotentext"/>
        <w:jc w:val="both"/>
        <w:rPr>
          <w:rFonts w:ascii="Times New Roman" w:hAnsi="Times New Roman" w:cs="Times New Roman"/>
          <w:sz w:val="22"/>
          <w:szCs w:val="22"/>
          <w:lang w:val="fr-FR"/>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fr-FR"/>
        </w:rPr>
        <w:t xml:space="preserve"> Cf. Walther, </w:t>
      </w:r>
      <w:proofErr w:type="spellStart"/>
      <w:r w:rsidRPr="007657B6">
        <w:rPr>
          <w:rFonts w:ascii="Times New Roman" w:hAnsi="Times New Roman" w:cs="Times New Roman"/>
          <w:i/>
          <w:sz w:val="22"/>
          <w:szCs w:val="22"/>
          <w:lang w:val="fr-FR"/>
        </w:rPr>
        <w:t>Gött</w:t>
      </w:r>
      <w:proofErr w:type="spellEnd"/>
      <w:r w:rsidRPr="007657B6">
        <w:rPr>
          <w:rFonts w:ascii="Times New Roman" w:hAnsi="Times New Roman" w:cs="Times New Roman"/>
          <w:i/>
          <w:sz w:val="22"/>
          <w:szCs w:val="22"/>
          <w:lang w:val="fr-FR"/>
        </w:rPr>
        <w:t xml:space="preserve">. Gel. </w:t>
      </w:r>
      <w:proofErr w:type="spellStart"/>
      <w:r w:rsidRPr="007657B6">
        <w:rPr>
          <w:rFonts w:ascii="Times New Roman" w:hAnsi="Times New Roman" w:cs="Times New Roman"/>
          <w:i/>
          <w:sz w:val="22"/>
          <w:szCs w:val="22"/>
          <w:lang w:val="fr-FR"/>
        </w:rPr>
        <w:t>Anz</w:t>
      </w:r>
      <w:proofErr w:type="spellEnd"/>
      <w:r w:rsidRPr="007657B6">
        <w:rPr>
          <w:rFonts w:ascii="Times New Roman" w:hAnsi="Times New Roman" w:cs="Times New Roman"/>
          <w:i/>
          <w:sz w:val="22"/>
          <w:szCs w:val="22"/>
          <w:lang w:val="fr-FR"/>
        </w:rPr>
        <w:t>.</w:t>
      </w:r>
      <w:r w:rsidRPr="007657B6">
        <w:rPr>
          <w:rFonts w:ascii="Times New Roman" w:hAnsi="Times New Roman" w:cs="Times New Roman"/>
          <w:sz w:val="22"/>
          <w:szCs w:val="22"/>
          <w:lang w:val="fr-FR"/>
        </w:rPr>
        <w:t xml:space="preserve"> 170, S. 256. — </w:t>
      </w:r>
      <w:proofErr w:type="spellStart"/>
      <w:r w:rsidRPr="007657B6">
        <w:rPr>
          <w:rFonts w:ascii="Times New Roman" w:hAnsi="Times New Roman" w:cs="Times New Roman"/>
          <w:sz w:val="22"/>
          <w:szCs w:val="22"/>
          <w:lang w:val="fr-FR"/>
        </w:rPr>
        <w:t>Neither</w:t>
      </w:r>
      <w:proofErr w:type="spellEnd"/>
      <w:r w:rsidRPr="007657B6">
        <w:rPr>
          <w:rFonts w:ascii="Times New Roman" w:hAnsi="Times New Roman" w:cs="Times New Roman"/>
          <w:sz w:val="22"/>
          <w:szCs w:val="22"/>
          <w:lang w:val="fr-FR"/>
        </w:rPr>
        <w:t xml:space="preserve"> </w:t>
      </w:r>
      <w:proofErr w:type="spellStart"/>
      <w:r w:rsidRPr="007657B6">
        <w:rPr>
          <w:rFonts w:ascii="Times New Roman" w:hAnsi="Times New Roman" w:cs="Times New Roman"/>
          <w:sz w:val="22"/>
          <w:szCs w:val="22"/>
          <w:lang w:val="fr-FR"/>
        </w:rPr>
        <w:t>does</w:t>
      </w:r>
      <w:proofErr w:type="spellEnd"/>
      <w:r w:rsidRPr="007657B6">
        <w:rPr>
          <w:rFonts w:ascii="Times New Roman" w:hAnsi="Times New Roman" w:cs="Times New Roman"/>
          <w:sz w:val="22"/>
          <w:szCs w:val="22"/>
          <w:lang w:val="fr-FR"/>
        </w:rPr>
        <w:t xml:space="preserve"> Max </w:t>
      </w:r>
      <w:proofErr w:type="spellStart"/>
      <w:r w:rsidRPr="007657B6">
        <w:rPr>
          <w:rFonts w:ascii="Times New Roman" w:hAnsi="Times New Roman" w:cs="Times New Roman"/>
          <w:sz w:val="22"/>
          <w:szCs w:val="22"/>
          <w:lang w:val="fr-FR"/>
        </w:rPr>
        <w:t>Bruchet</w:t>
      </w:r>
      <w:proofErr w:type="spellEnd"/>
      <w:r w:rsidRPr="007657B6">
        <w:rPr>
          <w:rFonts w:ascii="Times New Roman" w:hAnsi="Times New Roman" w:cs="Times New Roman"/>
          <w:sz w:val="22"/>
          <w:szCs w:val="22"/>
          <w:lang w:val="fr-FR"/>
        </w:rPr>
        <w:t xml:space="preserve">, </w:t>
      </w:r>
      <w:r w:rsidRPr="007657B6">
        <w:rPr>
          <w:rFonts w:ascii="Times New Roman" w:hAnsi="Times New Roman" w:cs="Times New Roman"/>
          <w:i/>
          <w:sz w:val="22"/>
          <w:szCs w:val="22"/>
          <w:lang w:val="fr-FR"/>
        </w:rPr>
        <w:t>Les Archives Départementales du Nord</w:t>
      </w:r>
      <w:r w:rsidRPr="007657B6">
        <w:rPr>
          <w:rFonts w:ascii="Times New Roman" w:hAnsi="Times New Roman" w:cs="Times New Roman"/>
          <w:sz w:val="22"/>
          <w:szCs w:val="22"/>
          <w:lang w:val="fr-FR"/>
        </w:rPr>
        <w:t xml:space="preserve"> (</w:t>
      </w:r>
      <w:r w:rsidRPr="007657B6">
        <w:rPr>
          <w:rFonts w:ascii="Times New Roman" w:hAnsi="Times New Roman" w:cs="Times New Roman"/>
          <w:i/>
          <w:sz w:val="22"/>
          <w:szCs w:val="22"/>
          <w:lang w:val="fr-FR"/>
        </w:rPr>
        <w:t>Extrait des Publications du Congrès de l’Association française pour l’Avancement des Sciences, tenu à Lille 1909</w:t>
      </w:r>
      <w:r w:rsidRPr="007657B6">
        <w:rPr>
          <w:rFonts w:ascii="Times New Roman" w:hAnsi="Times New Roman" w:cs="Times New Roman"/>
          <w:sz w:val="22"/>
          <w:szCs w:val="22"/>
          <w:lang w:val="fr-FR"/>
        </w:rPr>
        <w:t xml:space="preserve">), Lille 1909, </w:t>
      </w:r>
      <w:proofErr w:type="spellStart"/>
      <w:r w:rsidR="00B100A9">
        <w:rPr>
          <w:rFonts w:ascii="Times New Roman" w:hAnsi="Times New Roman" w:cs="Times New Roman"/>
          <w:sz w:val="22"/>
          <w:szCs w:val="22"/>
          <w:lang w:val="fr-FR"/>
        </w:rPr>
        <w:t>provide</w:t>
      </w:r>
      <w:proofErr w:type="spellEnd"/>
      <w:r w:rsidRPr="007657B6">
        <w:rPr>
          <w:rFonts w:ascii="Times New Roman" w:hAnsi="Times New Roman" w:cs="Times New Roman"/>
          <w:sz w:val="22"/>
          <w:szCs w:val="22"/>
          <w:lang w:val="fr-FR"/>
        </w:rPr>
        <w:t xml:space="preserve"> </w:t>
      </w:r>
      <w:r w:rsidR="00B100A9">
        <w:rPr>
          <w:rFonts w:ascii="Times New Roman" w:hAnsi="Times New Roman" w:cs="Times New Roman"/>
          <w:sz w:val="22"/>
          <w:szCs w:val="22"/>
          <w:lang w:val="fr-FR"/>
        </w:rPr>
        <w:t>an</w:t>
      </w:r>
      <w:r>
        <w:rPr>
          <w:rFonts w:ascii="Times New Roman" w:hAnsi="Times New Roman" w:cs="Times New Roman"/>
          <w:sz w:val="22"/>
          <w:szCs w:val="22"/>
          <w:lang w:val="fr-FR"/>
        </w:rPr>
        <w:t xml:space="preserve"> </w:t>
      </w:r>
      <w:proofErr w:type="spellStart"/>
      <w:r>
        <w:rPr>
          <w:rFonts w:ascii="Times New Roman" w:hAnsi="Times New Roman" w:cs="Times New Roman"/>
          <w:sz w:val="22"/>
          <w:szCs w:val="22"/>
          <w:lang w:val="fr-FR"/>
        </w:rPr>
        <w:t>explanation</w:t>
      </w:r>
      <w:proofErr w:type="spellEnd"/>
      <w:r w:rsidRPr="007657B6">
        <w:rPr>
          <w:rFonts w:ascii="Times New Roman" w:hAnsi="Times New Roman" w:cs="Times New Roman"/>
          <w:sz w:val="22"/>
          <w:szCs w:val="22"/>
          <w:lang w:val="fr-FR"/>
        </w:rPr>
        <w:t>.</w:t>
      </w:r>
    </w:p>
  </w:footnote>
  <w:footnote w:id="7">
    <w:p w14:paraId="4482C297" w14:textId="1559C86E"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One restriction in the inclusion of the correspondences took place, of course, insofar as the overall Habsburg point of view forms the intellectual center of the whole. For this reason, the correspondence with Louis II of Hungary, where it concerned quite remote objects not closely connected with Habsburg relations, was not further considered. Absolute consistency was</w:t>
      </w:r>
      <w:r>
        <w:rPr>
          <w:rFonts w:ascii="Times New Roman" w:hAnsi="Times New Roman" w:cs="Times New Roman"/>
          <w:sz w:val="22"/>
          <w:szCs w:val="22"/>
          <w:lang w:val="en-US"/>
        </w:rPr>
        <w:t xml:space="preserve"> naturally </w:t>
      </w:r>
      <w:r w:rsidRPr="007657B6">
        <w:rPr>
          <w:rFonts w:ascii="Times New Roman" w:hAnsi="Times New Roman" w:cs="Times New Roman"/>
          <w:sz w:val="22"/>
          <w:szCs w:val="22"/>
          <w:lang w:val="en-US"/>
        </w:rPr>
        <w:t>not attainable.</w:t>
      </w:r>
    </w:p>
  </w:footnote>
  <w:footnote w:id="8">
    <w:p w14:paraId="676FE4E2" w14:textId="77777777"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Cf. the reports of F's ambassador Martín de Salinas at K's court, published by A. Rodríguez Villa.</w:t>
      </w:r>
    </w:p>
  </w:footnote>
  <w:footnote w:id="9">
    <w:p w14:paraId="4AAC9DA0" w14:textId="77777777"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Cf. A. Walther, op. </w:t>
      </w:r>
      <w:proofErr w:type="spellStart"/>
      <w:r w:rsidRPr="007657B6">
        <w:rPr>
          <w:rFonts w:ascii="Times New Roman" w:hAnsi="Times New Roman" w:cs="Times New Roman"/>
          <w:sz w:val="22"/>
          <w:szCs w:val="22"/>
          <w:lang w:val="en-US"/>
        </w:rPr>
        <w:t>cit</w:t>
      </w:r>
      <w:proofErr w:type="spellEnd"/>
      <w:r w:rsidRPr="007657B6">
        <w:rPr>
          <w:rFonts w:ascii="Times New Roman" w:hAnsi="Times New Roman" w:cs="Times New Roman"/>
          <w:sz w:val="22"/>
          <w:szCs w:val="22"/>
          <w:lang w:val="en-US"/>
        </w:rPr>
        <w:t>, p. 262. But what he says about the readability of the concepts seems to me to be a little too optimistic. The secretary, which was active at least during our period, does not always make every effort to keep the same regularity in writing the letters.</w:t>
      </w:r>
    </w:p>
  </w:footnote>
  <w:footnote w:id="10">
    <w:p w14:paraId="5B27CFB3" w14:textId="77777777" w:rsidR="003B47D4" w:rsidRPr="007657B6" w:rsidRDefault="003B47D4" w:rsidP="007657B6">
      <w:pPr>
        <w:pStyle w:val="Funotentext"/>
        <w:jc w:val="both"/>
        <w:rPr>
          <w:rFonts w:ascii="Times New Roman" w:hAnsi="Times New Roman" w:cs="Times New Roman"/>
          <w:sz w:val="22"/>
          <w:szCs w:val="22"/>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rPr>
        <w:t xml:space="preserve"> Cf. F. </w:t>
      </w:r>
      <w:proofErr w:type="spellStart"/>
      <w:r w:rsidRPr="007657B6">
        <w:rPr>
          <w:rFonts w:ascii="Times New Roman" w:hAnsi="Times New Roman" w:cs="Times New Roman"/>
          <w:sz w:val="22"/>
          <w:szCs w:val="22"/>
        </w:rPr>
        <w:t>Ohmann</w:t>
      </w:r>
      <w:proofErr w:type="spellEnd"/>
      <w:r w:rsidRPr="007657B6">
        <w:rPr>
          <w:rFonts w:ascii="Times New Roman" w:hAnsi="Times New Roman" w:cs="Times New Roman"/>
          <w:sz w:val="22"/>
          <w:szCs w:val="22"/>
        </w:rPr>
        <w:t xml:space="preserve">, </w:t>
      </w:r>
      <w:r w:rsidRPr="007657B6">
        <w:rPr>
          <w:rFonts w:ascii="Times New Roman" w:hAnsi="Times New Roman" w:cs="Times New Roman"/>
          <w:i/>
          <w:sz w:val="22"/>
          <w:szCs w:val="22"/>
        </w:rPr>
        <w:t>Die Anfänge des Postwesens und die Taxis</w:t>
      </w:r>
      <w:r w:rsidRPr="007657B6">
        <w:rPr>
          <w:rFonts w:ascii="Times New Roman" w:hAnsi="Times New Roman" w:cs="Times New Roman"/>
          <w:sz w:val="22"/>
          <w:szCs w:val="22"/>
        </w:rPr>
        <w:t>, Leipzig 1909, p. 148.</w:t>
      </w:r>
    </w:p>
  </w:footnote>
  <w:footnote w:id="11">
    <w:p w14:paraId="2157F84C" w14:textId="77777777" w:rsidR="003B47D4" w:rsidRPr="007657B6" w:rsidRDefault="003B47D4" w:rsidP="007657B6">
      <w:pPr>
        <w:pStyle w:val="Funotentext"/>
        <w:jc w:val="both"/>
        <w:rPr>
          <w:rFonts w:ascii="Times New Roman" w:hAnsi="Times New Roman" w:cs="Times New Roman"/>
          <w:sz w:val="22"/>
          <w:szCs w:val="22"/>
          <w:lang w:val="fr-FR"/>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fr-FR"/>
        </w:rPr>
        <w:t xml:space="preserve"> No. 243 </w:t>
      </w:r>
      <w:r w:rsidRPr="007657B6">
        <w:rPr>
          <w:rFonts w:ascii="Times New Roman" w:hAnsi="Times New Roman" w:cs="Times New Roman"/>
          <w:i/>
          <w:sz w:val="22"/>
          <w:szCs w:val="22"/>
          <w:lang w:val="fr-FR"/>
        </w:rPr>
        <w:t xml:space="preserve">ensuivant ce que </w:t>
      </w:r>
      <w:proofErr w:type="spellStart"/>
      <w:r w:rsidRPr="007657B6">
        <w:rPr>
          <w:rFonts w:ascii="Times New Roman" w:hAnsi="Times New Roman" w:cs="Times New Roman"/>
          <w:i/>
          <w:sz w:val="22"/>
          <w:szCs w:val="22"/>
          <w:lang w:val="fr-FR"/>
        </w:rPr>
        <w:t>nagueres</w:t>
      </w:r>
      <w:proofErr w:type="spellEnd"/>
      <w:r w:rsidRPr="007657B6">
        <w:rPr>
          <w:rFonts w:ascii="Times New Roman" w:hAnsi="Times New Roman" w:cs="Times New Roman"/>
          <w:i/>
          <w:sz w:val="22"/>
          <w:szCs w:val="22"/>
          <w:lang w:val="fr-FR"/>
        </w:rPr>
        <w:t xml:space="preserve"> vous ai </w:t>
      </w:r>
      <w:proofErr w:type="spellStart"/>
      <w:r w:rsidRPr="007657B6">
        <w:rPr>
          <w:rFonts w:ascii="Times New Roman" w:hAnsi="Times New Roman" w:cs="Times New Roman"/>
          <w:i/>
          <w:sz w:val="22"/>
          <w:szCs w:val="22"/>
          <w:lang w:val="fr-FR"/>
        </w:rPr>
        <w:t>escript</w:t>
      </w:r>
      <w:proofErr w:type="spellEnd"/>
      <w:r w:rsidRPr="007657B6">
        <w:rPr>
          <w:rFonts w:ascii="Times New Roman" w:hAnsi="Times New Roman" w:cs="Times New Roman"/>
          <w:i/>
          <w:sz w:val="22"/>
          <w:szCs w:val="22"/>
          <w:lang w:val="fr-FR"/>
        </w:rPr>
        <w:t xml:space="preserve"> par propre </w:t>
      </w:r>
      <w:proofErr w:type="spellStart"/>
      <w:r w:rsidRPr="007657B6">
        <w:rPr>
          <w:rFonts w:ascii="Times New Roman" w:hAnsi="Times New Roman" w:cs="Times New Roman"/>
          <w:i/>
          <w:sz w:val="22"/>
          <w:szCs w:val="22"/>
          <w:lang w:val="fr-FR"/>
        </w:rPr>
        <w:t>courier</w:t>
      </w:r>
      <w:proofErr w:type="spellEnd"/>
      <w:r w:rsidRPr="007657B6">
        <w:rPr>
          <w:rFonts w:ascii="Times New Roman" w:hAnsi="Times New Roman" w:cs="Times New Roman"/>
          <w:i/>
          <w:sz w:val="22"/>
          <w:szCs w:val="22"/>
          <w:lang w:val="fr-FR"/>
        </w:rPr>
        <w:t>.</w:t>
      </w:r>
    </w:p>
  </w:footnote>
  <w:footnote w:id="12">
    <w:p w14:paraId="46DD2F29" w14:textId="77777777" w:rsidR="003B47D4" w:rsidRPr="007657B6" w:rsidRDefault="003B47D4" w:rsidP="007657B6">
      <w:pPr>
        <w:pStyle w:val="Funotentext"/>
        <w:jc w:val="both"/>
        <w:rPr>
          <w:rFonts w:ascii="Times New Roman" w:hAnsi="Times New Roman" w:cs="Times New Roman"/>
          <w:sz w:val="22"/>
          <w:szCs w:val="22"/>
          <w:lang w:val="fr-FR"/>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fr-FR"/>
        </w:rPr>
        <w:t xml:space="preserve"> No. 218 </w:t>
      </w:r>
      <w:r w:rsidRPr="007657B6">
        <w:rPr>
          <w:rFonts w:ascii="Times New Roman" w:hAnsi="Times New Roman" w:cs="Times New Roman"/>
          <w:i/>
          <w:sz w:val="22"/>
          <w:szCs w:val="22"/>
          <w:lang w:val="fr-FR"/>
        </w:rPr>
        <w:t xml:space="preserve">par le Courier que </w:t>
      </w:r>
      <w:proofErr w:type="spellStart"/>
      <w:r w:rsidRPr="007657B6">
        <w:rPr>
          <w:rFonts w:ascii="Times New Roman" w:hAnsi="Times New Roman" w:cs="Times New Roman"/>
          <w:i/>
          <w:sz w:val="22"/>
          <w:szCs w:val="22"/>
          <w:lang w:val="fr-FR"/>
        </w:rPr>
        <w:t>presentement</w:t>
      </w:r>
      <w:proofErr w:type="spellEnd"/>
      <w:r w:rsidRPr="007657B6">
        <w:rPr>
          <w:rFonts w:ascii="Times New Roman" w:hAnsi="Times New Roman" w:cs="Times New Roman"/>
          <w:i/>
          <w:sz w:val="22"/>
          <w:szCs w:val="22"/>
          <w:lang w:val="fr-FR"/>
        </w:rPr>
        <w:t xml:space="preserve"> je vous ai </w:t>
      </w:r>
      <w:proofErr w:type="spellStart"/>
      <w:r w:rsidRPr="007657B6">
        <w:rPr>
          <w:rFonts w:ascii="Times New Roman" w:hAnsi="Times New Roman" w:cs="Times New Roman"/>
          <w:i/>
          <w:sz w:val="22"/>
          <w:szCs w:val="22"/>
          <w:lang w:val="fr-FR"/>
        </w:rPr>
        <w:t>depesché</w:t>
      </w:r>
      <w:proofErr w:type="spellEnd"/>
      <w:r w:rsidRPr="007657B6">
        <w:rPr>
          <w:rFonts w:ascii="Times New Roman" w:hAnsi="Times New Roman" w:cs="Times New Roman"/>
          <w:i/>
          <w:sz w:val="22"/>
          <w:szCs w:val="22"/>
          <w:lang w:val="fr-FR"/>
        </w:rPr>
        <w:t xml:space="preserve"> entendrez ma </w:t>
      </w:r>
      <w:proofErr w:type="spellStart"/>
      <w:r w:rsidRPr="007657B6">
        <w:rPr>
          <w:rFonts w:ascii="Times New Roman" w:hAnsi="Times New Roman" w:cs="Times New Roman"/>
          <w:i/>
          <w:sz w:val="22"/>
          <w:szCs w:val="22"/>
          <w:lang w:val="fr-FR"/>
        </w:rPr>
        <w:t>responce</w:t>
      </w:r>
      <w:proofErr w:type="spellEnd"/>
      <w:r w:rsidRPr="007657B6">
        <w:rPr>
          <w:rFonts w:ascii="Times New Roman" w:hAnsi="Times New Roman" w:cs="Times New Roman"/>
          <w:sz w:val="22"/>
          <w:szCs w:val="22"/>
          <w:lang w:val="fr-FR"/>
        </w:rPr>
        <w:t>.</w:t>
      </w:r>
    </w:p>
  </w:footnote>
  <w:footnote w:id="13">
    <w:p w14:paraId="2E671089" w14:textId="77777777"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w:t>
      </w:r>
      <w:proofErr w:type="spellStart"/>
      <w:r w:rsidRPr="007657B6">
        <w:rPr>
          <w:rFonts w:ascii="Times New Roman" w:hAnsi="Times New Roman" w:cs="Times New Roman"/>
          <w:sz w:val="22"/>
          <w:szCs w:val="22"/>
          <w:lang w:val="en-US"/>
        </w:rPr>
        <w:t>Gayangos</w:t>
      </w:r>
      <w:proofErr w:type="spellEnd"/>
      <w:r w:rsidRPr="007657B6">
        <w:rPr>
          <w:rFonts w:ascii="Times New Roman" w:hAnsi="Times New Roman" w:cs="Times New Roman"/>
          <w:sz w:val="22"/>
          <w:szCs w:val="22"/>
          <w:lang w:val="en-US"/>
        </w:rPr>
        <w:t xml:space="preserve">, </w:t>
      </w:r>
      <w:r w:rsidRPr="007657B6">
        <w:rPr>
          <w:rFonts w:ascii="Times New Roman" w:hAnsi="Times New Roman" w:cs="Times New Roman"/>
          <w:i/>
          <w:sz w:val="22"/>
          <w:szCs w:val="22"/>
          <w:lang w:val="en-US"/>
        </w:rPr>
        <w:t xml:space="preserve">Calendar of Letters, </w:t>
      </w:r>
      <w:proofErr w:type="spellStart"/>
      <w:r w:rsidRPr="007657B6">
        <w:rPr>
          <w:rFonts w:ascii="Times New Roman" w:hAnsi="Times New Roman" w:cs="Times New Roman"/>
          <w:i/>
          <w:sz w:val="22"/>
          <w:szCs w:val="22"/>
          <w:lang w:val="en-US"/>
        </w:rPr>
        <w:t>Despatches</w:t>
      </w:r>
      <w:proofErr w:type="spellEnd"/>
      <w:r w:rsidRPr="007657B6">
        <w:rPr>
          <w:rFonts w:ascii="Times New Roman" w:hAnsi="Times New Roman" w:cs="Times New Roman"/>
          <w:i/>
          <w:sz w:val="22"/>
          <w:szCs w:val="22"/>
          <w:lang w:val="en-US"/>
        </w:rPr>
        <w:t xml:space="preserve"> and State Papers</w:t>
      </w:r>
      <w:r w:rsidRPr="007657B6">
        <w:rPr>
          <w:rFonts w:ascii="Times New Roman" w:hAnsi="Times New Roman" w:cs="Times New Roman"/>
          <w:sz w:val="22"/>
          <w:szCs w:val="22"/>
          <w:lang w:val="en-US"/>
        </w:rPr>
        <w:t xml:space="preserve"> 3, 1, pp. 22, 25 etc.</w:t>
      </w:r>
    </w:p>
  </w:footnote>
  <w:footnote w:id="14">
    <w:p w14:paraId="42F22D0A" w14:textId="77777777"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Rodríguez Villa, p. 328. In general, Salinas' reports are an important source for postal matters, as it is safe to assume that no substantial difference has been made between the transport of his letters and those of Charles V.</w:t>
      </w:r>
    </w:p>
  </w:footnote>
  <w:footnote w:id="15">
    <w:p w14:paraId="5FB6A73B" w14:textId="77777777"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On the ambiguity of the term cf. </w:t>
      </w:r>
      <w:proofErr w:type="spellStart"/>
      <w:r w:rsidRPr="007657B6">
        <w:rPr>
          <w:rFonts w:ascii="Times New Roman" w:hAnsi="Times New Roman" w:cs="Times New Roman"/>
          <w:sz w:val="22"/>
          <w:szCs w:val="22"/>
          <w:lang w:val="en-US"/>
        </w:rPr>
        <w:t>Ohmann</w:t>
      </w:r>
      <w:proofErr w:type="spellEnd"/>
      <w:r w:rsidRPr="007657B6">
        <w:rPr>
          <w:rFonts w:ascii="Times New Roman" w:hAnsi="Times New Roman" w:cs="Times New Roman"/>
          <w:sz w:val="22"/>
          <w:szCs w:val="22"/>
          <w:lang w:val="en-US"/>
        </w:rPr>
        <w:t xml:space="preserve">, op. </w:t>
      </w:r>
      <w:proofErr w:type="spellStart"/>
      <w:r w:rsidRPr="007657B6">
        <w:rPr>
          <w:rFonts w:ascii="Times New Roman" w:hAnsi="Times New Roman" w:cs="Times New Roman"/>
          <w:sz w:val="22"/>
          <w:szCs w:val="22"/>
          <w:lang w:val="en-US"/>
        </w:rPr>
        <w:t>cit</w:t>
      </w:r>
      <w:proofErr w:type="spellEnd"/>
      <w:r w:rsidRPr="007657B6">
        <w:rPr>
          <w:rFonts w:ascii="Times New Roman" w:hAnsi="Times New Roman" w:cs="Times New Roman"/>
          <w:sz w:val="22"/>
          <w:szCs w:val="22"/>
          <w:lang w:val="en-US"/>
        </w:rPr>
        <w:t>, p. 147.</w:t>
      </w:r>
    </w:p>
  </w:footnote>
  <w:footnote w:id="16">
    <w:p w14:paraId="7D3A7106" w14:textId="77777777" w:rsidR="003B47D4" w:rsidRPr="007657B6" w:rsidRDefault="003B47D4" w:rsidP="007657B6">
      <w:pPr>
        <w:pStyle w:val="Funotentext"/>
        <w:jc w:val="both"/>
        <w:rPr>
          <w:rFonts w:ascii="Times New Roman" w:hAnsi="Times New Roman" w:cs="Times New Roman"/>
          <w:sz w:val="22"/>
          <w:szCs w:val="22"/>
          <w:lang w:val="es-E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fr-FR"/>
        </w:rPr>
        <w:t xml:space="preserve"> Ferdinand </w:t>
      </w:r>
      <w:proofErr w:type="spellStart"/>
      <w:r w:rsidRPr="007657B6">
        <w:rPr>
          <w:rFonts w:ascii="Times New Roman" w:hAnsi="Times New Roman" w:cs="Times New Roman"/>
          <w:sz w:val="22"/>
          <w:szCs w:val="22"/>
          <w:lang w:val="fr-FR"/>
        </w:rPr>
        <w:t>writes</w:t>
      </w:r>
      <w:proofErr w:type="spellEnd"/>
      <w:r w:rsidRPr="007657B6">
        <w:rPr>
          <w:rFonts w:ascii="Times New Roman" w:hAnsi="Times New Roman" w:cs="Times New Roman"/>
          <w:sz w:val="22"/>
          <w:szCs w:val="22"/>
          <w:lang w:val="fr-FR"/>
        </w:rPr>
        <w:t xml:space="preserve"> in no. 157 </w:t>
      </w:r>
      <w:r w:rsidRPr="007657B6">
        <w:rPr>
          <w:rFonts w:ascii="Times New Roman" w:hAnsi="Times New Roman" w:cs="Times New Roman"/>
          <w:i/>
          <w:sz w:val="22"/>
          <w:szCs w:val="22"/>
          <w:lang w:val="fr-FR"/>
        </w:rPr>
        <w:t xml:space="preserve">par mon </w:t>
      </w:r>
      <w:proofErr w:type="spellStart"/>
      <w:r w:rsidRPr="007657B6">
        <w:rPr>
          <w:rFonts w:ascii="Times New Roman" w:hAnsi="Times New Roman" w:cs="Times New Roman"/>
          <w:i/>
          <w:sz w:val="22"/>
          <w:szCs w:val="22"/>
          <w:lang w:val="fr-FR"/>
        </w:rPr>
        <w:t>maistre</w:t>
      </w:r>
      <w:proofErr w:type="spellEnd"/>
      <w:r w:rsidRPr="007657B6">
        <w:rPr>
          <w:rFonts w:ascii="Times New Roman" w:hAnsi="Times New Roman" w:cs="Times New Roman"/>
          <w:i/>
          <w:sz w:val="22"/>
          <w:szCs w:val="22"/>
          <w:lang w:val="fr-FR"/>
        </w:rPr>
        <w:t xml:space="preserve"> des postes que puis quelques jours </w:t>
      </w:r>
      <w:proofErr w:type="spellStart"/>
      <w:r w:rsidRPr="007657B6">
        <w:rPr>
          <w:rFonts w:ascii="Times New Roman" w:hAnsi="Times New Roman" w:cs="Times New Roman"/>
          <w:i/>
          <w:sz w:val="22"/>
          <w:szCs w:val="22"/>
          <w:lang w:val="fr-FR"/>
        </w:rPr>
        <w:t>encha</w:t>
      </w:r>
      <w:proofErr w:type="spellEnd"/>
      <w:r w:rsidRPr="007657B6">
        <w:rPr>
          <w:rFonts w:ascii="Times New Roman" w:hAnsi="Times New Roman" w:cs="Times New Roman"/>
          <w:i/>
          <w:sz w:val="22"/>
          <w:szCs w:val="22"/>
          <w:lang w:val="fr-FR"/>
        </w:rPr>
        <w:t xml:space="preserve"> ai envoyé </w:t>
      </w:r>
      <w:proofErr w:type="spellStart"/>
      <w:r w:rsidRPr="007657B6">
        <w:rPr>
          <w:rFonts w:ascii="Times New Roman" w:hAnsi="Times New Roman" w:cs="Times New Roman"/>
          <w:i/>
          <w:sz w:val="22"/>
          <w:szCs w:val="22"/>
          <w:lang w:val="fr-FR"/>
        </w:rPr>
        <w:t>pardela</w:t>
      </w:r>
      <w:proofErr w:type="spellEnd"/>
      <w:r w:rsidRPr="007657B6">
        <w:rPr>
          <w:rFonts w:ascii="Times New Roman" w:hAnsi="Times New Roman" w:cs="Times New Roman"/>
          <w:i/>
          <w:sz w:val="22"/>
          <w:szCs w:val="22"/>
          <w:lang w:val="fr-FR"/>
        </w:rPr>
        <w:t xml:space="preserve"> vous ai averti</w:t>
      </w:r>
      <w:r w:rsidRPr="007657B6">
        <w:rPr>
          <w:rFonts w:ascii="Times New Roman" w:hAnsi="Times New Roman" w:cs="Times New Roman"/>
          <w:sz w:val="22"/>
          <w:szCs w:val="22"/>
          <w:lang w:val="fr-FR"/>
        </w:rPr>
        <w:t xml:space="preserve"> . . ., in </w:t>
      </w:r>
      <w:proofErr w:type="spellStart"/>
      <w:r w:rsidRPr="007657B6">
        <w:rPr>
          <w:rFonts w:ascii="Times New Roman" w:hAnsi="Times New Roman" w:cs="Times New Roman"/>
          <w:sz w:val="22"/>
          <w:szCs w:val="22"/>
          <w:lang w:val="fr-FR"/>
        </w:rPr>
        <w:t>another</w:t>
      </w:r>
      <w:proofErr w:type="spellEnd"/>
      <w:r w:rsidRPr="007657B6">
        <w:rPr>
          <w:rFonts w:ascii="Times New Roman" w:hAnsi="Times New Roman" w:cs="Times New Roman"/>
          <w:sz w:val="22"/>
          <w:szCs w:val="22"/>
          <w:lang w:val="fr-FR"/>
        </w:rPr>
        <w:t xml:space="preserve"> </w:t>
      </w:r>
      <w:proofErr w:type="spellStart"/>
      <w:r w:rsidRPr="007657B6">
        <w:rPr>
          <w:rFonts w:ascii="Times New Roman" w:hAnsi="Times New Roman" w:cs="Times New Roman"/>
          <w:sz w:val="22"/>
          <w:szCs w:val="22"/>
          <w:lang w:val="fr-FR"/>
        </w:rPr>
        <w:t>letter</w:t>
      </w:r>
      <w:proofErr w:type="spellEnd"/>
      <w:r w:rsidRPr="007657B6">
        <w:rPr>
          <w:rFonts w:ascii="Times New Roman" w:hAnsi="Times New Roman" w:cs="Times New Roman"/>
          <w:sz w:val="22"/>
          <w:szCs w:val="22"/>
          <w:lang w:val="fr-FR"/>
        </w:rPr>
        <w:t xml:space="preserve"> </w:t>
      </w:r>
      <w:r w:rsidRPr="007657B6">
        <w:rPr>
          <w:rFonts w:ascii="Times New Roman" w:hAnsi="Times New Roman" w:cs="Times New Roman"/>
          <w:i/>
          <w:sz w:val="22"/>
          <w:szCs w:val="22"/>
          <w:lang w:val="fr-FR"/>
        </w:rPr>
        <w:t xml:space="preserve">j’ai </w:t>
      </w:r>
      <w:proofErr w:type="spellStart"/>
      <w:r w:rsidRPr="007657B6">
        <w:rPr>
          <w:rFonts w:ascii="Times New Roman" w:hAnsi="Times New Roman" w:cs="Times New Roman"/>
          <w:i/>
          <w:sz w:val="22"/>
          <w:szCs w:val="22"/>
          <w:lang w:val="fr-FR"/>
        </w:rPr>
        <w:t>receu</w:t>
      </w:r>
      <w:proofErr w:type="spellEnd"/>
      <w:r w:rsidRPr="007657B6">
        <w:rPr>
          <w:rFonts w:ascii="Times New Roman" w:hAnsi="Times New Roman" w:cs="Times New Roman"/>
          <w:i/>
          <w:sz w:val="22"/>
          <w:szCs w:val="22"/>
          <w:lang w:val="fr-FR"/>
        </w:rPr>
        <w:t xml:space="preserve"> </w:t>
      </w:r>
      <w:proofErr w:type="spellStart"/>
      <w:r w:rsidRPr="007657B6">
        <w:rPr>
          <w:rFonts w:ascii="Times New Roman" w:hAnsi="Times New Roman" w:cs="Times New Roman"/>
          <w:i/>
          <w:sz w:val="22"/>
          <w:szCs w:val="22"/>
          <w:lang w:val="fr-FR"/>
        </w:rPr>
        <w:t>voz</w:t>
      </w:r>
      <w:proofErr w:type="spellEnd"/>
      <w:r w:rsidRPr="007657B6">
        <w:rPr>
          <w:rFonts w:ascii="Times New Roman" w:hAnsi="Times New Roman" w:cs="Times New Roman"/>
          <w:i/>
          <w:sz w:val="22"/>
          <w:szCs w:val="22"/>
          <w:lang w:val="fr-FR"/>
        </w:rPr>
        <w:t xml:space="preserve"> lettres par mon </w:t>
      </w:r>
      <w:proofErr w:type="spellStart"/>
      <w:r w:rsidRPr="007657B6">
        <w:rPr>
          <w:rFonts w:ascii="Times New Roman" w:hAnsi="Times New Roman" w:cs="Times New Roman"/>
          <w:i/>
          <w:sz w:val="22"/>
          <w:szCs w:val="22"/>
          <w:lang w:val="fr-FR"/>
        </w:rPr>
        <w:t>maistre</w:t>
      </w:r>
      <w:proofErr w:type="spellEnd"/>
      <w:r w:rsidRPr="007657B6">
        <w:rPr>
          <w:rFonts w:ascii="Times New Roman" w:hAnsi="Times New Roman" w:cs="Times New Roman"/>
          <w:i/>
          <w:sz w:val="22"/>
          <w:szCs w:val="22"/>
          <w:lang w:val="fr-FR"/>
        </w:rPr>
        <w:t xml:space="preserve"> des postes</w:t>
      </w:r>
      <w:r w:rsidRPr="007657B6">
        <w:rPr>
          <w:rFonts w:ascii="Times New Roman" w:hAnsi="Times New Roman" w:cs="Times New Roman"/>
          <w:sz w:val="22"/>
          <w:szCs w:val="22"/>
          <w:lang w:val="fr-FR"/>
        </w:rPr>
        <w:t xml:space="preserve">. </w:t>
      </w:r>
      <w:r w:rsidRPr="007657B6">
        <w:rPr>
          <w:rFonts w:ascii="Times New Roman" w:hAnsi="Times New Roman" w:cs="Times New Roman"/>
          <w:sz w:val="22"/>
          <w:szCs w:val="22"/>
          <w:lang w:val="es-ES"/>
        </w:rPr>
        <w:t xml:space="preserve">Cf. no. 216 and Rodríguez Villa, p. 276, Salinas' </w:t>
      </w:r>
      <w:proofErr w:type="spellStart"/>
      <w:r w:rsidRPr="007657B6">
        <w:rPr>
          <w:rFonts w:ascii="Times New Roman" w:hAnsi="Times New Roman" w:cs="Times New Roman"/>
          <w:sz w:val="22"/>
          <w:szCs w:val="22"/>
          <w:lang w:val="es-ES"/>
        </w:rPr>
        <w:t>report</w:t>
      </w:r>
      <w:proofErr w:type="spellEnd"/>
      <w:r w:rsidRPr="007657B6">
        <w:rPr>
          <w:rFonts w:ascii="Times New Roman" w:hAnsi="Times New Roman" w:cs="Times New Roman"/>
          <w:sz w:val="22"/>
          <w:szCs w:val="22"/>
          <w:lang w:val="es-ES"/>
        </w:rPr>
        <w:t xml:space="preserve">: </w:t>
      </w:r>
      <w:r w:rsidRPr="007657B6">
        <w:rPr>
          <w:rFonts w:ascii="Times New Roman" w:hAnsi="Times New Roman" w:cs="Times New Roman"/>
          <w:i/>
          <w:sz w:val="22"/>
          <w:szCs w:val="22"/>
          <w:lang w:val="es-ES"/>
        </w:rPr>
        <w:t xml:space="preserve">A cuatro </w:t>
      </w:r>
      <w:proofErr w:type="spellStart"/>
      <w:r w:rsidRPr="007657B6">
        <w:rPr>
          <w:rFonts w:ascii="Times New Roman" w:hAnsi="Times New Roman" w:cs="Times New Roman"/>
          <w:i/>
          <w:sz w:val="22"/>
          <w:szCs w:val="22"/>
          <w:lang w:val="es-ES"/>
        </w:rPr>
        <w:t>deste</w:t>
      </w:r>
      <w:proofErr w:type="spellEnd"/>
      <w:r w:rsidRPr="007657B6">
        <w:rPr>
          <w:rFonts w:ascii="Times New Roman" w:hAnsi="Times New Roman" w:cs="Times New Roman"/>
          <w:i/>
          <w:sz w:val="22"/>
          <w:szCs w:val="22"/>
          <w:lang w:val="es-ES"/>
        </w:rPr>
        <w:t xml:space="preserve"> mes </w:t>
      </w:r>
      <w:proofErr w:type="spellStart"/>
      <w:r w:rsidRPr="007657B6">
        <w:rPr>
          <w:rFonts w:ascii="Times New Roman" w:hAnsi="Times New Roman" w:cs="Times New Roman"/>
          <w:i/>
          <w:sz w:val="22"/>
          <w:szCs w:val="22"/>
          <w:lang w:val="es-ES"/>
        </w:rPr>
        <w:t>rescibí</w:t>
      </w:r>
      <w:proofErr w:type="spellEnd"/>
      <w:r w:rsidRPr="007657B6">
        <w:rPr>
          <w:rFonts w:ascii="Times New Roman" w:hAnsi="Times New Roman" w:cs="Times New Roman"/>
          <w:i/>
          <w:sz w:val="22"/>
          <w:szCs w:val="22"/>
          <w:lang w:val="es-ES"/>
        </w:rPr>
        <w:t xml:space="preserve"> el despacho que V.A. </w:t>
      </w:r>
      <w:proofErr w:type="spellStart"/>
      <w:r w:rsidRPr="007657B6">
        <w:rPr>
          <w:rFonts w:ascii="Times New Roman" w:hAnsi="Times New Roman" w:cs="Times New Roman"/>
          <w:i/>
          <w:sz w:val="22"/>
          <w:szCs w:val="22"/>
          <w:lang w:val="es-ES"/>
        </w:rPr>
        <w:t>invió</w:t>
      </w:r>
      <w:proofErr w:type="spellEnd"/>
      <w:r w:rsidRPr="007657B6">
        <w:rPr>
          <w:rFonts w:ascii="Times New Roman" w:hAnsi="Times New Roman" w:cs="Times New Roman"/>
          <w:i/>
          <w:sz w:val="22"/>
          <w:szCs w:val="22"/>
          <w:lang w:val="es-ES"/>
        </w:rPr>
        <w:t xml:space="preserve"> con su maestro de postas</w:t>
      </w:r>
      <w:r w:rsidRPr="007657B6">
        <w:rPr>
          <w:rFonts w:ascii="Times New Roman" w:hAnsi="Times New Roman" w:cs="Times New Roman"/>
          <w:sz w:val="22"/>
          <w:szCs w:val="22"/>
          <w:lang w:val="es-ES"/>
        </w:rPr>
        <w:t>.</w:t>
      </w:r>
    </w:p>
  </w:footnote>
  <w:footnote w:id="17">
    <w:p w14:paraId="460EF747" w14:textId="77777777" w:rsidR="003B47D4" w:rsidRPr="00824658" w:rsidRDefault="003B47D4" w:rsidP="007657B6">
      <w:pPr>
        <w:pStyle w:val="Funotentext"/>
        <w:jc w:val="both"/>
        <w:rPr>
          <w:rFonts w:ascii="Times New Roman" w:hAnsi="Times New Roman" w:cs="Times New Roman"/>
          <w:sz w:val="22"/>
          <w:szCs w:val="22"/>
          <w:lang w:val="es-419"/>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rPr>
        <w:t xml:space="preserve"> W. Bauer, Die </w:t>
      </w:r>
      <w:proofErr w:type="spellStart"/>
      <w:r w:rsidRPr="007657B6">
        <w:rPr>
          <w:rFonts w:ascii="Times New Roman" w:hAnsi="Times New Roman" w:cs="Times New Roman"/>
          <w:sz w:val="22"/>
          <w:szCs w:val="22"/>
        </w:rPr>
        <w:t>Taxis’sche</w:t>
      </w:r>
      <w:proofErr w:type="spellEnd"/>
      <w:r w:rsidRPr="007657B6">
        <w:rPr>
          <w:rFonts w:ascii="Times New Roman" w:hAnsi="Times New Roman" w:cs="Times New Roman"/>
          <w:sz w:val="22"/>
          <w:szCs w:val="22"/>
        </w:rPr>
        <w:t xml:space="preserve"> Post und die Beförderung der Briefe Karls X. usw. </w:t>
      </w:r>
      <w:r w:rsidRPr="007657B6">
        <w:rPr>
          <w:rFonts w:ascii="Times New Roman" w:hAnsi="Times New Roman" w:cs="Times New Roman"/>
          <w:i/>
          <w:sz w:val="22"/>
          <w:szCs w:val="22"/>
        </w:rPr>
        <w:t xml:space="preserve">Mitteilungen des </w:t>
      </w:r>
      <w:proofErr w:type="spellStart"/>
      <w:r w:rsidRPr="007657B6">
        <w:rPr>
          <w:rFonts w:ascii="Times New Roman" w:hAnsi="Times New Roman" w:cs="Times New Roman"/>
          <w:i/>
          <w:sz w:val="22"/>
          <w:szCs w:val="22"/>
        </w:rPr>
        <w:t>Inst</w:t>
      </w:r>
      <w:proofErr w:type="spellEnd"/>
      <w:r w:rsidRPr="007657B6">
        <w:rPr>
          <w:rFonts w:ascii="Times New Roman" w:hAnsi="Times New Roman" w:cs="Times New Roman"/>
          <w:i/>
          <w:sz w:val="22"/>
          <w:szCs w:val="22"/>
        </w:rPr>
        <w:t xml:space="preserve">. für österr. </w:t>
      </w:r>
      <w:proofErr w:type="spellStart"/>
      <w:r w:rsidRPr="007657B6">
        <w:rPr>
          <w:rFonts w:ascii="Times New Roman" w:hAnsi="Times New Roman" w:cs="Times New Roman"/>
          <w:i/>
          <w:sz w:val="22"/>
          <w:szCs w:val="22"/>
          <w:lang w:val="es-ES"/>
        </w:rPr>
        <w:t>Gesch</w:t>
      </w:r>
      <w:proofErr w:type="spellEnd"/>
      <w:r w:rsidRPr="007657B6">
        <w:rPr>
          <w:rFonts w:ascii="Times New Roman" w:hAnsi="Times New Roman" w:cs="Times New Roman"/>
          <w:i/>
          <w:sz w:val="22"/>
          <w:szCs w:val="22"/>
          <w:lang w:val="es-ES"/>
        </w:rPr>
        <w:t>.</w:t>
      </w:r>
      <w:r w:rsidRPr="007657B6">
        <w:rPr>
          <w:rFonts w:ascii="Times New Roman" w:hAnsi="Times New Roman" w:cs="Times New Roman"/>
          <w:sz w:val="22"/>
          <w:szCs w:val="22"/>
          <w:lang w:val="es-ES"/>
        </w:rPr>
        <w:t xml:space="preserve"> 27, pp. 486 ss.</w:t>
      </w:r>
    </w:p>
  </w:footnote>
  <w:footnote w:id="18">
    <w:p w14:paraId="473141A0" w14:textId="77777777" w:rsidR="003B47D4" w:rsidRPr="007657B6" w:rsidRDefault="003B47D4" w:rsidP="007657B6">
      <w:pPr>
        <w:spacing w:after="0" w:line="240" w:lineRule="auto"/>
        <w:jc w:val="both"/>
        <w:rPr>
          <w:rFonts w:ascii="Times New Roman" w:hAnsi="Times New Roman" w:cs="Times New Roman"/>
          <w:lang w:val="es-ES"/>
        </w:rPr>
      </w:pPr>
      <w:r w:rsidRPr="007657B6">
        <w:rPr>
          <w:rStyle w:val="Funotenzeichen"/>
          <w:rFonts w:ascii="Times New Roman" w:hAnsi="Times New Roman" w:cs="Times New Roman"/>
        </w:rPr>
        <w:footnoteRef/>
      </w:r>
      <w:r w:rsidRPr="007657B6">
        <w:rPr>
          <w:rFonts w:ascii="Times New Roman" w:hAnsi="Times New Roman" w:cs="Times New Roman"/>
          <w:lang w:val="es-ES"/>
        </w:rPr>
        <w:t xml:space="preserve"> </w:t>
      </w:r>
      <w:r w:rsidRPr="007657B6">
        <w:rPr>
          <w:rFonts w:ascii="Times New Roman" w:hAnsi="Times New Roman" w:cs="Times New Roman"/>
          <w:i/>
          <w:lang w:val="es-ES"/>
        </w:rPr>
        <w:t xml:space="preserve">A XV de Julio recibimos un paquete de letras de XII de Junio despachado en </w:t>
      </w:r>
      <w:proofErr w:type="spellStart"/>
      <w:r w:rsidRPr="007657B6">
        <w:rPr>
          <w:rFonts w:ascii="Times New Roman" w:hAnsi="Times New Roman" w:cs="Times New Roman"/>
          <w:i/>
          <w:lang w:val="es-ES"/>
        </w:rPr>
        <w:t>Nuremberga</w:t>
      </w:r>
      <w:proofErr w:type="spellEnd"/>
      <w:r w:rsidRPr="007657B6">
        <w:rPr>
          <w:rFonts w:ascii="Times New Roman" w:hAnsi="Times New Roman" w:cs="Times New Roman"/>
          <w:i/>
          <w:lang w:val="es-ES"/>
        </w:rPr>
        <w:t xml:space="preserve">, y con él recibimos algún enojo, </w:t>
      </w:r>
      <w:proofErr w:type="spellStart"/>
      <w:r w:rsidRPr="007657B6">
        <w:rPr>
          <w:rFonts w:ascii="Times New Roman" w:hAnsi="Times New Roman" w:cs="Times New Roman"/>
          <w:i/>
          <w:lang w:val="es-ES"/>
        </w:rPr>
        <w:t>á</w:t>
      </w:r>
      <w:proofErr w:type="spellEnd"/>
      <w:r w:rsidRPr="007657B6">
        <w:rPr>
          <w:rFonts w:ascii="Times New Roman" w:hAnsi="Times New Roman" w:cs="Times New Roman"/>
          <w:i/>
          <w:lang w:val="es-ES"/>
        </w:rPr>
        <w:t xml:space="preserve"> causa que vino por </w:t>
      </w:r>
      <w:proofErr w:type="spellStart"/>
      <w:r w:rsidRPr="007657B6">
        <w:rPr>
          <w:rFonts w:ascii="Times New Roman" w:hAnsi="Times New Roman" w:cs="Times New Roman"/>
          <w:i/>
          <w:lang w:val="es-ES"/>
        </w:rPr>
        <w:t>estraña</w:t>
      </w:r>
      <w:proofErr w:type="spellEnd"/>
      <w:r w:rsidRPr="007657B6">
        <w:rPr>
          <w:rFonts w:ascii="Times New Roman" w:hAnsi="Times New Roman" w:cs="Times New Roman"/>
          <w:i/>
          <w:lang w:val="es-ES"/>
        </w:rPr>
        <w:t xml:space="preserve"> manera, porque lo </w:t>
      </w:r>
      <w:proofErr w:type="spellStart"/>
      <w:r w:rsidRPr="007657B6">
        <w:rPr>
          <w:rFonts w:ascii="Times New Roman" w:hAnsi="Times New Roman" w:cs="Times New Roman"/>
          <w:i/>
          <w:lang w:val="es-ES"/>
        </w:rPr>
        <w:t>truxo</w:t>
      </w:r>
      <w:proofErr w:type="spellEnd"/>
      <w:r w:rsidRPr="007657B6">
        <w:rPr>
          <w:rFonts w:ascii="Times New Roman" w:hAnsi="Times New Roman" w:cs="Times New Roman"/>
          <w:i/>
          <w:lang w:val="es-ES"/>
        </w:rPr>
        <w:t xml:space="preserve"> un correo por </w:t>
      </w:r>
      <w:proofErr w:type="spellStart"/>
      <w:r w:rsidRPr="007657B6">
        <w:rPr>
          <w:rFonts w:ascii="Times New Roman" w:hAnsi="Times New Roman" w:cs="Times New Roman"/>
          <w:i/>
          <w:lang w:val="es-ES"/>
        </w:rPr>
        <w:t>via</w:t>
      </w:r>
      <w:proofErr w:type="spellEnd"/>
      <w:r w:rsidRPr="007657B6">
        <w:rPr>
          <w:rFonts w:ascii="Times New Roman" w:hAnsi="Times New Roman" w:cs="Times New Roman"/>
          <w:i/>
          <w:lang w:val="es-ES"/>
        </w:rPr>
        <w:t xml:space="preserve"> de mercaderes con ocho ducados de porte; y el paquete, era grande y venia abierto y dentro </w:t>
      </w:r>
      <w:proofErr w:type="spellStart"/>
      <w:r w:rsidRPr="007657B6">
        <w:rPr>
          <w:rFonts w:ascii="Times New Roman" w:hAnsi="Times New Roman" w:cs="Times New Roman"/>
          <w:i/>
          <w:lang w:val="es-ES"/>
        </w:rPr>
        <w:t>dél</w:t>
      </w:r>
      <w:proofErr w:type="spellEnd"/>
      <w:r w:rsidRPr="007657B6">
        <w:rPr>
          <w:rFonts w:ascii="Times New Roman" w:hAnsi="Times New Roman" w:cs="Times New Roman"/>
          <w:i/>
          <w:lang w:val="es-ES"/>
        </w:rPr>
        <w:t xml:space="preserve"> otros cinco paquetes en que los cuatro </w:t>
      </w:r>
      <w:proofErr w:type="spellStart"/>
      <w:r w:rsidRPr="007657B6">
        <w:rPr>
          <w:rFonts w:ascii="Times New Roman" w:hAnsi="Times New Roman" w:cs="Times New Roman"/>
          <w:i/>
          <w:lang w:val="es-ES"/>
        </w:rPr>
        <w:t>venian</w:t>
      </w:r>
      <w:proofErr w:type="spellEnd"/>
      <w:r w:rsidRPr="007657B6">
        <w:rPr>
          <w:rFonts w:ascii="Times New Roman" w:hAnsi="Times New Roman" w:cs="Times New Roman"/>
          <w:i/>
          <w:lang w:val="es-ES"/>
        </w:rPr>
        <w:t xml:space="preserve"> sellados y el principal abierto, donde </w:t>
      </w:r>
      <w:proofErr w:type="spellStart"/>
      <w:r w:rsidRPr="007657B6">
        <w:rPr>
          <w:rFonts w:ascii="Times New Roman" w:hAnsi="Times New Roman" w:cs="Times New Roman"/>
          <w:i/>
          <w:lang w:val="es-ES"/>
        </w:rPr>
        <w:t>venian</w:t>
      </w:r>
      <w:proofErr w:type="spellEnd"/>
      <w:r w:rsidRPr="007657B6">
        <w:rPr>
          <w:rFonts w:ascii="Times New Roman" w:hAnsi="Times New Roman" w:cs="Times New Roman"/>
          <w:i/>
          <w:lang w:val="es-ES"/>
        </w:rPr>
        <w:t xml:space="preserve"> las letras para el Emperador con sus copias. No podemos pensar dónde esto fue hecho sino in Flandes, porque hallamos dentro del gran paquete letras para el Marqués de </w:t>
      </w:r>
      <w:proofErr w:type="spellStart"/>
      <w:r w:rsidRPr="007657B6">
        <w:rPr>
          <w:rFonts w:ascii="Times New Roman" w:hAnsi="Times New Roman" w:cs="Times New Roman"/>
          <w:i/>
          <w:lang w:val="es-ES"/>
        </w:rPr>
        <w:t>Ariscote</w:t>
      </w:r>
      <w:proofErr w:type="spellEnd"/>
      <w:r w:rsidRPr="007657B6">
        <w:rPr>
          <w:rFonts w:ascii="Times New Roman" w:hAnsi="Times New Roman" w:cs="Times New Roman"/>
          <w:i/>
          <w:lang w:val="es-ES"/>
        </w:rPr>
        <w:t xml:space="preserve"> de Flandes. Esta falta lleva el Mayordomo </w:t>
      </w:r>
      <w:proofErr w:type="spellStart"/>
      <w:r w:rsidRPr="007657B6">
        <w:rPr>
          <w:rFonts w:ascii="Times New Roman" w:hAnsi="Times New Roman" w:cs="Times New Roman"/>
          <w:i/>
          <w:lang w:val="es-ES"/>
        </w:rPr>
        <w:t>á</w:t>
      </w:r>
      <w:proofErr w:type="spellEnd"/>
      <w:r w:rsidRPr="007657B6">
        <w:rPr>
          <w:rFonts w:ascii="Times New Roman" w:hAnsi="Times New Roman" w:cs="Times New Roman"/>
          <w:i/>
          <w:lang w:val="es-ES"/>
        </w:rPr>
        <w:t xml:space="preserve"> cargo saber en quien está; y no crea v. md. que es la primera</w:t>
      </w:r>
      <w:r w:rsidRPr="007657B6">
        <w:rPr>
          <w:rFonts w:ascii="Times New Roman" w:hAnsi="Times New Roman" w:cs="Times New Roman"/>
          <w:lang w:val="es-ES"/>
        </w:rPr>
        <w:t xml:space="preserve">. (Martín de Salinas to Gabriel Salamanca, </w:t>
      </w:r>
      <w:proofErr w:type="spellStart"/>
      <w:r w:rsidRPr="007657B6">
        <w:rPr>
          <w:rFonts w:ascii="Times New Roman" w:hAnsi="Times New Roman" w:cs="Times New Roman"/>
          <w:lang w:val="es-ES"/>
        </w:rPr>
        <w:t>August</w:t>
      </w:r>
      <w:proofErr w:type="spellEnd"/>
      <w:r w:rsidRPr="007657B6">
        <w:rPr>
          <w:rFonts w:ascii="Times New Roman" w:hAnsi="Times New Roman" w:cs="Times New Roman"/>
          <w:lang w:val="es-ES"/>
        </w:rPr>
        <w:t xml:space="preserve"> 14</w:t>
      </w:r>
      <w:r w:rsidRPr="007657B6">
        <w:rPr>
          <w:rFonts w:ascii="Times New Roman" w:hAnsi="Times New Roman" w:cs="Times New Roman"/>
          <w:vertAlign w:val="superscript"/>
          <w:lang w:val="es-ES"/>
        </w:rPr>
        <w:t>th</w:t>
      </w:r>
      <w:r w:rsidRPr="007657B6">
        <w:rPr>
          <w:rFonts w:ascii="Times New Roman" w:hAnsi="Times New Roman" w:cs="Times New Roman"/>
          <w:lang w:val="es-ES"/>
        </w:rPr>
        <w:t xml:space="preserve">, 1523, Valladolid) Rodríguez Villa, </w:t>
      </w:r>
      <w:proofErr w:type="spellStart"/>
      <w:r w:rsidRPr="007657B6">
        <w:rPr>
          <w:rFonts w:ascii="Times New Roman" w:hAnsi="Times New Roman" w:cs="Times New Roman"/>
          <w:lang w:val="es-ES"/>
        </w:rPr>
        <w:t>op</w:t>
      </w:r>
      <w:proofErr w:type="spellEnd"/>
      <w:r w:rsidRPr="007657B6">
        <w:rPr>
          <w:rFonts w:ascii="Times New Roman" w:hAnsi="Times New Roman" w:cs="Times New Roman"/>
          <w:lang w:val="es-ES"/>
        </w:rPr>
        <w:t xml:space="preserve">. </w:t>
      </w:r>
      <w:proofErr w:type="spellStart"/>
      <w:r w:rsidRPr="007657B6">
        <w:rPr>
          <w:rFonts w:ascii="Times New Roman" w:hAnsi="Times New Roman" w:cs="Times New Roman"/>
          <w:lang w:val="es-ES"/>
        </w:rPr>
        <w:t>cit</w:t>
      </w:r>
      <w:proofErr w:type="spellEnd"/>
      <w:r w:rsidRPr="007657B6">
        <w:rPr>
          <w:rFonts w:ascii="Times New Roman" w:hAnsi="Times New Roman" w:cs="Times New Roman"/>
          <w:lang w:val="es-ES"/>
        </w:rPr>
        <w:t xml:space="preserve">, p. 130. </w:t>
      </w:r>
    </w:p>
  </w:footnote>
  <w:footnote w:id="19">
    <w:p w14:paraId="47AF6101" w14:textId="77777777" w:rsidR="003B47D4" w:rsidRPr="007657B6" w:rsidRDefault="003B47D4" w:rsidP="007657B6">
      <w:pPr>
        <w:pStyle w:val="Funotentext"/>
        <w:jc w:val="both"/>
        <w:rPr>
          <w:rFonts w:ascii="Times New Roman" w:hAnsi="Times New Roman" w:cs="Times New Roman"/>
          <w:sz w:val="22"/>
          <w:szCs w:val="22"/>
          <w:lang w:val="es-E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s-ES"/>
        </w:rPr>
        <w:t xml:space="preserve"> Rodríguez Villa, </w:t>
      </w:r>
      <w:proofErr w:type="spellStart"/>
      <w:r w:rsidRPr="007657B6">
        <w:rPr>
          <w:rFonts w:ascii="Times New Roman" w:hAnsi="Times New Roman" w:cs="Times New Roman"/>
          <w:sz w:val="22"/>
          <w:szCs w:val="22"/>
          <w:lang w:val="es-ES"/>
        </w:rPr>
        <w:t>op</w:t>
      </w:r>
      <w:proofErr w:type="spellEnd"/>
      <w:r w:rsidRPr="007657B6">
        <w:rPr>
          <w:rFonts w:ascii="Times New Roman" w:hAnsi="Times New Roman" w:cs="Times New Roman"/>
          <w:sz w:val="22"/>
          <w:szCs w:val="22"/>
          <w:lang w:val="es-ES"/>
        </w:rPr>
        <w:t>. cit., pp. 170, 173, 258.</w:t>
      </w:r>
    </w:p>
  </w:footnote>
  <w:footnote w:id="20">
    <w:p w14:paraId="2E2940F3" w14:textId="77777777" w:rsidR="003B47D4" w:rsidRPr="007657B6" w:rsidRDefault="003B47D4" w:rsidP="007657B6">
      <w:pPr>
        <w:pStyle w:val="Funotentext"/>
        <w:jc w:val="both"/>
        <w:rPr>
          <w:rFonts w:ascii="Times New Roman" w:hAnsi="Times New Roman" w:cs="Times New Roman"/>
          <w:sz w:val="22"/>
          <w:szCs w:val="22"/>
          <w:lang w:val="fr-FR"/>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fr-FR"/>
        </w:rPr>
        <w:t xml:space="preserve"> For </w:t>
      </w:r>
      <w:proofErr w:type="spellStart"/>
      <w:r w:rsidRPr="007657B6">
        <w:rPr>
          <w:rFonts w:ascii="Times New Roman" w:hAnsi="Times New Roman" w:cs="Times New Roman"/>
          <w:sz w:val="22"/>
          <w:szCs w:val="22"/>
          <w:lang w:val="fr-FR"/>
        </w:rPr>
        <w:t>example</w:t>
      </w:r>
      <w:proofErr w:type="spellEnd"/>
      <w:r w:rsidRPr="007657B6">
        <w:rPr>
          <w:rFonts w:ascii="Times New Roman" w:hAnsi="Times New Roman" w:cs="Times New Roman"/>
          <w:sz w:val="22"/>
          <w:szCs w:val="22"/>
          <w:lang w:val="fr-FR"/>
        </w:rPr>
        <w:t xml:space="preserve">, no. 216 </w:t>
      </w:r>
      <w:r w:rsidRPr="007657B6">
        <w:rPr>
          <w:rFonts w:ascii="Times New Roman" w:hAnsi="Times New Roman" w:cs="Times New Roman"/>
          <w:i/>
          <w:sz w:val="22"/>
          <w:szCs w:val="22"/>
          <w:lang w:val="fr-FR"/>
        </w:rPr>
        <w:t xml:space="preserve">j’ai </w:t>
      </w:r>
      <w:proofErr w:type="spellStart"/>
      <w:r w:rsidRPr="007657B6">
        <w:rPr>
          <w:rFonts w:ascii="Times New Roman" w:hAnsi="Times New Roman" w:cs="Times New Roman"/>
          <w:i/>
          <w:sz w:val="22"/>
          <w:szCs w:val="22"/>
          <w:lang w:val="fr-FR"/>
        </w:rPr>
        <w:t>receu</w:t>
      </w:r>
      <w:proofErr w:type="spellEnd"/>
      <w:r w:rsidRPr="007657B6">
        <w:rPr>
          <w:rFonts w:ascii="Times New Roman" w:hAnsi="Times New Roman" w:cs="Times New Roman"/>
          <w:i/>
          <w:sz w:val="22"/>
          <w:szCs w:val="22"/>
          <w:lang w:val="fr-FR"/>
        </w:rPr>
        <w:t xml:space="preserve"> </w:t>
      </w:r>
      <w:proofErr w:type="spellStart"/>
      <w:r w:rsidRPr="007657B6">
        <w:rPr>
          <w:rFonts w:ascii="Times New Roman" w:hAnsi="Times New Roman" w:cs="Times New Roman"/>
          <w:i/>
          <w:sz w:val="22"/>
          <w:szCs w:val="22"/>
          <w:lang w:val="fr-FR"/>
        </w:rPr>
        <w:t>voz</w:t>
      </w:r>
      <w:proofErr w:type="spellEnd"/>
      <w:r w:rsidRPr="007657B6">
        <w:rPr>
          <w:rFonts w:ascii="Times New Roman" w:hAnsi="Times New Roman" w:cs="Times New Roman"/>
          <w:i/>
          <w:sz w:val="22"/>
          <w:szCs w:val="22"/>
          <w:lang w:val="fr-FR"/>
        </w:rPr>
        <w:t xml:space="preserve"> lettres du </w:t>
      </w:r>
      <w:proofErr w:type="spellStart"/>
      <w:r w:rsidRPr="007657B6">
        <w:rPr>
          <w:rFonts w:ascii="Times New Roman" w:hAnsi="Times New Roman" w:cs="Times New Roman"/>
          <w:i/>
          <w:sz w:val="22"/>
          <w:szCs w:val="22"/>
          <w:lang w:val="fr-FR"/>
        </w:rPr>
        <w:t>derrier</w:t>
      </w:r>
      <w:proofErr w:type="spellEnd"/>
      <w:r w:rsidRPr="007657B6">
        <w:rPr>
          <w:rFonts w:ascii="Times New Roman" w:hAnsi="Times New Roman" w:cs="Times New Roman"/>
          <w:i/>
          <w:sz w:val="22"/>
          <w:szCs w:val="22"/>
          <w:lang w:val="fr-FR"/>
        </w:rPr>
        <w:t xml:space="preserve"> d’avril et </w:t>
      </w:r>
      <w:proofErr w:type="gramStart"/>
      <w:r w:rsidRPr="007657B6">
        <w:rPr>
          <w:rFonts w:ascii="Times New Roman" w:hAnsi="Times New Roman" w:cs="Times New Roman"/>
          <w:i/>
          <w:sz w:val="22"/>
          <w:szCs w:val="22"/>
          <w:lang w:val="fr-FR"/>
        </w:rPr>
        <w:t>la</w:t>
      </w:r>
      <w:proofErr w:type="gramEnd"/>
      <w:r w:rsidRPr="007657B6">
        <w:rPr>
          <w:rFonts w:ascii="Times New Roman" w:hAnsi="Times New Roman" w:cs="Times New Roman"/>
          <w:i/>
          <w:sz w:val="22"/>
          <w:szCs w:val="22"/>
          <w:lang w:val="fr-FR"/>
        </w:rPr>
        <w:t xml:space="preserve"> duplicata</w:t>
      </w:r>
      <w:r w:rsidRPr="007657B6">
        <w:rPr>
          <w:rFonts w:ascii="Times New Roman" w:hAnsi="Times New Roman" w:cs="Times New Roman"/>
          <w:sz w:val="22"/>
          <w:szCs w:val="22"/>
          <w:lang w:val="fr-FR"/>
        </w:rPr>
        <w:t xml:space="preserve">. Cf. </w:t>
      </w:r>
      <w:proofErr w:type="spellStart"/>
      <w:r w:rsidRPr="007657B6">
        <w:rPr>
          <w:rFonts w:ascii="Times New Roman" w:hAnsi="Times New Roman" w:cs="Times New Roman"/>
          <w:sz w:val="22"/>
          <w:szCs w:val="22"/>
          <w:lang w:val="fr-FR"/>
        </w:rPr>
        <w:t>Rodríguez</w:t>
      </w:r>
      <w:proofErr w:type="spellEnd"/>
      <w:r w:rsidRPr="007657B6">
        <w:rPr>
          <w:rFonts w:ascii="Times New Roman" w:hAnsi="Times New Roman" w:cs="Times New Roman"/>
          <w:sz w:val="22"/>
          <w:szCs w:val="22"/>
          <w:lang w:val="fr-FR"/>
        </w:rPr>
        <w:t xml:space="preserve"> Villa, p. 127.</w:t>
      </w:r>
    </w:p>
  </w:footnote>
  <w:footnote w:id="21">
    <w:p w14:paraId="7FAD7F18" w14:textId="77777777" w:rsidR="003B47D4" w:rsidRPr="00560F1D" w:rsidRDefault="003B47D4" w:rsidP="007657B6">
      <w:pPr>
        <w:pStyle w:val="Funotentext"/>
        <w:jc w:val="both"/>
        <w:rPr>
          <w:rFonts w:ascii="Times New Roman" w:hAnsi="Times New Roman" w:cs="Times New Roman"/>
          <w:sz w:val="22"/>
          <w:szCs w:val="22"/>
          <w:lang w:val="fr-FR"/>
        </w:rPr>
      </w:pPr>
      <w:r w:rsidRPr="007657B6">
        <w:rPr>
          <w:rStyle w:val="Funotenzeichen"/>
          <w:rFonts w:ascii="Times New Roman" w:hAnsi="Times New Roman" w:cs="Times New Roman"/>
          <w:sz w:val="22"/>
          <w:szCs w:val="22"/>
        </w:rPr>
        <w:footnoteRef/>
      </w:r>
      <w:r w:rsidRPr="00560F1D">
        <w:rPr>
          <w:rFonts w:ascii="Times New Roman" w:hAnsi="Times New Roman" w:cs="Times New Roman"/>
          <w:sz w:val="22"/>
          <w:szCs w:val="22"/>
          <w:lang w:val="fr-FR"/>
        </w:rPr>
        <w:t xml:space="preserve"> In no. 72 Ferdinand </w:t>
      </w:r>
      <w:proofErr w:type="spellStart"/>
      <w:r w:rsidRPr="00560F1D">
        <w:rPr>
          <w:rFonts w:ascii="Times New Roman" w:hAnsi="Times New Roman" w:cs="Times New Roman"/>
          <w:sz w:val="22"/>
          <w:szCs w:val="22"/>
          <w:lang w:val="fr-FR"/>
        </w:rPr>
        <w:t>apologizes</w:t>
      </w:r>
      <w:proofErr w:type="spellEnd"/>
      <w:r w:rsidRPr="00560F1D">
        <w:rPr>
          <w:rFonts w:ascii="Times New Roman" w:hAnsi="Times New Roman" w:cs="Times New Roman"/>
          <w:sz w:val="22"/>
          <w:szCs w:val="22"/>
          <w:lang w:val="fr-FR"/>
        </w:rPr>
        <w:t xml:space="preserve"> for not </w:t>
      </w:r>
      <w:proofErr w:type="spellStart"/>
      <w:r w:rsidRPr="00560F1D">
        <w:rPr>
          <w:rFonts w:ascii="Times New Roman" w:hAnsi="Times New Roman" w:cs="Times New Roman"/>
          <w:sz w:val="22"/>
          <w:szCs w:val="22"/>
          <w:lang w:val="fr-FR"/>
        </w:rPr>
        <w:t>having</w:t>
      </w:r>
      <w:proofErr w:type="spellEnd"/>
      <w:r w:rsidRPr="00560F1D">
        <w:rPr>
          <w:rFonts w:ascii="Times New Roman" w:hAnsi="Times New Roman" w:cs="Times New Roman"/>
          <w:sz w:val="22"/>
          <w:szCs w:val="22"/>
          <w:lang w:val="fr-FR"/>
        </w:rPr>
        <w:t xml:space="preserve"> </w:t>
      </w:r>
      <w:proofErr w:type="spellStart"/>
      <w:r w:rsidRPr="00560F1D">
        <w:rPr>
          <w:rFonts w:ascii="Times New Roman" w:hAnsi="Times New Roman" w:cs="Times New Roman"/>
          <w:sz w:val="22"/>
          <w:szCs w:val="22"/>
          <w:lang w:val="fr-FR"/>
        </w:rPr>
        <w:t>written</w:t>
      </w:r>
      <w:proofErr w:type="spellEnd"/>
      <w:r w:rsidRPr="00560F1D">
        <w:rPr>
          <w:rFonts w:ascii="Times New Roman" w:hAnsi="Times New Roman" w:cs="Times New Roman"/>
          <w:sz w:val="22"/>
          <w:szCs w:val="22"/>
          <w:lang w:val="fr-FR"/>
        </w:rPr>
        <w:t xml:space="preserve"> </w:t>
      </w:r>
      <w:proofErr w:type="spellStart"/>
      <w:r w:rsidRPr="00560F1D">
        <w:rPr>
          <w:rFonts w:ascii="Times New Roman" w:hAnsi="Times New Roman" w:cs="Times New Roman"/>
          <w:sz w:val="22"/>
          <w:szCs w:val="22"/>
          <w:lang w:val="fr-FR"/>
        </w:rPr>
        <w:t>earlier</w:t>
      </w:r>
      <w:proofErr w:type="spellEnd"/>
      <w:r w:rsidRPr="00560F1D">
        <w:rPr>
          <w:rFonts w:ascii="Times New Roman" w:hAnsi="Times New Roman" w:cs="Times New Roman"/>
          <w:sz w:val="22"/>
          <w:szCs w:val="22"/>
          <w:lang w:val="fr-FR"/>
        </w:rPr>
        <w:t xml:space="preserve">, </w:t>
      </w:r>
      <w:r w:rsidRPr="00560F1D">
        <w:rPr>
          <w:rFonts w:ascii="Times New Roman" w:hAnsi="Times New Roman" w:cs="Times New Roman"/>
          <w:i/>
          <w:sz w:val="22"/>
          <w:szCs w:val="22"/>
          <w:lang w:val="fr-FR"/>
        </w:rPr>
        <w:t xml:space="preserve">car la cause est la difficulté des </w:t>
      </w:r>
      <w:proofErr w:type="spellStart"/>
      <w:r w:rsidRPr="00560F1D">
        <w:rPr>
          <w:rFonts w:ascii="Times New Roman" w:hAnsi="Times New Roman" w:cs="Times New Roman"/>
          <w:i/>
          <w:sz w:val="22"/>
          <w:szCs w:val="22"/>
          <w:lang w:val="fr-FR"/>
        </w:rPr>
        <w:t>passaiges</w:t>
      </w:r>
      <w:proofErr w:type="spellEnd"/>
      <w:r w:rsidRPr="00560F1D">
        <w:rPr>
          <w:rFonts w:ascii="Times New Roman" w:hAnsi="Times New Roman" w:cs="Times New Roman"/>
          <w:sz w:val="22"/>
          <w:szCs w:val="22"/>
          <w:lang w:val="fr-FR"/>
        </w:rPr>
        <w:t>.</w:t>
      </w:r>
    </w:p>
  </w:footnote>
  <w:footnote w:id="22">
    <w:p w14:paraId="3DF1AD3C" w14:textId="77777777" w:rsidR="003B47D4" w:rsidRPr="00824658" w:rsidRDefault="003B47D4" w:rsidP="007657B6">
      <w:pPr>
        <w:pStyle w:val="Funotentext"/>
        <w:jc w:val="both"/>
        <w:rPr>
          <w:rFonts w:ascii="Times New Roman" w:hAnsi="Times New Roman" w:cs="Times New Roman"/>
          <w:sz w:val="22"/>
          <w:szCs w:val="22"/>
          <w:lang w:val="es-419"/>
        </w:rPr>
      </w:pPr>
      <w:r w:rsidRPr="007657B6">
        <w:rPr>
          <w:rStyle w:val="Funotenzeichen"/>
          <w:rFonts w:ascii="Times New Roman" w:hAnsi="Times New Roman" w:cs="Times New Roman"/>
          <w:sz w:val="22"/>
          <w:szCs w:val="22"/>
        </w:rPr>
        <w:footnoteRef/>
      </w:r>
      <w:r w:rsidRPr="00824658">
        <w:rPr>
          <w:rFonts w:ascii="Times New Roman" w:hAnsi="Times New Roman" w:cs="Times New Roman"/>
          <w:sz w:val="22"/>
          <w:szCs w:val="22"/>
          <w:lang w:val="es-419"/>
        </w:rPr>
        <w:t xml:space="preserve"> </w:t>
      </w:r>
      <w:r w:rsidRPr="007657B6">
        <w:rPr>
          <w:rFonts w:ascii="Times New Roman" w:hAnsi="Times New Roman" w:cs="Times New Roman"/>
          <w:sz w:val="22"/>
          <w:szCs w:val="22"/>
          <w:lang w:val="es-ES"/>
        </w:rPr>
        <w:t>Rodríguez Villa, p. 72.</w:t>
      </w:r>
    </w:p>
  </w:footnote>
  <w:footnote w:id="23">
    <w:p w14:paraId="7B8FB7D3" w14:textId="77777777" w:rsidR="003B47D4" w:rsidRPr="00824658" w:rsidRDefault="003B47D4" w:rsidP="007657B6">
      <w:pPr>
        <w:pStyle w:val="Funotentext"/>
        <w:jc w:val="both"/>
        <w:rPr>
          <w:rFonts w:ascii="Times New Roman" w:hAnsi="Times New Roman" w:cs="Times New Roman"/>
          <w:sz w:val="22"/>
          <w:szCs w:val="22"/>
          <w:lang w:val="es-419"/>
        </w:rPr>
      </w:pPr>
      <w:r w:rsidRPr="007657B6">
        <w:rPr>
          <w:rStyle w:val="Funotenzeichen"/>
          <w:rFonts w:ascii="Times New Roman" w:hAnsi="Times New Roman" w:cs="Times New Roman"/>
          <w:sz w:val="22"/>
          <w:szCs w:val="22"/>
        </w:rPr>
        <w:footnoteRef/>
      </w:r>
      <w:r w:rsidRPr="00824658">
        <w:rPr>
          <w:rFonts w:ascii="Times New Roman" w:hAnsi="Times New Roman" w:cs="Times New Roman"/>
          <w:sz w:val="22"/>
          <w:szCs w:val="22"/>
          <w:lang w:val="es-419"/>
        </w:rPr>
        <w:t xml:space="preserve"> </w:t>
      </w:r>
      <w:r w:rsidRPr="007657B6">
        <w:rPr>
          <w:rFonts w:ascii="Times New Roman" w:hAnsi="Times New Roman" w:cs="Times New Roman"/>
          <w:sz w:val="22"/>
          <w:szCs w:val="22"/>
          <w:lang w:val="es-ES"/>
        </w:rPr>
        <w:t>Rodríguez Villa, p. 93.</w:t>
      </w:r>
    </w:p>
  </w:footnote>
  <w:footnote w:id="24">
    <w:p w14:paraId="538C2278" w14:textId="77777777" w:rsidR="003B47D4" w:rsidRPr="007657B6" w:rsidRDefault="003B47D4" w:rsidP="007657B6">
      <w:pPr>
        <w:pStyle w:val="Funotentext"/>
        <w:jc w:val="both"/>
        <w:rPr>
          <w:rFonts w:ascii="Times New Roman" w:hAnsi="Times New Roman" w:cs="Times New Roman"/>
          <w:sz w:val="22"/>
          <w:szCs w:val="22"/>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rPr>
        <w:t xml:space="preserve"> Cf. F. </w:t>
      </w:r>
      <w:proofErr w:type="spellStart"/>
      <w:r w:rsidRPr="007657B6">
        <w:rPr>
          <w:rFonts w:ascii="Times New Roman" w:hAnsi="Times New Roman" w:cs="Times New Roman"/>
          <w:sz w:val="22"/>
          <w:szCs w:val="22"/>
        </w:rPr>
        <w:t>Ohmann</w:t>
      </w:r>
      <w:proofErr w:type="spellEnd"/>
      <w:r w:rsidRPr="007657B6">
        <w:rPr>
          <w:rFonts w:ascii="Times New Roman" w:hAnsi="Times New Roman" w:cs="Times New Roman"/>
          <w:sz w:val="22"/>
          <w:szCs w:val="22"/>
        </w:rPr>
        <w:t xml:space="preserve">, </w:t>
      </w:r>
      <w:r w:rsidRPr="007657B6">
        <w:rPr>
          <w:rFonts w:ascii="Times New Roman" w:hAnsi="Times New Roman" w:cs="Times New Roman"/>
          <w:i/>
          <w:sz w:val="22"/>
          <w:szCs w:val="22"/>
        </w:rPr>
        <w:t>Die Anfänge des Postwesens und die Taxis</w:t>
      </w:r>
      <w:r w:rsidRPr="007657B6">
        <w:rPr>
          <w:rFonts w:ascii="Times New Roman" w:hAnsi="Times New Roman" w:cs="Times New Roman"/>
          <w:sz w:val="22"/>
          <w:szCs w:val="22"/>
        </w:rPr>
        <w:t xml:space="preserve">, Leipzig 1909, pp. 118, 184, 277 e. a., also J. </w:t>
      </w:r>
      <w:proofErr w:type="spellStart"/>
      <w:r w:rsidRPr="007657B6">
        <w:rPr>
          <w:rFonts w:ascii="Times New Roman" w:hAnsi="Times New Roman" w:cs="Times New Roman"/>
          <w:sz w:val="22"/>
          <w:szCs w:val="22"/>
        </w:rPr>
        <w:t>Rübsam</w:t>
      </w:r>
      <w:proofErr w:type="spellEnd"/>
      <w:r w:rsidRPr="007657B6">
        <w:rPr>
          <w:rFonts w:ascii="Times New Roman" w:hAnsi="Times New Roman" w:cs="Times New Roman"/>
          <w:sz w:val="22"/>
          <w:szCs w:val="22"/>
        </w:rPr>
        <w:t xml:space="preserve">, </w:t>
      </w:r>
      <w:r w:rsidRPr="007657B6">
        <w:rPr>
          <w:rFonts w:ascii="Times New Roman" w:hAnsi="Times New Roman" w:cs="Times New Roman"/>
          <w:i/>
          <w:sz w:val="22"/>
          <w:szCs w:val="22"/>
        </w:rPr>
        <w:t>Zur Geschichte des internationalen Postwesens</w:t>
      </w:r>
      <w:r w:rsidRPr="007657B6">
        <w:rPr>
          <w:rFonts w:ascii="Times New Roman" w:hAnsi="Times New Roman" w:cs="Times New Roman"/>
          <w:sz w:val="22"/>
          <w:szCs w:val="22"/>
        </w:rPr>
        <w:t xml:space="preserve">, </w:t>
      </w:r>
      <w:proofErr w:type="spellStart"/>
      <w:r w:rsidRPr="007657B6">
        <w:rPr>
          <w:rFonts w:ascii="Times New Roman" w:hAnsi="Times New Roman" w:cs="Times New Roman"/>
          <w:sz w:val="22"/>
          <w:szCs w:val="22"/>
        </w:rPr>
        <w:t>Histor</w:t>
      </w:r>
      <w:proofErr w:type="spellEnd"/>
      <w:r w:rsidRPr="007657B6">
        <w:rPr>
          <w:rFonts w:ascii="Times New Roman" w:hAnsi="Times New Roman" w:cs="Times New Roman"/>
          <w:sz w:val="22"/>
          <w:szCs w:val="22"/>
        </w:rPr>
        <w:t xml:space="preserve">. Jahrbuch 13 (1892), pp. 67 </w:t>
      </w:r>
      <w:proofErr w:type="spellStart"/>
      <w:r w:rsidRPr="007657B6">
        <w:rPr>
          <w:rFonts w:ascii="Times New Roman" w:hAnsi="Times New Roman" w:cs="Times New Roman"/>
          <w:sz w:val="22"/>
          <w:szCs w:val="22"/>
        </w:rPr>
        <w:t>ss</w:t>
      </w:r>
      <w:proofErr w:type="spellEnd"/>
      <w:r w:rsidRPr="007657B6">
        <w:rPr>
          <w:rFonts w:ascii="Times New Roman" w:hAnsi="Times New Roman" w:cs="Times New Roman"/>
          <w:sz w:val="22"/>
          <w:szCs w:val="22"/>
        </w:rPr>
        <w:t>.</w:t>
      </w:r>
    </w:p>
  </w:footnote>
  <w:footnote w:id="25">
    <w:p w14:paraId="42134982" w14:textId="77777777" w:rsidR="003B47D4" w:rsidRPr="007657B6" w:rsidRDefault="003B47D4" w:rsidP="007657B6">
      <w:pPr>
        <w:pStyle w:val="Funotentext"/>
        <w:jc w:val="both"/>
        <w:rPr>
          <w:rFonts w:ascii="Times New Roman" w:hAnsi="Times New Roman" w:cs="Times New Roman"/>
          <w:sz w:val="22"/>
          <w:szCs w:val="22"/>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rPr>
        <w:t xml:space="preserve"> Bauer, op. </w:t>
      </w:r>
      <w:proofErr w:type="spellStart"/>
      <w:r w:rsidRPr="007657B6">
        <w:rPr>
          <w:rFonts w:ascii="Times New Roman" w:hAnsi="Times New Roman" w:cs="Times New Roman"/>
          <w:sz w:val="22"/>
          <w:szCs w:val="22"/>
        </w:rPr>
        <w:t>cit</w:t>
      </w:r>
      <w:proofErr w:type="spellEnd"/>
      <w:r w:rsidRPr="007657B6">
        <w:rPr>
          <w:rFonts w:ascii="Times New Roman" w:hAnsi="Times New Roman" w:cs="Times New Roman"/>
          <w:sz w:val="22"/>
          <w:szCs w:val="22"/>
        </w:rPr>
        <w:t xml:space="preserve">., p. 452, also </w:t>
      </w:r>
      <w:proofErr w:type="spellStart"/>
      <w:r w:rsidRPr="007657B6">
        <w:rPr>
          <w:rFonts w:ascii="Times New Roman" w:hAnsi="Times New Roman" w:cs="Times New Roman"/>
          <w:sz w:val="22"/>
          <w:szCs w:val="22"/>
        </w:rPr>
        <w:t>no</w:t>
      </w:r>
      <w:proofErr w:type="spellEnd"/>
      <w:r w:rsidRPr="007657B6">
        <w:rPr>
          <w:rFonts w:ascii="Times New Roman" w:hAnsi="Times New Roman" w:cs="Times New Roman"/>
          <w:sz w:val="22"/>
          <w:szCs w:val="22"/>
        </w:rPr>
        <w:t>. 23.</w:t>
      </w:r>
    </w:p>
  </w:footnote>
  <w:footnote w:id="26">
    <w:p w14:paraId="78F7D9FD" w14:textId="77777777" w:rsidR="003B47D4" w:rsidRPr="00274E60" w:rsidRDefault="003B47D4" w:rsidP="007657B6">
      <w:pPr>
        <w:pStyle w:val="Funotentext"/>
        <w:jc w:val="both"/>
        <w:rPr>
          <w:rFonts w:ascii="Times New Roman" w:hAnsi="Times New Roman" w:cs="Times New Roman"/>
          <w:sz w:val="22"/>
          <w:szCs w:val="22"/>
          <w:lang w:val="de-DE"/>
        </w:rPr>
      </w:pPr>
      <w:r w:rsidRPr="007657B6">
        <w:rPr>
          <w:rStyle w:val="Funotenzeichen"/>
          <w:rFonts w:ascii="Times New Roman" w:hAnsi="Times New Roman" w:cs="Times New Roman"/>
          <w:sz w:val="22"/>
          <w:szCs w:val="22"/>
        </w:rPr>
        <w:footnoteRef/>
      </w:r>
      <w:r w:rsidRPr="00274E60">
        <w:rPr>
          <w:rFonts w:ascii="Times New Roman" w:hAnsi="Times New Roman" w:cs="Times New Roman"/>
          <w:sz w:val="22"/>
          <w:szCs w:val="22"/>
          <w:lang w:val="de-DE"/>
        </w:rPr>
        <w:t xml:space="preserve"> Ibidem, p. 453 s.</w:t>
      </w:r>
    </w:p>
  </w:footnote>
  <w:footnote w:id="27">
    <w:p w14:paraId="5772AFFA" w14:textId="77777777"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The only exception is no. 209.</w:t>
      </w:r>
    </w:p>
  </w:footnote>
  <w:footnote w:id="28">
    <w:p w14:paraId="65D5E767" w14:textId="77777777" w:rsidR="003B47D4" w:rsidRPr="007D0C63"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D0C63">
        <w:rPr>
          <w:rFonts w:ascii="Times New Roman" w:hAnsi="Times New Roman" w:cs="Times New Roman"/>
          <w:sz w:val="22"/>
          <w:szCs w:val="22"/>
          <w:lang w:val="en-US"/>
        </w:rPr>
        <w:t xml:space="preserve"> </w:t>
      </w:r>
      <w:proofErr w:type="spellStart"/>
      <w:r w:rsidRPr="007D0C63">
        <w:rPr>
          <w:rFonts w:ascii="Times New Roman" w:hAnsi="Times New Roman" w:cs="Times New Roman"/>
          <w:sz w:val="22"/>
          <w:szCs w:val="22"/>
          <w:lang w:val="en-US"/>
        </w:rPr>
        <w:t>Ohmann</w:t>
      </w:r>
      <w:proofErr w:type="spellEnd"/>
      <w:r w:rsidRPr="007D0C63">
        <w:rPr>
          <w:rFonts w:ascii="Times New Roman" w:hAnsi="Times New Roman" w:cs="Times New Roman"/>
          <w:sz w:val="22"/>
          <w:szCs w:val="22"/>
          <w:lang w:val="en-US"/>
        </w:rPr>
        <w:t>, p. 285.</w:t>
      </w:r>
    </w:p>
  </w:footnote>
  <w:footnote w:id="29">
    <w:p w14:paraId="5A1B5599" w14:textId="77777777" w:rsidR="003B47D4" w:rsidRPr="007D0C63"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D0C63">
        <w:rPr>
          <w:rFonts w:ascii="Times New Roman" w:hAnsi="Times New Roman" w:cs="Times New Roman"/>
          <w:sz w:val="22"/>
          <w:szCs w:val="22"/>
          <w:lang w:val="en-US"/>
        </w:rPr>
        <w:t xml:space="preserve"> </w:t>
      </w:r>
      <w:proofErr w:type="spellStart"/>
      <w:r w:rsidRPr="007D0C63">
        <w:rPr>
          <w:rFonts w:ascii="Times New Roman" w:hAnsi="Times New Roman" w:cs="Times New Roman"/>
          <w:sz w:val="22"/>
          <w:szCs w:val="22"/>
          <w:lang w:val="en-US"/>
        </w:rPr>
        <w:t>Ohmann</w:t>
      </w:r>
      <w:proofErr w:type="spellEnd"/>
      <w:r w:rsidRPr="007D0C63">
        <w:rPr>
          <w:rFonts w:ascii="Times New Roman" w:hAnsi="Times New Roman" w:cs="Times New Roman"/>
          <w:sz w:val="22"/>
          <w:szCs w:val="22"/>
          <w:lang w:val="en-US"/>
        </w:rPr>
        <w:t>, p. 291.</w:t>
      </w:r>
    </w:p>
  </w:footnote>
  <w:footnote w:id="30">
    <w:p w14:paraId="65AFC019" w14:textId="16EA41FF" w:rsidR="003B47D4" w:rsidRPr="007D0C63"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D0C63">
        <w:rPr>
          <w:rFonts w:ascii="Times New Roman" w:hAnsi="Times New Roman" w:cs="Times New Roman"/>
          <w:sz w:val="22"/>
          <w:szCs w:val="22"/>
          <w:lang w:val="en-US"/>
        </w:rPr>
        <w:t xml:space="preserve"> </w:t>
      </w:r>
      <w:r w:rsidR="00BE73D8" w:rsidRPr="007D0C63">
        <w:rPr>
          <w:rFonts w:ascii="Times New Roman" w:hAnsi="Times New Roman" w:cs="Times New Roman"/>
          <w:sz w:val="22"/>
          <w:szCs w:val="22"/>
          <w:lang w:val="en-US"/>
        </w:rPr>
        <w:t xml:space="preserve">Rodríguez </w:t>
      </w:r>
      <w:r w:rsidRPr="007D0C63">
        <w:rPr>
          <w:rFonts w:ascii="Times New Roman" w:hAnsi="Times New Roman" w:cs="Times New Roman"/>
          <w:sz w:val="22"/>
          <w:szCs w:val="22"/>
          <w:lang w:val="en-US"/>
        </w:rPr>
        <w:t>Villa, p. 336.</w:t>
      </w:r>
    </w:p>
  </w:footnote>
  <w:footnote w:id="31">
    <w:p w14:paraId="2269600B" w14:textId="77777777" w:rsidR="003B47D4" w:rsidRPr="007657B6" w:rsidRDefault="003B47D4" w:rsidP="007657B6">
      <w:pPr>
        <w:pStyle w:val="Funotentext"/>
        <w:jc w:val="both"/>
        <w:rPr>
          <w:rFonts w:ascii="Times New Roman" w:hAnsi="Times New Roman" w:cs="Times New Roman"/>
          <w:sz w:val="22"/>
          <w:szCs w:val="22"/>
          <w:lang w:val="pt-BR"/>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pt-BR"/>
        </w:rPr>
        <w:t xml:space="preserve"> Cf. </w:t>
      </w:r>
      <w:proofErr w:type="spellStart"/>
      <w:r w:rsidRPr="007657B6">
        <w:rPr>
          <w:rFonts w:ascii="Times New Roman" w:hAnsi="Times New Roman" w:cs="Times New Roman"/>
          <w:sz w:val="22"/>
          <w:szCs w:val="22"/>
          <w:lang w:val="pt-BR"/>
        </w:rPr>
        <w:t>Sanuto</w:t>
      </w:r>
      <w:proofErr w:type="spellEnd"/>
      <w:r w:rsidRPr="007657B6">
        <w:rPr>
          <w:rFonts w:ascii="Times New Roman" w:hAnsi="Times New Roman" w:cs="Times New Roman"/>
          <w:sz w:val="22"/>
          <w:szCs w:val="22"/>
          <w:lang w:val="pt-BR"/>
        </w:rPr>
        <w:t xml:space="preserve">, I </w:t>
      </w:r>
      <w:proofErr w:type="spellStart"/>
      <w:r w:rsidRPr="007657B6">
        <w:rPr>
          <w:rFonts w:ascii="Times New Roman" w:hAnsi="Times New Roman" w:cs="Times New Roman"/>
          <w:sz w:val="22"/>
          <w:szCs w:val="22"/>
          <w:lang w:val="pt-BR"/>
        </w:rPr>
        <w:t>Diarii</w:t>
      </w:r>
      <w:proofErr w:type="spellEnd"/>
      <w:r w:rsidRPr="007657B6">
        <w:rPr>
          <w:rFonts w:ascii="Times New Roman" w:hAnsi="Times New Roman" w:cs="Times New Roman"/>
          <w:sz w:val="22"/>
          <w:szCs w:val="22"/>
          <w:lang w:val="pt-BR"/>
        </w:rPr>
        <w:t xml:space="preserve"> 43, p. 729.</w:t>
      </w:r>
    </w:p>
  </w:footnote>
  <w:footnote w:id="32">
    <w:p w14:paraId="3F963B1F" w14:textId="7C35DE2F" w:rsidR="003B47D4" w:rsidRPr="007D0C63" w:rsidRDefault="003B47D4" w:rsidP="007657B6">
      <w:pPr>
        <w:pStyle w:val="Funotentext"/>
        <w:jc w:val="both"/>
        <w:rPr>
          <w:rFonts w:ascii="Times New Roman" w:hAnsi="Times New Roman" w:cs="Times New Roman"/>
          <w:sz w:val="22"/>
          <w:szCs w:val="22"/>
          <w:lang w:val="es-ES"/>
        </w:rPr>
      </w:pPr>
      <w:r w:rsidRPr="007657B6">
        <w:rPr>
          <w:rStyle w:val="Funotenzeichen"/>
          <w:rFonts w:ascii="Times New Roman" w:hAnsi="Times New Roman" w:cs="Times New Roman"/>
          <w:sz w:val="22"/>
          <w:szCs w:val="22"/>
        </w:rPr>
        <w:footnoteRef/>
      </w:r>
      <w:r w:rsidRPr="007D0C63">
        <w:rPr>
          <w:rFonts w:ascii="Times New Roman" w:hAnsi="Times New Roman" w:cs="Times New Roman"/>
          <w:sz w:val="22"/>
          <w:szCs w:val="22"/>
          <w:lang w:val="es-ES"/>
        </w:rPr>
        <w:t xml:space="preserve"> </w:t>
      </w:r>
      <w:r w:rsidR="00BE73D8" w:rsidRPr="007D0C63">
        <w:rPr>
          <w:rFonts w:ascii="Times New Roman" w:hAnsi="Times New Roman" w:cs="Times New Roman"/>
          <w:sz w:val="22"/>
          <w:szCs w:val="22"/>
          <w:lang w:val="es-ES"/>
        </w:rPr>
        <w:t xml:space="preserve">Rodríguez </w:t>
      </w:r>
      <w:r w:rsidRPr="007D0C63">
        <w:rPr>
          <w:rFonts w:ascii="Times New Roman" w:hAnsi="Times New Roman" w:cs="Times New Roman"/>
          <w:sz w:val="22"/>
          <w:szCs w:val="22"/>
          <w:lang w:val="es-ES"/>
        </w:rPr>
        <w:t>Villa, pp. 127, 131.</w:t>
      </w:r>
    </w:p>
  </w:footnote>
  <w:footnote w:id="33">
    <w:p w14:paraId="0166E5CA" w14:textId="77777777" w:rsidR="003B47D4" w:rsidRPr="007D0C63" w:rsidRDefault="003B47D4" w:rsidP="007657B6">
      <w:pPr>
        <w:pStyle w:val="Funotentext"/>
        <w:jc w:val="both"/>
        <w:rPr>
          <w:rFonts w:ascii="Times New Roman" w:hAnsi="Times New Roman" w:cs="Times New Roman"/>
          <w:sz w:val="22"/>
          <w:szCs w:val="22"/>
          <w:lang w:val="es-ES"/>
        </w:rPr>
      </w:pPr>
      <w:r w:rsidRPr="007657B6">
        <w:rPr>
          <w:rStyle w:val="Funotenzeichen"/>
          <w:rFonts w:ascii="Times New Roman" w:hAnsi="Times New Roman" w:cs="Times New Roman"/>
          <w:sz w:val="22"/>
          <w:szCs w:val="22"/>
        </w:rPr>
        <w:footnoteRef/>
      </w:r>
      <w:r w:rsidRPr="007D0C63">
        <w:rPr>
          <w:rFonts w:ascii="Times New Roman" w:hAnsi="Times New Roman" w:cs="Times New Roman"/>
          <w:sz w:val="22"/>
          <w:szCs w:val="22"/>
          <w:lang w:val="es-ES"/>
        </w:rPr>
        <w:t xml:space="preserve"> </w:t>
      </w:r>
      <w:proofErr w:type="spellStart"/>
      <w:r w:rsidRPr="007D0C63">
        <w:rPr>
          <w:rFonts w:ascii="Times New Roman" w:hAnsi="Times New Roman" w:cs="Times New Roman"/>
          <w:sz w:val="22"/>
          <w:szCs w:val="22"/>
          <w:lang w:val="es-ES"/>
        </w:rPr>
        <w:t>Ibidem</w:t>
      </w:r>
      <w:proofErr w:type="spellEnd"/>
      <w:r w:rsidRPr="007D0C63">
        <w:rPr>
          <w:rFonts w:ascii="Times New Roman" w:hAnsi="Times New Roman" w:cs="Times New Roman"/>
          <w:sz w:val="22"/>
          <w:szCs w:val="22"/>
          <w:lang w:val="es-ES"/>
        </w:rPr>
        <w:t>, p. 287.</w:t>
      </w:r>
    </w:p>
  </w:footnote>
  <w:footnote w:id="34">
    <w:p w14:paraId="638A1B78" w14:textId="77777777" w:rsidR="003B47D4" w:rsidRPr="007D0C63" w:rsidRDefault="003B47D4" w:rsidP="007657B6">
      <w:pPr>
        <w:pStyle w:val="Funotentext"/>
        <w:jc w:val="both"/>
        <w:rPr>
          <w:rFonts w:ascii="Times New Roman" w:hAnsi="Times New Roman" w:cs="Times New Roman"/>
          <w:sz w:val="22"/>
          <w:szCs w:val="22"/>
        </w:rPr>
      </w:pPr>
      <w:r w:rsidRPr="007657B6">
        <w:rPr>
          <w:rStyle w:val="Funotenzeichen"/>
          <w:rFonts w:ascii="Times New Roman" w:hAnsi="Times New Roman" w:cs="Times New Roman"/>
          <w:sz w:val="22"/>
          <w:szCs w:val="22"/>
        </w:rPr>
        <w:footnoteRef/>
      </w:r>
      <w:r w:rsidRPr="007D0C63">
        <w:rPr>
          <w:rFonts w:ascii="Times New Roman" w:hAnsi="Times New Roman" w:cs="Times New Roman"/>
          <w:sz w:val="22"/>
          <w:szCs w:val="22"/>
        </w:rPr>
        <w:t xml:space="preserve"> Ibidem, p. 72.</w:t>
      </w:r>
    </w:p>
  </w:footnote>
  <w:footnote w:id="35">
    <w:p w14:paraId="444CC76D" w14:textId="77777777" w:rsidR="003B47D4" w:rsidRPr="007D0C63" w:rsidRDefault="003B47D4" w:rsidP="007657B6">
      <w:pPr>
        <w:pStyle w:val="Funotentext"/>
        <w:jc w:val="both"/>
        <w:rPr>
          <w:rFonts w:ascii="Times New Roman" w:hAnsi="Times New Roman" w:cs="Times New Roman"/>
          <w:sz w:val="22"/>
          <w:szCs w:val="22"/>
        </w:rPr>
      </w:pPr>
      <w:r w:rsidRPr="007657B6">
        <w:rPr>
          <w:rStyle w:val="Funotenzeichen"/>
          <w:rFonts w:ascii="Times New Roman" w:hAnsi="Times New Roman" w:cs="Times New Roman"/>
          <w:sz w:val="22"/>
          <w:szCs w:val="22"/>
        </w:rPr>
        <w:footnoteRef/>
      </w:r>
      <w:r w:rsidRPr="007D0C63">
        <w:rPr>
          <w:rFonts w:ascii="Times New Roman" w:hAnsi="Times New Roman" w:cs="Times New Roman"/>
          <w:sz w:val="22"/>
          <w:szCs w:val="22"/>
        </w:rPr>
        <w:t xml:space="preserve"> Ibidem, p. 142.</w:t>
      </w:r>
    </w:p>
  </w:footnote>
  <w:footnote w:id="36">
    <w:p w14:paraId="508B7710" w14:textId="77777777" w:rsidR="003B47D4" w:rsidRPr="007657B6" w:rsidRDefault="003B47D4" w:rsidP="007657B6">
      <w:pPr>
        <w:pStyle w:val="Funotentext"/>
        <w:jc w:val="both"/>
        <w:rPr>
          <w:rFonts w:ascii="Times New Roman" w:hAnsi="Times New Roman" w:cs="Times New Roman"/>
          <w:sz w:val="22"/>
          <w:szCs w:val="22"/>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rPr>
        <w:t xml:space="preserve"> </w:t>
      </w:r>
      <w:r w:rsidRPr="007657B6">
        <w:rPr>
          <w:rFonts w:ascii="Times New Roman" w:hAnsi="Times New Roman" w:cs="Times New Roman"/>
          <w:i/>
          <w:sz w:val="22"/>
          <w:szCs w:val="22"/>
        </w:rPr>
        <w:t>Bericht über die dritte Versammlung deutscher Historiker in Frankfurt a. M.,</w:t>
      </w:r>
      <w:r w:rsidRPr="007657B6">
        <w:rPr>
          <w:rFonts w:ascii="Times New Roman" w:hAnsi="Times New Roman" w:cs="Times New Roman"/>
          <w:sz w:val="22"/>
          <w:szCs w:val="22"/>
        </w:rPr>
        <w:t xml:space="preserve"> Leipzig 1895, S. 18—28.</w:t>
      </w:r>
    </w:p>
  </w:footnote>
  <w:footnote w:id="37">
    <w:p w14:paraId="1163922F" w14:textId="77777777"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rPr>
        <w:t xml:space="preserve"> Even H. </w:t>
      </w:r>
      <w:proofErr w:type="spellStart"/>
      <w:r w:rsidRPr="007657B6">
        <w:rPr>
          <w:rFonts w:ascii="Times New Roman" w:hAnsi="Times New Roman" w:cs="Times New Roman"/>
          <w:sz w:val="22"/>
          <w:szCs w:val="22"/>
        </w:rPr>
        <w:t>Wopfner</w:t>
      </w:r>
      <w:proofErr w:type="spellEnd"/>
      <w:r w:rsidRPr="007657B6">
        <w:rPr>
          <w:rFonts w:ascii="Times New Roman" w:hAnsi="Times New Roman" w:cs="Times New Roman"/>
          <w:sz w:val="22"/>
          <w:szCs w:val="22"/>
        </w:rPr>
        <w:t xml:space="preserve">, </w:t>
      </w:r>
      <w:proofErr w:type="spellStart"/>
      <w:r w:rsidRPr="007657B6">
        <w:rPr>
          <w:rFonts w:ascii="Times New Roman" w:hAnsi="Times New Roman" w:cs="Times New Roman"/>
          <w:sz w:val="22"/>
          <w:szCs w:val="22"/>
        </w:rPr>
        <w:t>who</w:t>
      </w:r>
      <w:proofErr w:type="spellEnd"/>
      <w:r w:rsidRPr="007657B6">
        <w:rPr>
          <w:rFonts w:ascii="Times New Roman" w:hAnsi="Times New Roman" w:cs="Times New Roman"/>
          <w:sz w:val="22"/>
          <w:szCs w:val="22"/>
        </w:rPr>
        <w:t xml:space="preserve"> </w:t>
      </w:r>
      <w:proofErr w:type="spellStart"/>
      <w:r w:rsidRPr="007657B6">
        <w:rPr>
          <w:rFonts w:ascii="Times New Roman" w:hAnsi="Times New Roman" w:cs="Times New Roman"/>
          <w:sz w:val="22"/>
          <w:szCs w:val="22"/>
        </w:rPr>
        <w:t>follows</w:t>
      </w:r>
      <w:proofErr w:type="spellEnd"/>
      <w:r w:rsidRPr="007657B6">
        <w:rPr>
          <w:rFonts w:ascii="Times New Roman" w:hAnsi="Times New Roman" w:cs="Times New Roman"/>
          <w:sz w:val="22"/>
          <w:szCs w:val="22"/>
        </w:rPr>
        <w:t xml:space="preserve"> in </w:t>
      </w:r>
      <w:r w:rsidRPr="007657B6">
        <w:rPr>
          <w:rFonts w:ascii="Times New Roman" w:hAnsi="Times New Roman" w:cs="Times New Roman"/>
          <w:i/>
          <w:sz w:val="22"/>
          <w:szCs w:val="22"/>
        </w:rPr>
        <w:t>Quellen zur Geschichte des Bauernkrieges in Deutschtirol</w:t>
      </w:r>
      <w:r w:rsidRPr="007657B6">
        <w:rPr>
          <w:rFonts w:ascii="Times New Roman" w:hAnsi="Times New Roman" w:cs="Times New Roman"/>
          <w:sz w:val="22"/>
          <w:szCs w:val="22"/>
        </w:rPr>
        <w:t xml:space="preserve"> </w:t>
      </w:r>
      <w:r w:rsidRPr="007657B6">
        <w:rPr>
          <w:rFonts w:ascii="Times New Roman" w:hAnsi="Times New Roman" w:cs="Times New Roman"/>
          <w:i/>
          <w:sz w:val="22"/>
          <w:szCs w:val="22"/>
        </w:rPr>
        <w:t>1525.</w:t>
      </w:r>
      <w:r w:rsidRPr="007657B6">
        <w:rPr>
          <w:rFonts w:ascii="Times New Roman" w:hAnsi="Times New Roman" w:cs="Times New Roman"/>
          <w:sz w:val="22"/>
          <w:szCs w:val="22"/>
        </w:rPr>
        <w:t xml:space="preserve"> </w:t>
      </w:r>
      <w:r w:rsidRPr="00824658">
        <w:rPr>
          <w:rFonts w:ascii="Times New Roman" w:hAnsi="Times New Roman" w:cs="Times New Roman"/>
          <w:sz w:val="22"/>
          <w:szCs w:val="22"/>
          <w:lang w:val="en-US"/>
        </w:rPr>
        <w:t>Innsbruck 1908 (</w:t>
      </w:r>
      <w:proofErr w:type="spellStart"/>
      <w:r w:rsidRPr="00824658">
        <w:rPr>
          <w:rFonts w:ascii="Times New Roman" w:hAnsi="Times New Roman" w:cs="Times New Roman"/>
          <w:i/>
          <w:sz w:val="22"/>
          <w:szCs w:val="22"/>
          <w:lang w:val="en-US"/>
        </w:rPr>
        <w:t>Acta</w:t>
      </w:r>
      <w:proofErr w:type="spellEnd"/>
      <w:r w:rsidRPr="00824658">
        <w:rPr>
          <w:rFonts w:ascii="Times New Roman" w:hAnsi="Times New Roman" w:cs="Times New Roman"/>
          <w:i/>
          <w:sz w:val="22"/>
          <w:szCs w:val="22"/>
          <w:lang w:val="en-US"/>
        </w:rPr>
        <w:t xml:space="preserve"> </w:t>
      </w:r>
      <w:proofErr w:type="spellStart"/>
      <w:r w:rsidRPr="00824658">
        <w:rPr>
          <w:rFonts w:ascii="Times New Roman" w:hAnsi="Times New Roman" w:cs="Times New Roman"/>
          <w:i/>
          <w:sz w:val="22"/>
          <w:szCs w:val="22"/>
          <w:lang w:val="en-US"/>
        </w:rPr>
        <w:t>Tirolensia</w:t>
      </w:r>
      <w:proofErr w:type="spellEnd"/>
      <w:r w:rsidRPr="00824658">
        <w:rPr>
          <w:rFonts w:ascii="Times New Roman" w:hAnsi="Times New Roman" w:cs="Times New Roman"/>
          <w:sz w:val="22"/>
          <w:szCs w:val="22"/>
          <w:lang w:val="en-US"/>
        </w:rPr>
        <w:t xml:space="preserve"> 3) the strict conservative editing rules of J. </w:t>
      </w:r>
      <w:proofErr w:type="spellStart"/>
      <w:r w:rsidRPr="00824658">
        <w:rPr>
          <w:rFonts w:ascii="Times New Roman" w:hAnsi="Times New Roman" w:cs="Times New Roman"/>
          <w:sz w:val="22"/>
          <w:szCs w:val="22"/>
          <w:lang w:val="en-US"/>
        </w:rPr>
        <w:t>Seemüller</w:t>
      </w:r>
      <w:proofErr w:type="spellEnd"/>
      <w:r w:rsidRPr="00824658">
        <w:rPr>
          <w:rFonts w:ascii="Times New Roman" w:hAnsi="Times New Roman" w:cs="Times New Roman"/>
          <w:sz w:val="22"/>
          <w:szCs w:val="22"/>
          <w:lang w:val="en-US"/>
        </w:rPr>
        <w:t xml:space="preserve"> (</w:t>
      </w:r>
      <w:proofErr w:type="spellStart"/>
      <w:r w:rsidRPr="00824658">
        <w:rPr>
          <w:rFonts w:ascii="Times New Roman" w:hAnsi="Times New Roman" w:cs="Times New Roman"/>
          <w:i/>
          <w:sz w:val="22"/>
          <w:szCs w:val="22"/>
          <w:lang w:val="en-US"/>
        </w:rPr>
        <w:t>Mitteilungen</w:t>
      </w:r>
      <w:proofErr w:type="spellEnd"/>
      <w:r w:rsidRPr="00824658">
        <w:rPr>
          <w:rFonts w:ascii="Times New Roman" w:hAnsi="Times New Roman" w:cs="Times New Roman"/>
          <w:i/>
          <w:sz w:val="22"/>
          <w:szCs w:val="22"/>
          <w:lang w:val="en-US"/>
        </w:rPr>
        <w:t xml:space="preserve"> des Inst. </w:t>
      </w:r>
      <w:proofErr w:type="spellStart"/>
      <w:r w:rsidRPr="00824658">
        <w:rPr>
          <w:rFonts w:ascii="Times New Roman" w:hAnsi="Times New Roman" w:cs="Times New Roman"/>
          <w:i/>
          <w:sz w:val="22"/>
          <w:szCs w:val="22"/>
          <w:lang w:val="en-US"/>
        </w:rPr>
        <w:t>für</w:t>
      </w:r>
      <w:proofErr w:type="spellEnd"/>
      <w:r w:rsidRPr="00824658">
        <w:rPr>
          <w:rFonts w:ascii="Times New Roman" w:hAnsi="Times New Roman" w:cs="Times New Roman"/>
          <w:i/>
          <w:sz w:val="22"/>
          <w:szCs w:val="22"/>
          <w:lang w:val="en-US"/>
        </w:rPr>
        <w:t xml:space="preserve"> </w:t>
      </w:r>
      <w:proofErr w:type="spellStart"/>
      <w:r w:rsidRPr="00824658">
        <w:rPr>
          <w:rFonts w:ascii="Times New Roman" w:hAnsi="Times New Roman" w:cs="Times New Roman"/>
          <w:i/>
          <w:sz w:val="22"/>
          <w:szCs w:val="22"/>
          <w:lang w:val="en-US"/>
        </w:rPr>
        <w:t>österr</w:t>
      </w:r>
      <w:proofErr w:type="spellEnd"/>
      <w:r w:rsidRPr="00824658">
        <w:rPr>
          <w:rFonts w:ascii="Times New Roman" w:hAnsi="Times New Roman" w:cs="Times New Roman"/>
          <w:i/>
          <w:sz w:val="22"/>
          <w:szCs w:val="22"/>
          <w:lang w:val="en-US"/>
        </w:rPr>
        <w:t xml:space="preserve">. </w:t>
      </w:r>
      <w:proofErr w:type="spellStart"/>
      <w:r w:rsidRPr="007657B6">
        <w:rPr>
          <w:rFonts w:ascii="Times New Roman" w:hAnsi="Times New Roman" w:cs="Times New Roman"/>
          <w:i/>
          <w:sz w:val="22"/>
          <w:szCs w:val="22"/>
          <w:lang w:val="en-US"/>
        </w:rPr>
        <w:t>Geschichtsforschung</w:t>
      </w:r>
      <w:proofErr w:type="spellEnd"/>
      <w:r w:rsidRPr="007657B6">
        <w:rPr>
          <w:rFonts w:ascii="Times New Roman" w:hAnsi="Times New Roman" w:cs="Times New Roman"/>
          <w:sz w:val="22"/>
          <w:szCs w:val="22"/>
          <w:lang w:val="en-US"/>
        </w:rPr>
        <w:t xml:space="preserve"> 17, S. 602 ff.), feels himself obliged to make some corrections in the transcripts (upper-case letters, abbreviations, etc.).</w:t>
      </w:r>
    </w:p>
  </w:footnote>
  <w:footnote w:id="38">
    <w:p w14:paraId="33EBC1BC" w14:textId="77777777" w:rsidR="003B47D4" w:rsidRPr="007657B6" w:rsidRDefault="003B47D4" w:rsidP="007657B6">
      <w:pPr>
        <w:pStyle w:val="Funotentext"/>
        <w:jc w:val="both"/>
        <w:rPr>
          <w:rFonts w:ascii="Times New Roman" w:hAnsi="Times New Roman" w:cs="Times New Roman"/>
          <w:sz w:val="22"/>
          <w:szCs w:val="22"/>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Cf. </w:t>
      </w:r>
      <w:r w:rsidRPr="007657B6">
        <w:rPr>
          <w:rFonts w:ascii="Times New Roman" w:hAnsi="Times New Roman" w:cs="Times New Roman"/>
          <w:i/>
          <w:sz w:val="22"/>
          <w:szCs w:val="22"/>
          <w:lang w:val="en-US"/>
        </w:rPr>
        <w:t xml:space="preserve">Deutsche </w:t>
      </w:r>
      <w:proofErr w:type="spellStart"/>
      <w:r w:rsidRPr="007657B6">
        <w:rPr>
          <w:rFonts w:ascii="Times New Roman" w:hAnsi="Times New Roman" w:cs="Times New Roman"/>
          <w:i/>
          <w:sz w:val="22"/>
          <w:szCs w:val="22"/>
          <w:lang w:val="en-US"/>
        </w:rPr>
        <w:t>Texte</w:t>
      </w:r>
      <w:proofErr w:type="spellEnd"/>
      <w:r w:rsidRPr="007657B6">
        <w:rPr>
          <w:rFonts w:ascii="Times New Roman" w:hAnsi="Times New Roman" w:cs="Times New Roman"/>
          <w:i/>
          <w:sz w:val="22"/>
          <w:szCs w:val="22"/>
          <w:lang w:val="en-US"/>
        </w:rPr>
        <w:t xml:space="preserve"> des </w:t>
      </w:r>
      <w:proofErr w:type="spellStart"/>
      <w:r w:rsidRPr="007657B6">
        <w:rPr>
          <w:rFonts w:ascii="Times New Roman" w:hAnsi="Times New Roman" w:cs="Times New Roman"/>
          <w:i/>
          <w:sz w:val="22"/>
          <w:szCs w:val="22"/>
          <w:lang w:val="en-US"/>
        </w:rPr>
        <w:t>Mittelalters</w:t>
      </w:r>
      <w:proofErr w:type="spellEnd"/>
      <w:r w:rsidRPr="007657B6">
        <w:rPr>
          <w:rFonts w:ascii="Times New Roman" w:hAnsi="Times New Roman" w:cs="Times New Roman"/>
          <w:sz w:val="22"/>
          <w:szCs w:val="22"/>
          <w:lang w:val="en-US"/>
        </w:rPr>
        <w:t xml:space="preserve">, ed. by the Royal Prussian Academy of Sciences, vol. 1, p. VI s., where the "purely orthographic particularities, such as the use of </w:t>
      </w:r>
      <w:r w:rsidRPr="007657B6">
        <w:rPr>
          <w:rFonts w:ascii="Times New Roman" w:hAnsi="Times New Roman" w:cs="Times New Roman"/>
          <w:i/>
          <w:sz w:val="22"/>
          <w:szCs w:val="22"/>
          <w:lang w:val="en-US"/>
        </w:rPr>
        <w:t>u</w:t>
      </w:r>
      <w:r w:rsidRPr="007657B6">
        <w:rPr>
          <w:rFonts w:ascii="Times New Roman" w:hAnsi="Times New Roman" w:cs="Times New Roman"/>
          <w:sz w:val="22"/>
          <w:szCs w:val="22"/>
          <w:lang w:val="en-US"/>
        </w:rPr>
        <w:t xml:space="preserve"> and </w:t>
      </w:r>
      <w:r w:rsidRPr="007657B6">
        <w:rPr>
          <w:rFonts w:ascii="Times New Roman" w:hAnsi="Times New Roman" w:cs="Times New Roman"/>
          <w:i/>
          <w:sz w:val="22"/>
          <w:szCs w:val="22"/>
          <w:lang w:val="en-US"/>
        </w:rPr>
        <w:t>v</w:t>
      </w:r>
      <w:r w:rsidRPr="007657B6">
        <w:rPr>
          <w:rFonts w:ascii="Times New Roman" w:hAnsi="Times New Roman" w:cs="Times New Roman"/>
          <w:sz w:val="22"/>
          <w:szCs w:val="22"/>
          <w:lang w:val="en-US"/>
        </w:rPr>
        <w:t xml:space="preserve">, </w:t>
      </w:r>
      <w:proofErr w:type="spellStart"/>
      <w:r w:rsidRPr="007657B6">
        <w:rPr>
          <w:rFonts w:ascii="Times New Roman" w:hAnsi="Times New Roman" w:cs="Times New Roman"/>
          <w:i/>
          <w:sz w:val="22"/>
          <w:szCs w:val="22"/>
          <w:lang w:val="en-US"/>
        </w:rPr>
        <w:t>i</w:t>
      </w:r>
      <w:proofErr w:type="spellEnd"/>
      <w:r w:rsidRPr="007657B6">
        <w:rPr>
          <w:rFonts w:ascii="Times New Roman" w:hAnsi="Times New Roman" w:cs="Times New Roman"/>
          <w:sz w:val="22"/>
          <w:szCs w:val="22"/>
          <w:lang w:val="en-US"/>
        </w:rPr>
        <w:t xml:space="preserve"> and </w:t>
      </w:r>
      <w:r w:rsidRPr="007657B6">
        <w:rPr>
          <w:rFonts w:ascii="Times New Roman" w:hAnsi="Times New Roman" w:cs="Times New Roman"/>
          <w:i/>
          <w:sz w:val="22"/>
          <w:szCs w:val="22"/>
          <w:lang w:val="en-US"/>
        </w:rPr>
        <w:t>j</w:t>
      </w:r>
      <w:r w:rsidRPr="007657B6">
        <w:rPr>
          <w:rFonts w:ascii="Times New Roman" w:hAnsi="Times New Roman" w:cs="Times New Roman"/>
          <w:sz w:val="22"/>
          <w:szCs w:val="22"/>
          <w:lang w:val="en-US"/>
        </w:rPr>
        <w:t xml:space="preserve">, </w:t>
      </w:r>
      <w:r w:rsidRPr="007657B6">
        <w:rPr>
          <w:rFonts w:ascii="Times New Roman" w:hAnsi="Times New Roman" w:cs="Times New Roman"/>
          <w:i/>
          <w:sz w:val="22"/>
          <w:szCs w:val="22"/>
          <w:lang w:val="en-US"/>
        </w:rPr>
        <w:t>ſ</w:t>
      </w:r>
      <w:r w:rsidRPr="007657B6">
        <w:rPr>
          <w:rFonts w:ascii="Times New Roman" w:hAnsi="Times New Roman" w:cs="Times New Roman"/>
          <w:sz w:val="22"/>
          <w:szCs w:val="22"/>
          <w:lang w:val="en-US"/>
        </w:rPr>
        <w:t xml:space="preserve"> and </w:t>
      </w:r>
      <w:r w:rsidRPr="007657B6">
        <w:rPr>
          <w:rFonts w:ascii="Times New Roman" w:hAnsi="Times New Roman" w:cs="Times New Roman"/>
          <w:i/>
          <w:sz w:val="22"/>
          <w:szCs w:val="22"/>
          <w:lang w:val="en-US"/>
        </w:rPr>
        <w:t>s</w:t>
      </w:r>
      <w:r w:rsidRPr="007657B6">
        <w:rPr>
          <w:rFonts w:ascii="Times New Roman" w:hAnsi="Times New Roman" w:cs="Times New Roman"/>
          <w:sz w:val="22"/>
          <w:szCs w:val="22"/>
          <w:lang w:val="en-US"/>
        </w:rPr>
        <w:t xml:space="preserve">, </w:t>
      </w:r>
      <w:proofErr w:type="spellStart"/>
      <w:r w:rsidRPr="007657B6">
        <w:rPr>
          <w:rFonts w:ascii="Times New Roman" w:hAnsi="Times New Roman" w:cs="Times New Roman"/>
          <w:i/>
          <w:sz w:val="22"/>
          <w:szCs w:val="22"/>
          <w:lang w:val="en-US"/>
        </w:rPr>
        <w:t>i</w:t>
      </w:r>
      <w:proofErr w:type="spellEnd"/>
      <w:r w:rsidRPr="007657B6">
        <w:rPr>
          <w:rFonts w:ascii="Times New Roman" w:hAnsi="Times New Roman" w:cs="Times New Roman"/>
          <w:sz w:val="22"/>
          <w:szCs w:val="22"/>
          <w:lang w:val="en-US"/>
        </w:rPr>
        <w:t xml:space="preserve"> und </w:t>
      </w:r>
      <w:r w:rsidRPr="007657B6">
        <w:rPr>
          <w:rFonts w:ascii="Times New Roman" w:hAnsi="Times New Roman" w:cs="Times New Roman"/>
          <w:i/>
          <w:sz w:val="22"/>
          <w:szCs w:val="22"/>
          <w:lang w:val="en-US"/>
        </w:rPr>
        <w:t>j,</w:t>
      </w:r>
      <w:r w:rsidRPr="007657B6">
        <w:rPr>
          <w:rFonts w:ascii="Times New Roman" w:hAnsi="Times New Roman" w:cs="Times New Roman"/>
          <w:sz w:val="22"/>
          <w:szCs w:val="22"/>
          <w:lang w:val="en-US"/>
        </w:rPr>
        <w:t xml:space="preserve"> </w:t>
      </w:r>
      <w:proofErr w:type="spellStart"/>
      <w:r w:rsidRPr="007657B6">
        <w:rPr>
          <w:rFonts w:ascii="Times New Roman" w:hAnsi="Times New Roman" w:cs="Times New Roman"/>
          <w:i/>
          <w:sz w:val="22"/>
          <w:szCs w:val="22"/>
          <w:lang w:val="en-US"/>
        </w:rPr>
        <w:t>cz</w:t>
      </w:r>
      <w:proofErr w:type="spellEnd"/>
      <w:r w:rsidRPr="007657B6">
        <w:rPr>
          <w:rFonts w:ascii="Times New Roman" w:hAnsi="Times New Roman" w:cs="Times New Roman"/>
          <w:sz w:val="22"/>
          <w:szCs w:val="22"/>
          <w:lang w:val="en-US"/>
        </w:rPr>
        <w:t xml:space="preserve"> und </w:t>
      </w:r>
      <w:proofErr w:type="spellStart"/>
      <w:r w:rsidRPr="007657B6">
        <w:rPr>
          <w:rFonts w:ascii="Times New Roman" w:hAnsi="Times New Roman" w:cs="Times New Roman"/>
          <w:i/>
          <w:sz w:val="22"/>
          <w:szCs w:val="22"/>
          <w:lang w:val="en-US"/>
        </w:rPr>
        <w:t>tz</w:t>
      </w:r>
      <w:proofErr w:type="spellEnd"/>
      <w:r w:rsidRPr="007657B6">
        <w:rPr>
          <w:rFonts w:ascii="Times New Roman" w:hAnsi="Times New Roman" w:cs="Times New Roman"/>
          <w:sz w:val="22"/>
          <w:szCs w:val="22"/>
          <w:lang w:val="en-US"/>
        </w:rPr>
        <w:t xml:space="preserve">, von </w:t>
      </w:r>
      <w:proofErr w:type="spellStart"/>
      <w:r w:rsidRPr="007657B6">
        <w:rPr>
          <w:rFonts w:ascii="Times New Roman" w:hAnsi="Times New Roman" w:cs="Times New Roman"/>
          <w:i/>
          <w:sz w:val="22"/>
          <w:szCs w:val="22"/>
          <w:lang w:val="en-US"/>
        </w:rPr>
        <w:t>ff</w:t>
      </w:r>
      <w:proofErr w:type="spellEnd"/>
      <w:r w:rsidRPr="007657B6">
        <w:rPr>
          <w:rFonts w:ascii="Times New Roman" w:hAnsi="Times New Roman" w:cs="Times New Roman"/>
          <w:i/>
          <w:sz w:val="22"/>
          <w:szCs w:val="22"/>
          <w:lang w:val="en-US"/>
        </w:rPr>
        <w:t>,</w:t>
      </w:r>
      <w:r w:rsidRPr="007657B6">
        <w:rPr>
          <w:rFonts w:ascii="Times New Roman" w:hAnsi="Times New Roman" w:cs="Times New Roman"/>
          <w:sz w:val="22"/>
          <w:szCs w:val="22"/>
          <w:lang w:val="en-US"/>
        </w:rPr>
        <w:t xml:space="preserve"> </w:t>
      </w:r>
      <w:proofErr w:type="spellStart"/>
      <w:r w:rsidRPr="007657B6">
        <w:rPr>
          <w:rFonts w:ascii="Times New Roman" w:hAnsi="Times New Roman" w:cs="Times New Roman"/>
          <w:i/>
          <w:sz w:val="22"/>
          <w:szCs w:val="22"/>
          <w:lang w:val="en-US"/>
        </w:rPr>
        <w:t>ss</w:t>
      </w:r>
      <w:proofErr w:type="spellEnd"/>
      <w:r w:rsidRPr="007657B6">
        <w:rPr>
          <w:rFonts w:ascii="Times New Roman" w:hAnsi="Times New Roman" w:cs="Times New Roman"/>
          <w:sz w:val="22"/>
          <w:szCs w:val="22"/>
          <w:lang w:val="en-US"/>
        </w:rPr>
        <w:t xml:space="preserve"> at the beginning of a word and similar cases are not painstakingly transcribed but pragmatically emended, mitigated and erased". In the same way E. </w:t>
      </w:r>
      <w:proofErr w:type="spellStart"/>
      <w:r w:rsidRPr="007657B6">
        <w:rPr>
          <w:rFonts w:ascii="Times New Roman" w:hAnsi="Times New Roman" w:cs="Times New Roman"/>
          <w:sz w:val="22"/>
          <w:szCs w:val="22"/>
          <w:lang w:val="en-US"/>
        </w:rPr>
        <w:t>Wülcker</w:t>
      </w:r>
      <w:proofErr w:type="spellEnd"/>
      <w:r w:rsidRPr="007657B6">
        <w:rPr>
          <w:rFonts w:ascii="Times New Roman" w:hAnsi="Times New Roman" w:cs="Times New Roman"/>
          <w:sz w:val="22"/>
          <w:szCs w:val="22"/>
          <w:lang w:val="en-US"/>
        </w:rPr>
        <w:t xml:space="preserve"> modernized the </w:t>
      </w:r>
      <w:proofErr w:type="spellStart"/>
      <w:r w:rsidRPr="007657B6">
        <w:rPr>
          <w:rFonts w:ascii="Times New Roman" w:hAnsi="Times New Roman" w:cs="Times New Roman"/>
          <w:sz w:val="22"/>
          <w:szCs w:val="22"/>
          <w:lang w:val="en-US"/>
        </w:rPr>
        <w:t>Planitz</w:t>
      </w:r>
      <w:proofErr w:type="spellEnd"/>
      <w:r w:rsidRPr="007657B6">
        <w:rPr>
          <w:rFonts w:ascii="Times New Roman" w:hAnsi="Times New Roman" w:cs="Times New Roman"/>
          <w:sz w:val="22"/>
          <w:szCs w:val="22"/>
          <w:lang w:val="en-US"/>
        </w:rPr>
        <w:t xml:space="preserve"> reports in a way that </w:t>
      </w:r>
      <w:proofErr w:type="spellStart"/>
      <w:r w:rsidRPr="007657B6">
        <w:rPr>
          <w:rFonts w:ascii="Times New Roman" w:hAnsi="Times New Roman" w:cs="Times New Roman"/>
          <w:sz w:val="22"/>
          <w:szCs w:val="22"/>
          <w:lang w:val="en-US"/>
        </w:rPr>
        <w:t>exceded</w:t>
      </w:r>
      <w:proofErr w:type="spellEnd"/>
      <w:r w:rsidRPr="007657B6">
        <w:rPr>
          <w:rFonts w:ascii="Times New Roman" w:hAnsi="Times New Roman" w:cs="Times New Roman"/>
          <w:sz w:val="22"/>
          <w:szCs w:val="22"/>
          <w:lang w:val="en-US"/>
        </w:rPr>
        <w:t xml:space="preserve"> the principles of the Royal </w:t>
      </w:r>
      <w:proofErr w:type="spellStart"/>
      <w:r w:rsidRPr="007657B6">
        <w:rPr>
          <w:rFonts w:ascii="Times New Roman" w:hAnsi="Times New Roman" w:cs="Times New Roman"/>
          <w:sz w:val="22"/>
          <w:szCs w:val="22"/>
          <w:lang w:val="en-US"/>
        </w:rPr>
        <w:t>Saxonian</w:t>
      </w:r>
      <w:proofErr w:type="spellEnd"/>
      <w:r w:rsidRPr="007657B6">
        <w:rPr>
          <w:rFonts w:ascii="Times New Roman" w:hAnsi="Times New Roman" w:cs="Times New Roman"/>
          <w:sz w:val="22"/>
          <w:szCs w:val="22"/>
          <w:lang w:val="en-US"/>
        </w:rPr>
        <w:t xml:space="preserve"> Commission for History, which recommends the preservation of vowels. </w:t>
      </w:r>
      <w:r w:rsidRPr="007657B6">
        <w:rPr>
          <w:rFonts w:ascii="Times New Roman" w:hAnsi="Times New Roman" w:cs="Times New Roman"/>
          <w:i/>
          <w:sz w:val="22"/>
          <w:szCs w:val="22"/>
        </w:rPr>
        <w:t xml:space="preserve">Des </w:t>
      </w:r>
      <w:proofErr w:type="spellStart"/>
      <w:r w:rsidRPr="007657B6">
        <w:rPr>
          <w:rFonts w:ascii="Times New Roman" w:hAnsi="Times New Roman" w:cs="Times New Roman"/>
          <w:i/>
          <w:sz w:val="22"/>
          <w:szCs w:val="22"/>
        </w:rPr>
        <w:t>kurs</w:t>
      </w:r>
      <w:proofErr w:type="spellEnd"/>
      <w:r w:rsidRPr="007657B6">
        <w:rPr>
          <w:rFonts w:ascii="Times New Roman" w:hAnsi="Times New Roman" w:cs="Times New Roman"/>
          <w:i/>
          <w:sz w:val="22"/>
          <w:szCs w:val="22"/>
        </w:rPr>
        <w:t xml:space="preserve">. </w:t>
      </w:r>
      <w:proofErr w:type="spellStart"/>
      <w:r w:rsidRPr="007657B6">
        <w:rPr>
          <w:rFonts w:ascii="Times New Roman" w:hAnsi="Times New Roman" w:cs="Times New Roman"/>
          <w:i/>
          <w:sz w:val="22"/>
          <w:szCs w:val="22"/>
        </w:rPr>
        <w:t>Rathes</w:t>
      </w:r>
      <w:proofErr w:type="spellEnd"/>
      <w:r w:rsidRPr="007657B6">
        <w:rPr>
          <w:rFonts w:ascii="Times New Roman" w:hAnsi="Times New Roman" w:cs="Times New Roman"/>
          <w:i/>
          <w:sz w:val="22"/>
          <w:szCs w:val="22"/>
        </w:rPr>
        <w:t xml:space="preserve"> Hans von der </w:t>
      </w:r>
      <w:proofErr w:type="spellStart"/>
      <w:r w:rsidRPr="007657B6">
        <w:rPr>
          <w:rFonts w:ascii="Times New Roman" w:hAnsi="Times New Roman" w:cs="Times New Roman"/>
          <w:i/>
          <w:sz w:val="22"/>
          <w:szCs w:val="22"/>
        </w:rPr>
        <w:t>Planitz</w:t>
      </w:r>
      <w:proofErr w:type="spellEnd"/>
      <w:r w:rsidRPr="007657B6">
        <w:rPr>
          <w:rFonts w:ascii="Times New Roman" w:hAnsi="Times New Roman" w:cs="Times New Roman"/>
          <w:i/>
          <w:sz w:val="22"/>
          <w:szCs w:val="22"/>
        </w:rPr>
        <w:t xml:space="preserve"> Berichte</w:t>
      </w:r>
      <w:r w:rsidRPr="007657B6">
        <w:rPr>
          <w:rFonts w:ascii="Times New Roman" w:hAnsi="Times New Roman" w:cs="Times New Roman"/>
          <w:sz w:val="22"/>
          <w:szCs w:val="22"/>
        </w:rPr>
        <w:t>, Leipzig 1899, S. XVII.</w:t>
      </w:r>
    </w:p>
  </w:footnote>
  <w:footnote w:id="39">
    <w:p w14:paraId="767406A9" w14:textId="0C1563DE"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Both in the question of accentuation and in that of the spelling of certain French words (such as </w:t>
      </w:r>
      <w:proofErr w:type="spellStart"/>
      <w:r w:rsidRPr="007657B6">
        <w:rPr>
          <w:rFonts w:ascii="Times New Roman" w:hAnsi="Times New Roman" w:cs="Times New Roman"/>
          <w:i/>
          <w:sz w:val="22"/>
          <w:szCs w:val="22"/>
          <w:lang w:val="en-US"/>
        </w:rPr>
        <w:t>pouoir</w:t>
      </w:r>
      <w:proofErr w:type="spellEnd"/>
      <w:r w:rsidRPr="007657B6">
        <w:rPr>
          <w:rFonts w:ascii="Times New Roman" w:hAnsi="Times New Roman" w:cs="Times New Roman"/>
          <w:i/>
          <w:sz w:val="22"/>
          <w:szCs w:val="22"/>
          <w:lang w:val="en-US"/>
        </w:rPr>
        <w:t xml:space="preserve"> </w:t>
      </w:r>
      <w:r w:rsidRPr="007657B6">
        <w:rPr>
          <w:rFonts w:ascii="Times New Roman" w:hAnsi="Times New Roman" w:cs="Times New Roman"/>
          <w:sz w:val="22"/>
          <w:szCs w:val="22"/>
          <w:lang w:val="en-US"/>
        </w:rPr>
        <w:t xml:space="preserve">et al.), the guidelines that </w:t>
      </w:r>
      <w:proofErr w:type="spellStart"/>
      <w:r w:rsidRPr="007657B6">
        <w:rPr>
          <w:rFonts w:ascii="Times New Roman" w:hAnsi="Times New Roman" w:cs="Times New Roman"/>
          <w:sz w:val="22"/>
          <w:szCs w:val="22"/>
          <w:lang w:val="en-US"/>
        </w:rPr>
        <w:t>Hofrat</w:t>
      </w:r>
      <w:proofErr w:type="spellEnd"/>
      <w:r w:rsidRPr="007657B6">
        <w:rPr>
          <w:rFonts w:ascii="Times New Roman" w:hAnsi="Times New Roman" w:cs="Times New Roman"/>
          <w:sz w:val="22"/>
          <w:szCs w:val="22"/>
          <w:lang w:val="en-US"/>
        </w:rPr>
        <w:t xml:space="preserve"> Dr. Wilhelm Meyer-</w:t>
      </w:r>
      <w:proofErr w:type="spellStart"/>
      <w:r w:rsidRPr="007657B6">
        <w:rPr>
          <w:rFonts w:ascii="Times New Roman" w:hAnsi="Times New Roman" w:cs="Times New Roman"/>
          <w:sz w:val="22"/>
          <w:szCs w:val="22"/>
          <w:lang w:val="en-US"/>
        </w:rPr>
        <w:t>Lübke</w:t>
      </w:r>
      <w:proofErr w:type="spellEnd"/>
      <w:r w:rsidRPr="007657B6">
        <w:rPr>
          <w:rFonts w:ascii="Times New Roman" w:hAnsi="Times New Roman" w:cs="Times New Roman"/>
          <w:sz w:val="22"/>
          <w:szCs w:val="22"/>
          <w:lang w:val="en-US"/>
        </w:rPr>
        <w:t xml:space="preserve"> had the </w:t>
      </w:r>
      <w:r w:rsidR="00635375">
        <w:rPr>
          <w:rFonts w:ascii="Times New Roman" w:hAnsi="Times New Roman" w:cs="Times New Roman"/>
          <w:sz w:val="22"/>
          <w:szCs w:val="22"/>
          <w:lang w:val="en-US"/>
        </w:rPr>
        <w:t>graciousness</w:t>
      </w:r>
      <w:r w:rsidRPr="007657B6">
        <w:rPr>
          <w:rFonts w:ascii="Times New Roman" w:hAnsi="Times New Roman" w:cs="Times New Roman"/>
          <w:sz w:val="22"/>
          <w:szCs w:val="22"/>
          <w:lang w:val="en-US"/>
        </w:rPr>
        <w:t xml:space="preserve"> to give were followed.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EDC6" w14:textId="3766CDA0" w:rsidR="003B47D4" w:rsidRDefault="003B47D4">
    <w:pPr>
      <w:pStyle w:val="Kopfzeile"/>
      <w:jc w:val="right"/>
    </w:pPr>
  </w:p>
  <w:p w14:paraId="47F99524" w14:textId="77777777" w:rsidR="003B47D4" w:rsidRDefault="003B47D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A744D"/>
    <w:multiLevelType w:val="hybridMultilevel"/>
    <w:tmpl w:val="E916A106"/>
    <w:lvl w:ilvl="0" w:tplc="D696E1CC">
      <w:start w:val="1"/>
      <w:numFmt w:val="decimal"/>
      <w:lvlText w:val="%1."/>
      <w:lvlJc w:val="left"/>
      <w:pPr>
        <w:ind w:left="1440" w:hanging="360"/>
      </w:pPr>
      <w:rPr>
        <w:rFonts w:hint="default"/>
        <w:color w:val="000000"/>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 w15:restartNumberingAfterBreak="0">
    <w:nsid w:val="5181183A"/>
    <w:multiLevelType w:val="hybridMultilevel"/>
    <w:tmpl w:val="5A48E2B0"/>
    <w:lvl w:ilvl="0" w:tplc="ED488F70">
      <w:start w:val="1"/>
      <w:numFmt w:val="decimal"/>
      <w:lvlText w:val="%1."/>
      <w:lvlJc w:val="left"/>
      <w:pPr>
        <w:ind w:left="1440" w:hanging="360"/>
      </w:pPr>
      <w:rPr>
        <w:rFonts w:hint="default"/>
        <w:color w:val="000000"/>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15:restartNumberingAfterBreak="0">
    <w:nsid w:val="6C3151CE"/>
    <w:multiLevelType w:val="hybridMultilevel"/>
    <w:tmpl w:val="AC167440"/>
    <w:lvl w:ilvl="0" w:tplc="C45C8A6A">
      <w:start w:val="1"/>
      <w:numFmt w:val="upperRoman"/>
      <w:lvlText w:val="%1."/>
      <w:lvlJc w:val="left"/>
      <w:pPr>
        <w:ind w:left="1080" w:hanging="72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de-AT" w:vendorID="64" w:dllVersion="6"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de-AT" w:vendorID="64" w:dllVersion="4096" w:nlCheck="1" w:checkStyle="0"/>
  <w:activeWritingStyle w:appName="MSWord" w:lang="en-US" w:vendorID="64" w:dllVersion="0" w:nlCheck="1" w:checkStyle="0"/>
  <w:activeWritingStyle w:appName="MSWord" w:lang="fr-FR" w:vendorID="64" w:dllVersion="0" w:nlCheck="1" w:checkStyle="0"/>
  <w:activeWritingStyle w:appName="MSWord" w:lang="de-DE" w:vendorID="64" w:dllVersion="4096" w:nlCheck="1" w:checkStyle="0"/>
  <w:activeWritingStyle w:appName="MSWord" w:lang="de-AT"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0B"/>
    <w:rsid w:val="00022BCE"/>
    <w:rsid w:val="00052BC6"/>
    <w:rsid w:val="00064E89"/>
    <w:rsid w:val="000709B8"/>
    <w:rsid w:val="000728FC"/>
    <w:rsid w:val="000A00EA"/>
    <w:rsid w:val="000B58D4"/>
    <w:rsid w:val="000D01B2"/>
    <w:rsid w:val="000D201E"/>
    <w:rsid w:val="00104BB1"/>
    <w:rsid w:val="00140F15"/>
    <w:rsid w:val="00145F8D"/>
    <w:rsid w:val="001A59E6"/>
    <w:rsid w:val="00213D54"/>
    <w:rsid w:val="0021535F"/>
    <w:rsid w:val="00247337"/>
    <w:rsid w:val="002568AB"/>
    <w:rsid w:val="002606D5"/>
    <w:rsid w:val="00274E60"/>
    <w:rsid w:val="0029734E"/>
    <w:rsid w:val="002E5CF0"/>
    <w:rsid w:val="002F651E"/>
    <w:rsid w:val="0032089B"/>
    <w:rsid w:val="00344AB8"/>
    <w:rsid w:val="00352E42"/>
    <w:rsid w:val="003608F4"/>
    <w:rsid w:val="00393F1C"/>
    <w:rsid w:val="003B47D4"/>
    <w:rsid w:val="003D5FEF"/>
    <w:rsid w:val="003E70F5"/>
    <w:rsid w:val="003F033B"/>
    <w:rsid w:val="003F1437"/>
    <w:rsid w:val="003F27C6"/>
    <w:rsid w:val="00403A83"/>
    <w:rsid w:val="00465B24"/>
    <w:rsid w:val="0049646B"/>
    <w:rsid w:val="004C46B3"/>
    <w:rsid w:val="004D479D"/>
    <w:rsid w:val="00514E6E"/>
    <w:rsid w:val="00523B5C"/>
    <w:rsid w:val="00532A04"/>
    <w:rsid w:val="0053557B"/>
    <w:rsid w:val="00542B9B"/>
    <w:rsid w:val="00544E9E"/>
    <w:rsid w:val="00560F1D"/>
    <w:rsid w:val="0058292A"/>
    <w:rsid w:val="00590C0B"/>
    <w:rsid w:val="005A2657"/>
    <w:rsid w:val="005B4C8E"/>
    <w:rsid w:val="005C402B"/>
    <w:rsid w:val="005D2BC6"/>
    <w:rsid w:val="005D72FF"/>
    <w:rsid w:val="00621EF5"/>
    <w:rsid w:val="00624F6F"/>
    <w:rsid w:val="00626199"/>
    <w:rsid w:val="00626740"/>
    <w:rsid w:val="0063457F"/>
    <w:rsid w:val="00635375"/>
    <w:rsid w:val="00670EAE"/>
    <w:rsid w:val="00672037"/>
    <w:rsid w:val="00686BBB"/>
    <w:rsid w:val="006A736C"/>
    <w:rsid w:val="006C42FC"/>
    <w:rsid w:val="006E6CEC"/>
    <w:rsid w:val="006F2307"/>
    <w:rsid w:val="00714463"/>
    <w:rsid w:val="0071592B"/>
    <w:rsid w:val="00733B71"/>
    <w:rsid w:val="0076102A"/>
    <w:rsid w:val="00761CAA"/>
    <w:rsid w:val="007657B6"/>
    <w:rsid w:val="007854DC"/>
    <w:rsid w:val="007D0C63"/>
    <w:rsid w:val="007E1F4B"/>
    <w:rsid w:val="007E37C7"/>
    <w:rsid w:val="007F4900"/>
    <w:rsid w:val="007F7DC2"/>
    <w:rsid w:val="00805048"/>
    <w:rsid w:val="00816CFC"/>
    <w:rsid w:val="00824658"/>
    <w:rsid w:val="008D380B"/>
    <w:rsid w:val="00940C70"/>
    <w:rsid w:val="00941D19"/>
    <w:rsid w:val="00947DDD"/>
    <w:rsid w:val="009A3169"/>
    <w:rsid w:val="009B1A0C"/>
    <w:rsid w:val="00A15A79"/>
    <w:rsid w:val="00AB11DB"/>
    <w:rsid w:val="00AB1C2D"/>
    <w:rsid w:val="00AB47F6"/>
    <w:rsid w:val="00AB5C56"/>
    <w:rsid w:val="00AB79D4"/>
    <w:rsid w:val="00B0391E"/>
    <w:rsid w:val="00B073E9"/>
    <w:rsid w:val="00B100A9"/>
    <w:rsid w:val="00B44E93"/>
    <w:rsid w:val="00B47FA2"/>
    <w:rsid w:val="00B7039D"/>
    <w:rsid w:val="00B87B71"/>
    <w:rsid w:val="00B96B86"/>
    <w:rsid w:val="00BA4208"/>
    <w:rsid w:val="00BB7DF1"/>
    <w:rsid w:val="00BD5090"/>
    <w:rsid w:val="00BD6686"/>
    <w:rsid w:val="00BE73D8"/>
    <w:rsid w:val="00C3268C"/>
    <w:rsid w:val="00C373A3"/>
    <w:rsid w:val="00C413E3"/>
    <w:rsid w:val="00C47A23"/>
    <w:rsid w:val="00C63526"/>
    <w:rsid w:val="00C641B3"/>
    <w:rsid w:val="00C745B3"/>
    <w:rsid w:val="00C86D18"/>
    <w:rsid w:val="00CA52F5"/>
    <w:rsid w:val="00CA6D8B"/>
    <w:rsid w:val="00CA7AD6"/>
    <w:rsid w:val="00CB679C"/>
    <w:rsid w:val="00CC31F9"/>
    <w:rsid w:val="00CC5924"/>
    <w:rsid w:val="00CE23F8"/>
    <w:rsid w:val="00CF73D5"/>
    <w:rsid w:val="00D268DE"/>
    <w:rsid w:val="00D320F8"/>
    <w:rsid w:val="00D41079"/>
    <w:rsid w:val="00D551A1"/>
    <w:rsid w:val="00D65534"/>
    <w:rsid w:val="00D94C38"/>
    <w:rsid w:val="00DA286C"/>
    <w:rsid w:val="00DB7BF6"/>
    <w:rsid w:val="00E030DC"/>
    <w:rsid w:val="00E24246"/>
    <w:rsid w:val="00E43C29"/>
    <w:rsid w:val="00E95AD0"/>
    <w:rsid w:val="00E966C6"/>
    <w:rsid w:val="00EA302F"/>
    <w:rsid w:val="00EA587E"/>
    <w:rsid w:val="00EC568C"/>
    <w:rsid w:val="00EC791D"/>
    <w:rsid w:val="00F21AE5"/>
    <w:rsid w:val="00F3240A"/>
    <w:rsid w:val="00F34E53"/>
    <w:rsid w:val="00F82BEE"/>
    <w:rsid w:val="00FA677F"/>
    <w:rsid w:val="00FB224F"/>
    <w:rsid w:val="00FB2350"/>
    <w:rsid w:val="00FC4EC6"/>
    <w:rsid w:val="00FD1065"/>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F5FA"/>
  <w15:docId w15:val="{0871470C-74C8-4755-8A5C-A9DC2DA0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58292A"/>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D380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st">
    <w:name w:val="st"/>
    <w:basedOn w:val="Absatz-Standardschriftart"/>
    <w:rsid w:val="008D380B"/>
  </w:style>
  <w:style w:type="paragraph" w:styleId="Sprechblasentext">
    <w:name w:val="Balloon Text"/>
    <w:basedOn w:val="Standard"/>
    <w:link w:val="SprechblasentextZchn"/>
    <w:uiPriority w:val="99"/>
    <w:semiHidden/>
    <w:unhideWhenUsed/>
    <w:rsid w:val="00213D5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3D54"/>
    <w:rPr>
      <w:rFonts w:ascii="Segoe UI" w:hAnsi="Segoe UI" w:cs="Segoe UI"/>
      <w:sz w:val="18"/>
      <w:szCs w:val="18"/>
    </w:rPr>
  </w:style>
  <w:style w:type="paragraph" w:styleId="Kopfzeile">
    <w:name w:val="header"/>
    <w:basedOn w:val="Standard"/>
    <w:link w:val="KopfzeileZchn"/>
    <w:uiPriority w:val="99"/>
    <w:unhideWhenUsed/>
    <w:rsid w:val="00CA52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2F5"/>
  </w:style>
  <w:style w:type="paragraph" w:styleId="Fuzeile">
    <w:name w:val="footer"/>
    <w:basedOn w:val="Standard"/>
    <w:link w:val="FuzeileZchn"/>
    <w:uiPriority w:val="99"/>
    <w:unhideWhenUsed/>
    <w:rsid w:val="00CA52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2F5"/>
  </w:style>
  <w:style w:type="character" w:customStyle="1" w:styleId="berschrift3Zchn">
    <w:name w:val="Überschrift 3 Zchn"/>
    <w:basedOn w:val="Absatz-Standardschriftart"/>
    <w:link w:val="berschrift3"/>
    <w:uiPriority w:val="9"/>
    <w:rsid w:val="0058292A"/>
    <w:rPr>
      <w:rFonts w:ascii="Times New Roman" w:eastAsia="Times New Roman" w:hAnsi="Times New Roman" w:cs="Times New Roman"/>
      <w:b/>
      <w:bCs/>
      <w:sz w:val="27"/>
      <w:szCs w:val="27"/>
      <w:lang w:eastAsia="de-AT"/>
    </w:rPr>
  </w:style>
  <w:style w:type="paragraph" w:styleId="KeinLeerraum">
    <w:name w:val="No Spacing"/>
    <w:uiPriority w:val="1"/>
    <w:qFormat/>
    <w:rsid w:val="0058292A"/>
    <w:pPr>
      <w:spacing w:after="0" w:line="240" w:lineRule="auto"/>
    </w:pPr>
  </w:style>
  <w:style w:type="paragraph" w:styleId="Funotentext">
    <w:name w:val="footnote text"/>
    <w:basedOn w:val="Standard"/>
    <w:link w:val="FunotentextZchn"/>
    <w:uiPriority w:val="99"/>
    <w:semiHidden/>
    <w:unhideWhenUsed/>
    <w:rsid w:val="00DA286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A286C"/>
    <w:rPr>
      <w:sz w:val="20"/>
      <w:szCs w:val="20"/>
    </w:rPr>
  </w:style>
  <w:style w:type="character" w:styleId="Funotenzeichen">
    <w:name w:val="footnote reference"/>
    <w:basedOn w:val="Absatz-Standardschriftart"/>
    <w:uiPriority w:val="99"/>
    <w:semiHidden/>
    <w:unhideWhenUsed/>
    <w:rsid w:val="00DA286C"/>
    <w:rPr>
      <w:vertAlign w:val="superscript"/>
    </w:rPr>
  </w:style>
  <w:style w:type="paragraph" w:styleId="Listenabsatz">
    <w:name w:val="List Paragraph"/>
    <w:basedOn w:val="Standard"/>
    <w:uiPriority w:val="34"/>
    <w:qFormat/>
    <w:rsid w:val="006E6CEC"/>
    <w:pPr>
      <w:ind w:left="720"/>
      <w:contextualSpacing/>
    </w:pPr>
  </w:style>
  <w:style w:type="character" w:styleId="Kommentarzeichen">
    <w:name w:val="annotation reference"/>
    <w:basedOn w:val="Absatz-Standardschriftart"/>
    <w:uiPriority w:val="99"/>
    <w:semiHidden/>
    <w:unhideWhenUsed/>
    <w:rsid w:val="007D0C63"/>
    <w:rPr>
      <w:sz w:val="16"/>
      <w:szCs w:val="16"/>
    </w:rPr>
  </w:style>
  <w:style w:type="paragraph" w:styleId="Kommentartext">
    <w:name w:val="annotation text"/>
    <w:basedOn w:val="Standard"/>
    <w:link w:val="KommentartextZchn"/>
    <w:uiPriority w:val="99"/>
    <w:semiHidden/>
    <w:unhideWhenUsed/>
    <w:rsid w:val="007D0C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0C63"/>
    <w:rPr>
      <w:sz w:val="20"/>
      <w:szCs w:val="20"/>
    </w:rPr>
  </w:style>
  <w:style w:type="paragraph" w:styleId="Kommentarthema">
    <w:name w:val="annotation subject"/>
    <w:basedOn w:val="Kommentartext"/>
    <w:next w:val="Kommentartext"/>
    <w:link w:val="KommentarthemaZchn"/>
    <w:uiPriority w:val="99"/>
    <w:semiHidden/>
    <w:unhideWhenUsed/>
    <w:rsid w:val="007D0C63"/>
    <w:rPr>
      <w:b/>
      <w:bCs/>
    </w:rPr>
  </w:style>
  <w:style w:type="character" w:customStyle="1" w:styleId="KommentarthemaZchn">
    <w:name w:val="Kommentarthema Zchn"/>
    <w:basedOn w:val="KommentartextZchn"/>
    <w:link w:val="Kommentarthema"/>
    <w:uiPriority w:val="99"/>
    <w:semiHidden/>
    <w:rsid w:val="007D0C63"/>
    <w:rPr>
      <w:b/>
      <w:bCs/>
      <w:sz w:val="20"/>
      <w:szCs w:val="20"/>
    </w:rPr>
  </w:style>
  <w:style w:type="character" w:styleId="Hyperlink">
    <w:name w:val="Hyperlink"/>
    <w:basedOn w:val="Absatz-Standardschriftart"/>
    <w:uiPriority w:val="99"/>
    <w:semiHidden/>
    <w:unhideWhenUsed/>
    <w:rsid w:val="007D0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43471">
      <w:bodyDiv w:val="1"/>
      <w:marLeft w:val="0"/>
      <w:marRight w:val="0"/>
      <w:marTop w:val="0"/>
      <w:marBottom w:val="0"/>
      <w:divBdr>
        <w:top w:val="none" w:sz="0" w:space="0" w:color="auto"/>
        <w:left w:val="none" w:sz="0" w:space="0" w:color="auto"/>
        <w:bottom w:val="none" w:sz="0" w:space="0" w:color="auto"/>
        <w:right w:val="none" w:sz="0" w:space="0" w:color="auto"/>
      </w:divBdr>
    </w:div>
    <w:div w:id="1419014726">
      <w:bodyDiv w:val="1"/>
      <w:marLeft w:val="0"/>
      <w:marRight w:val="0"/>
      <w:marTop w:val="0"/>
      <w:marBottom w:val="0"/>
      <w:divBdr>
        <w:top w:val="none" w:sz="0" w:space="0" w:color="auto"/>
        <w:left w:val="none" w:sz="0" w:space="0" w:color="auto"/>
        <w:bottom w:val="none" w:sz="0" w:space="0" w:color="auto"/>
        <w:right w:val="none" w:sz="0" w:space="0" w:color="auto"/>
      </w:divBdr>
    </w:div>
    <w:div w:id="154752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D56AE-6211-4725-B53E-582A7109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6652</Words>
  <Characters>41912</Characters>
  <Application>Microsoft Office Word</Application>
  <DocSecurity>0</DocSecurity>
  <Lines>349</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Gore Tanner Kauffman</dc:creator>
  <cp:lastModifiedBy>Christopher F. Laferl</cp:lastModifiedBy>
  <cp:revision>5</cp:revision>
  <cp:lastPrinted>2018-11-26T21:55:00Z</cp:lastPrinted>
  <dcterms:created xsi:type="dcterms:W3CDTF">2020-02-14T20:15:00Z</dcterms:created>
  <dcterms:modified xsi:type="dcterms:W3CDTF">2020-02-15T14:37:00Z</dcterms:modified>
</cp:coreProperties>
</file>