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4D" w:rsidRPr="0010744D" w:rsidRDefault="0010744D" w:rsidP="001074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 w:rsidRPr="0010744D">
        <w:rPr>
          <w:rFonts w:cstheme="minorHAnsi"/>
          <w:b/>
          <w:color w:val="FF0000"/>
          <w:sz w:val="40"/>
          <w:szCs w:val="40"/>
        </w:rPr>
        <w:t>Project- Acquisitions and IPOs</w:t>
      </w:r>
    </w:p>
    <w:p w:rsidR="0010744D" w:rsidRDefault="0010744D" w:rsidP="0010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--Cleaning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Removing Unwanted Columns)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column38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column39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column44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column46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--Server Name "DESKTOP-K2S8TEA\PANKAJ"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Analysis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--"Distribution of acquirers who already did IPO vs who didn't"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and press alt+F1 to know information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--select and press alt+F1 to know information about IPO table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acqurirers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ipos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--Base Code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IPO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org_uuid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--Modified Code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acquirer_country_code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money_raised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IPO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--acquirers not having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ipos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--Base Code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IPO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--Modified Code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acquirer_country_code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IPO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F81" w:rsidRDefault="002E1F81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lastRenderedPageBreak/>
        <w:t>/* Analysis 2  */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--"Regional Analysis of Acquirers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acquirees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acquirer_region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acquirer_region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Acquirer belongs'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acquisitions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acquirer_region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acquiree_region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acquiree_region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'No.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Acquiree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belongs'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acquisitions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acquiree_region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acquiree_region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Analysis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--"Price analysis of different acquisitions- Make bins of price(Using SQL only) and see in which bin max acquisitions lie as well"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'0.1M - 100M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'100M - 200M'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'200M - 300M'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400000000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'300M - 400M'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'400M - 500M'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'500M - 600M'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700000000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'600M - 700M'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800000000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'700M - 800M'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Price_Bin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Analysis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--"Monthly analysis of number of acquisitions and IPOs"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--Months in String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acquired_on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Acquisitions'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acquired_on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went_public_on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IPOs'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IPO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went_public_on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--Months in Number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acquired_on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acquired_on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went_public_on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IPO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went_public_on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Analysis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--"Analysis of social media presence of acquirers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acquirees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acquirer_social_media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no_of_social_acquirers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acquiree_social_media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acquiree_social_media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no_of_social_acquirees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acquirer_social_media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acquiree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_social_media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Analysis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--"Qualification (Degree) and Institution Analysis of directors of acquirers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acquirees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acquiree_Director_nanme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Analysis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--"Check number of such acquisitions where both directors of acquirer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from the same institute"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--Base Code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acquiree_Director_nanme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_director_name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--Code for Making Modified Table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table 1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acquiree_Director_nanme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table 2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Two Temporary Table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1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acquiree_Director_nanme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temp_tbl1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2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proofErr w:type="spellEnd"/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temp_tbl2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acquisitions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acquisitions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person_uuid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Temporary table between Institute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acquiree_Director_nanme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temp_tbl1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temp_tbl2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acquirer_Director_name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temp_tbl2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degree_type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temp_tbl1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temp_tbl2</w:t>
      </w:r>
    </w:p>
    <w:p w:rsidR="00473F18" w:rsidRDefault="00473F18" w:rsidP="004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institution_name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temp_tbl2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institution_name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074B" w:rsidRDefault="00E9074B" w:rsidP="00473F18">
      <w:pPr>
        <w:autoSpaceDE w:val="0"/>
        <w:autoSpaceDN w:val="0"/>
        <w:adjustRightInd w:val="0"/>
        <w:spacing w:after="0" w:line="240" w:lineRule="auto"/>
      </w:pPr>
    </w:p>
    <w:sectPr w:rsidR="00E9074B" w:rsidSect="00242F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E7"/>
    <w:rsid w:val="0010744D"/>
    <w:rsid w:val="002E1F81"/>
    <w:rsid w:val="00473F18"/>
    <w:rsid w:val="00DD41E7"/>
    <w:rsid w:val="00E9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39CB"/>
  <w15:chartTrackingRefBased/>
  <w15:docId w15:val="{151F5166-D517-414F-B57A-F0DD406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2022-09-11T11:08:00Z</dcterms:created>
  <dcterms:modified xsi:type="dcterms:W3CDTF">2022-09-11T11:08:00Z</dcterms:modified>
</cp:coreProperties>
</file>