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26363972"/>
      </w:sdtPr>
      <w:sdtContent>
        <w:p>
          <w:pPr>
            <w:pStyle w:val="Normal"/>
            <w:jc w:val="right"/>
            <w:rPr>
              <w:lang w:val="en-GB"/>
            </w:rPr>
          </w:pPr>
          <w:r>
            <w:rPr/>
            <w:drawing>
              <wp:inline distT="0" distB="3175" distL="0" distR="0">
                <wp:extent cx="2879725" cy="758825"/>
                <wp:effectExtent l="0" t="0" r="0" b="0"/>
                <wp:docPr id="2" name="Afbeelding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75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7" wp14:anchorId="00E0BC19">
                    <wp:simplePos x="0" y="0"/>
                    <wp:positionH relativeFrom="column">
                      <wp:posOffset>5233035</wp:posOffset>
                    </wp:positionH>
                    <wp:positionV relativeFrom="paragraph">
                      <wp:posOffset>-5810885</wp:posOffset>
                    </wp:positionV>
                    <wp:extent cx="1270" cy="9843135"/>
                    <wp:effectExtent l="0" t="0" r="19050" b="20955"/>
                    <wp:wrapNone/>
                    <wp:docPr id="1" name="Rechte verbindingslijn 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" cy="5579640"/>
                            </a:xfrm>
                            <a:prstGeom prst="line">
                              <a:avLst/>
                            </a:prstGeom>
                            <a:ln w="1908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24.6pt,-70.1pt" to="24.6pt,369.2pt" ID="Rechte verbindingslijn 7" stroked="t" style="position:absolute" wp14:anchorId="00E0BC19">
                    <v:stroke color="#ed7d31" weight="19080" joinstyle="miter" endcap="flat"/>
                    <v:fill o:detectmouseclick="t" on="false"/>
                  </v:line>
                </w:pict>
              </mc:Fallback>
            </mc:AlternateContent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  <w:tab/>
          </w:r>
          <w:r>
            <mc:AlternateContent>
              <mc:Choice Requires="wps">
                <w:drawing>
                  <wp:anchor behindDoc="0" distT="0" distB="0" distL="118745" distR="118745" simplePos="0" locked="0" layoutInCell="1" allowOverlap="1" relativeHeight="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435475" cy="850900"/>
                    <wp:effectExtent l="0" t="0" r="0" b="0"/>
                    <wp:wrapSquare wrapText="bothSides"/>
                    <wp:docPr id="3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5475" cy="850900"/>
                            </a:xfrm>
                            <a:prstGeom prst="rect"/>
                          </wps:spPr>
                          <wps:txbx>
                            <w:txbxContent>
                              <w:tbl>
                                <w:tblPr>
                                  <w:tblpPr w:bottomFromText="0" w:horzAnchor="margin" w:leftFromText="187" w:rightFromText="187" w:tblpX="0" w:tblpXSpec="center" w:tblpY="0" w:tblpYSpec="bottom" w:topFromText="0" w:vertAnchor="margin"/>
                                  <w:tblW w:w="5000" w:type="pct"/>
                                  <w:jc w:val="center"/>
                                  <w:tblInd w:w="0" w:type="dxa"/>
                                  <w:tblBorders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lastRow="0" w:firstRow="1" w:lastColumn="0" w:firstColumn="1" w:val="04a0" w:noHBand="0" w:noVBand="1"/>
                                </w:tblPr>
                                <w:tblGrid>
                                  <w:gridCol w:w="6985"/>
                                </w:tblGrid>
                                <w:tr>
                                  <w:trPr/>
                                  <w:tc>
                                    <w:tcPr>
                                      <w:tcW w:w="6985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NoSpacing"/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>
                                          <w:color w:val="5B9BD5" w:themeColor="accent1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lang w:val="en-GB"/>
                                        </w:rPr>
                                      </w:r>
                                    </w:p>
                                  </w:tc>
                                </w:tr>
                              </w:tbl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rect style="position:absolute;rotation:0;width:349.25pt;height:67pt;mso-wrap-distance-left:9.35pt;mso-wrap-distance-right:9.35pt;mso-wrap-distance-top:0pt;mso-wrap-distance-bottom:0pt;margin-top:633.2pt;mso-position-vertical:bottom;mso-position-vertical-relative:margin;margin-left:52.2pt;mso-position-horizontal:center;mso-position-horizontal-relative:margin">
                    <v:textbox inset="0in,0in,0in,0in">
                      <w:txbxContent>
                        <w:tbl>
                          <w:tblPr>
                            <w:tblpPr w:bottomFromText="0" w:horzAnchor="margin" w:leftFromText="187" w:rightFromText="187" w:tblpX="0" w:tblpXSpec="center" w:tblpY="0" w:tblpYSpec="bottom" w:topFromText="0" w:vertAnchor="margin"/>
                            <w:tblW w:w="5000" w:type="pct"/>
                            <w:jc w:val="center"/>
                            <w:tblInd w:w="0" w:type="dxa"/>
                            <w:tblBorders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lastRow="0" w:firstRow="1" w:lastColumn="0" w:firstColumn="1" w:val="04a0" w:noHBand="0" w:noVBand="1"/>
                          </w:tblPr>
                          <w:tblGrid>
                            <w:gridCol w:w="6985"/>
                          </w:tblGrid>
                          <w:tr>
                            <w:trPr/>
                            <w:tc>
                              <w:tcPr>
                                <w:tcW w:w="6985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lang w:val="en-GB"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  <w:tab/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  <w:tab/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  <w:tab/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  <w:tab/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</w:r>
        </w:p>
        <w:p>
          <w:pPr>
            <w:pStyle w:val="Normal"/>
            <w:spacing w:before="0" w:after="0"/>
            <w:rPr/>
          </w:pPr>
          <w:r>
            <w:rPr>
              <w:b/>
              <w:sz w:val="40"/>
              <w:szCs w:val="40"/>
              <w:lang w:val="en-GB"/>
            </w:rPr>
            <w:tab/>
          </w:r>
          <w:r>
            <w:rPr>
              <w:rFonts w:cs="Arial"/>
              <w:b/>
              <w:color w:val="000000" w:themeColor="text1"/>
              <w:sz w:val="40"/>
              <w:szCs w:val="40"/>
              <w:lang w:val="en-GB"/>
            </w:rPr>
            <w:t>Pentaho Data Integration</w:t>
          </w:r>
        </w:p>
        <w:p>
          <w:pPr>
            <w:pStyle w:val="Title"/>
            <w:spacing w:before="240" w:after="240"/>
            <w:rPr/>
          </w:pPr>
          <w:r>
            <w:rPr>
              <w:lang w:val="en-GB"/>
            </w:rPr>
            <w:tab/>
          </w:r>
          <w:r>
            <w:rPr>
              <w:rFonts w:cs="Arial" w:ascii="Arial" w:hAnsi="Arial"/>
              <w:sz w:val="96"/>
              <w:szCs w:val="96"/>
              <w:lang w:val="en-GB"/>
            </w:rPr>
            <w:t>Neo4J Output</w:t>
          </w:r>
        </w:p>
        <w:p>
          <w:pPr>
            <w:pStyle w:val="Normal"/>
            <w:spacing w:before="240" w:after="160"/>
            <w:rPr/>
          </w:pPr>
          <w:r>
            <w:rPr>
              <w:color w:val="595959" w:themeColor="text1" w:themeTint="a6"/>
              <w:sz w:val="40"/>
              <w:szCs w:val="40"/>
              <w:lang w:val="en-GB"/>
            </w:rPr>
            <w:tab/>
          </w:r>
          <w:r>
            <w:rPr>
              <w:rFonts w:cs="Arial"/>
              <w:color w:val="595959" w:themeColor="text1" w:themeTint="a6"/>
              <w:sz w:val="40"/>
              <w:szCs w:val="40"/>
              <w:lang w:val="en-GB"/>
            </w:rPr>
            <w:t>Step Documentation</w:t>
          </w:r>
          <w:r>
            <w:br w:type="page"/>
          </w:r>
        </w:p>
      </w:sdtContent>
    </w:sdt>
    <w:p>
      <w:pPr>
        <w:pStyle w:val="Heading1"/>
        <w:rPr>
          <w:lang w:val="en-GB"/>
        </w:rPr>
      </w:pPr>
      <w:bookmarkStart w:id="0" w:name="_Toc421613387"/>
      <w:bookmarkEnd w:id="0"/>
      <w:r>
        <w:rPr>
          <w:lang w:val="en-GB"/>
        </w:rPr>
        <w:t>Revision History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el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2"/>
        <w:gridCol w:w="1364"/>
        <w:gridCol w:w="1023"/>
        <w:gridCol w:w="4412"/>
      </w:tblGrid>
      <w:tr>
        <w:trPr>
          <w:trHeight w:val="283" w:hRule="atLeast"/>
        </w:trPr>
        <w:tc>
          <w:tcPr>
            <w:tcW w:w="22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02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44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GB"/>
              </w:rPr>
              <w:t>Reason</w:t>
            </w:r>
          </w:p>
        </w:tc>
      </w:tr>
      <w:tr>
        <w:trPr/>
        <w:tc>
          <w:tcPr>
            <w:tcW w:w="22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Bart Maertens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2017-09-02</w:t>
            </w:r>
          </w:p>
        </w:tc>
        <w:tc>
          <w:tcPr>
            <w:tcW w:w="102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/>
                <w:sz w:val="20"/>
                <w:szCs w:val="20"/>
                <w:lang w:val="en-GB"/>
              </w:rPr>
              <w:t>1.</w:t>
            </w:r>
            <w:r>
              <w:rPr>
                <w:rFonts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44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Initial Version</w:t>
            </w:r>
          </w:p>
        </w:tc>
      </w:tr>
      <w:tr>
        <w:trPr/>
        <w:tc>
          <w:tcPr>
            <w:tcW w:w="22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102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44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102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44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102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  <w:tc>
          <w:tcPr>
            <w:tcW w:w="44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</w:r>
          </w:p>
        </w:tc>
      </w:tr>
    </w:tbl>
    <w:p>
      <w:pPr>
        <w:pStyle w:val="Heading1"/>
        <w:jc w:val="left"/>
        <w:rPr>
          <w:lang w:val="en-GB"/>
        </w:rPr>
      </w:pPr>
      <w:r>
        <w:rPr>
          <w:lang w:val="en-GB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595030662"/>
      </w:sdtPr>
      <w:sdtContent>
        <w:p>
          <w:pPr>
            <w:pStyle w:val="TOCHeading"/>
            <w:rPr/>
          </w:pPr>
          <w:r>
            <w:rPr>
              <w:rStyle w:val="Kop1Char"/>
              <w:lang w:val="en-GB"/>
            </w:rPr>
            <w:t>Description</w:t>
          </w:r>
        </w:p>
        <w:p>
          <w:pPr>
            <w:pStyle w:val="TextBody"/>
            <w:rPr/>
          </w:pPr>
          <w:r>
            <w:rPr/>
            <w:t xml:space="preserve">The </w:t>
          </w:r>
          <w:r>
            <w:rPr/>
            <w:t>Pentaho Kettle Neo4J output step allows you to load nodes and properties into a Neo4J graph database.</w:t>
          </w:r>
        </w:p>
        <w:p>
          <w:pPr>
            <w:pStyle w:val="TextBody"/>
            <w:rPr/>
          </w:pPr>
          <w:r>
            <w:rPr/>
            <w:t xml:space="preserve">Neo4J is a graph property database that stores data as a set of nodes and relationships. </w:t>
          </w:r>
        </w:p>
        <w:p>
          <w:pPr>
            <w:pStyle w:val="TextBody"/>
            <w:rPr/>
          </w:pPr>
          <w:r>
            <w:rPr/>
            <w:t xml:space="preserve">Nodes can have labels (representing a node’s role in the database) and properties (attributes to the node). </w:t>
          </w:r>
        </w:p>
        <w:p>
          <w:pPr>
            <w:pStyle w:val="TextBody"/>
            <w:rPr/>
          </w:pPr>
          <w:r>
            <w:rPr/>
            <w:t xml:space="preserve">Relationships provide directed, named semantically relevant connections between two node-entities. A relationship has a direction, a start node and an end node. </w:t>
          </w:r>
        </w:p>
        <w:p>
          <w:pPr>
            <w:pStyle w:val="TextBody"/>
            <w:rPr/>
          </w:pPr>
          <w:r>
            <w:rPr/>
            <w:t xml:space="preserve">Like nodes, relationship can have properties. </w:t>
          </w:r>
        </w:p>
        <w:p>
          <w:pPr>
            <w:pStyle w:val="TextBody"/>
            <w:rPr/>
          </w:pPr>
          <w:r>
            <w:rPr/>
            <w:t xml:space="preserve">This step allows you to create your entire graph database: </w:t>
          </w:r>
        </w:p>
        <w:p>
          <w:pPr>
            <w:pStyle w:val="TextBody"/>
            <w:numPr>
              <w:ilvl w:val="0"/>
              <w:numId w:val="1"/>
            </w:numPr>
            <w:rPr/>
          </w:pPr>
          <w:r>
            <w:rPr>
              <w:b/>
              <w:bCs/>
            </w:rPr>
            <w:t>nodes</w:t>
          </w:r>
          <w:r>
            <w:rPr/>
            <w:t xml:space="preserve"> with their labels and properties</w:t>
          </w:r>
        </w:p>
        <w:p>
          <w:pPr>
            <w:pStyle w:val="TextBody"/>
            <w:numPr>
              <w:ilvl w:val="0"/>
              <w:numId w:val="1"/>
            </w:numPr>
            <w:rPr/>
          </w:pPr>
          <w:r>
            <w:rPr>
              <w:b/>
              <w:bCs/>
            </w:rPr>
            <w:t>relationships</w:t>
          </w:r>
          <w:r>
            <w:rPr/>
            <w:t xml:space="preserve"> between two nodes and the relationship’s properties</w:t>
          </w:r>
        </w:p>
        <w:p>
          <w:pPr>
            <w:pStyle w:val="TextBody"/>
            <w:rPr/>
          </w:pPr>
          <w:r>
            <w:rPr/>
            <w:t>The step uses the Neo4J binary BOLT protocol</w:t>
          </w:r>
        </w:p>
        <w:p>
          <w:pPr>
            <w:pStyle w:val="Heading1"/>
            <w:rPr/>
          </w:pPr>
          <w:r>
            <w:rPr/>
            <w:t>Options</w:t>
          </w:r>
        </w:p>
        <w:p>
          <w:pPr>
            <w:pStyle w:val="TextBody"/>
            <w:rPr/>
          </w:pPr>
          <w:r>
            <w:rPr>
              <w:lang w:val="en-GB"/>
            </w:rPr>
            <w:t xml:space="preserve">The table below describes the available options for the Neo4J Output step. </w:t>
          </w:r>
        </w:p>
        <w:p>
          <w:pPr>
            <w:pStyle w:val="Heading2"/>
            <w:rPr/>
          </w:pPr>
          <w:r>
            <w:rPr/>
            <w:t>Connection properties</w:t>
          </w:r>
        </w:p>
        <w:p>
          <w:pPr>
            <w:pStyle w:val="Heading2"/>
            <w:rPr/>
          </w:pPr>
          <w:r>
            <w:rPr/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9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5760720" cy="1652905"/>
                    <wp:effectExtent l="0" t="0" r="0" b="0"/>
                    <wp:wrapSquare wrapText="largest"/>
                    <wp:docPr id="4" name="Frame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1652905"/>
                            </a:xfrm>
                            <a:prstGeom prst="rect"/>
                          </wps:spPr>
                          <wps:txbx>
                            <w:txbxContent>
                              <w:p>
                                <w:pPr>
                                  <w:pStyle w:val="Image"/>
                                  <w:spacing w:before="120" w:after="120"/>
                                  <w:rPr/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5760720" cy="1355090"/>
                                      <wp:effectExtent l="0" t="0" r="0" b="0"/>
                                      <wp:docPr id="5" name="Image1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1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760720" cy="13550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vanish/>
                                  </w:rPr>
                                  <w:br/>
                                </w:r>
                                <w:r>
                                  <w:rPr/>
                                  <w:t xml:space="preserve">Image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instrText> SEQ Image \* ARABIC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/>
                                  <w:t>: Neo4J connection properties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rotation:0;width:453.6pt;height:130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    <v:textbox inset="0in,0in,0in,0in">
                      <w:txbxContent>
                        <w:p>
                          <w:pPr>
                            <w:pStyle w:val="Image"/>
                            <w:spacing w:before="120" w:after="12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5760720" cy="1355090"/>
                                <wp:effectExtent l="0" t="0" r="0" b="0"/>
                                <wp:docPr id="6" name="Image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60720" cy="13550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vanish/>
                            </w:rPr>
                            <w:br/>
                          </w:r>
                          <w:r>
                            <w:rPr/>
                            <w:t xml:space="preserve">Image </w:t>
                          </w:r>
                          <w:r>
                            <w:rPr/>
                            <w:fldChar w:fldCharType="begin"/>
                          </w:r>
                          <w:r>
                            <w:instrText> SEQ Image \* ARABIC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/>
                            <w:t>: Neo4J connection properties</w:t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sdtContent>
    </w:sdt>
    <w:tbl>
      <w:tblPr>
        <w:tblW w:w="9072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insideH w:val="single" w:sz="2" w:space="0" w:color="DDDDDD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92"/>
        <w:gridCol w:w="5695"/>
        <w:gridCol w:w="1785"/>
      </w:tblGrid>
      <w:tr>
        <w:trPr>
          <w:tblHeader w:val="true"/>
        </w:trPr>
        <w:tc>
          <w:tcPr>
            <w:tcW w:w="159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bidi w:val="0"/>
              <w:spacing w:before="0" w:after="160"/>
              <w:textAlignment w:val="center"/>
              <w:rPr>
                <w:rFonts w:eastAsia="" w:cs=""/>
                <w:b/>
                <w:b/>
                <w:bCs/>
                <w:sz w:val="28"/>
                <w:szCs w:val="26"/>
              </w:rPr>
            </w:pPr>
            <w:r>
              <w:rPr>
                <w:rFonts w:eastAsia="" w:cs=""/>
                <w:b/>
                <w:bCs/>
                <w:sz w:val="28"/>
                <w:szCs w:val="26"/>
              </w:rPr>
              <w:t>Property</w:t>
            </w:r>
          </w:p>
        </w:tc>
        <w:tc>
          <w:tcPr>
            <w:tcW w:w="56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bidi w:val="0"/>
              <w:spacing w:before="0" w:after="160"/>
              <w:textAlignment w:val="center"/>
              <w:rPr>
                <w:rFonts w:eastAsia="" w:cs=""/>
                <w:b/>
                <w:b/>
                <w:bCs/>
                <w:sz w:val="28"/>
                <w:szCs w:val="26"/>
              </w:rPr>
            </w:pPr>
            <w:r>
              <w:rPr>
                <w:rFonts w:eastAsia="" w:cs=""/>
                <w:b/>
                <w:bCs/>
                <w:sz w:val="28"/>
                <w:szCs w:val="26"/>
              </w:rPr>
              <w:t>Description</w:t>
            </w:r>
          </w:p>
        </w:tc>
        <w:tc>
          <w:tcPr>
            <w:tcW w:w="17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bidi w:val="0"/>
              <w:spacing w:before="0" w:after="160"/>
              <w:textAlignment w:val="center"/>
              <w:rPr>
                <w:rFonts w:eastAsia="" w:cs=""/>
                <w:b/>
                <w:b/>
                <w:bCs/>
                <w:sz w:val="28"/>
                <w:szCs w:val="26"/>
              </w:rPr>
            </w:pPr>
            <w:r>
              <w:rPr>
                <w:rFonts w:eastAsia="" w:cs=""/>
                <w:b/>
                <w:bCs/>
                <w:sz w:val="28"/>
                <w:szCs w:val="26"/>
              </w:rPr>
              <w:t>Default</w:t>
            </w:r>
          </w:p>
        </w:tc>
      </w:tr>
      <w:tr>
        <w:trPr/>
        <w:tc>
          <w:tcPr>
            <w:tcW w:w="1592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Host</w:t>
            </w:r>
          </w:p>
        </w:tc>
        <w:tc>
          <w:tcPr>
            <w:tcW w:w="569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The Neo4J server host name or IP address</w:t>
            </w:r>
          </w:p>
        </w:tc>
        <w:tc>
          <w:tcPr>
            <w:tcW w:w="178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localhost</w:t>
            </w:r>
          </w:p>
        </w:tc>
      </w:tr>
      <w:tr>
        <w:trPr/>
        <w:tc>
          <w:tcPr>
            <w:tcW w:w="1592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Port</w:t>
            </w:r>
          </w:p>
        </w:tc>
        <w:tc>
          <w:tcPr>
            <w:tcW w:w="569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 xml:space="preserve">The Neo4J server (BOLT) port </w:t>
            </w:r>
          </w:p>
        </w:tc>
        <w:tc>
          <w:tcPr>
            <w:tcW w:w="178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7687</w:t>
            </w:r>
          </w:p>
        </w:tc>
      </w:tr>
      <w:tr>
        <w:trPr/>
        <w:tc>
          <w:tcPr>
            <w:tcW w:w="1592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Username</w:t>
            </w:r>
          </w:p>
        </w:tc>
        <w:tc>
          <w:tcPr>
            <w:tcW w:w="569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 xml:space="preserve">The Neo4J server username </w:t>
            </w:r>
          </w:p>
        </w:tc>
        <w:tc>
          <w:tcPr>
            <w:tcW w:w="178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-</w:t>
            </w:r>
          </w:p>
        </w:tc>
      </w:tr>
      <w:tr>
        <w:trPr/>
        <w:tc>
          <w:tcPr>
            <w:tcW w:w="1592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Password</w:t>
            </w:r>
          </w:p>
        </w:tc>
        <w:tc>
          <w:tcPr>
            <w:tcW w:w="569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The Neo4J server password</w:t>
            </w:r>
          </w:p>
        </w:tc>
        <w:tc>
          <w:tcPr>
            <w:tcW w:w="178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-</w:t>
            </w:r>
          </w:p>
        </w:tc>
      </w:tr>
      <w:tr>
        <w:trPr/>
        <w:tc>
          <w:tcPr>
            <w:tcW w:w="1592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Test</w:t>
            </w:r>
          </w:p>
        </w:tc>
        <w:tc>
          <w:tcPr>
            <w:tcW w:w="569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  <w:t>Button to test the Neo4J connection parameters</w:t>
            </w:r>
          </w:p>
        </w:tc>
        <w:tc>
          <w:tcPr>
            <w:tcW w:w="178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spacing w:before="0" w:after="160"/>
              <w:textAlignment w:val="center"/>
              <w:rPr>
                <w:rFonts w:eastAsia="" w:cs=""/>
                <w:sz w:val="28"/>
                <w:szCs w:val="26"/>
              </w:rPr>
            </w:pPr>
            <w:r>
              <w:rPr>
                <w:rFonts w:eastAsia="" w:cs=""/>
                <w:sz w:val="28"/>
                <w:szCs w:val="26"/>
              </w:rPr>
            </w:r>
          </w:p>
        </w:tc>
      </w:tr>
    </w:tbl>
    <w:p>
      <w:pPr>
        <w:pStyle w:val="Heading2"/>
        <w:rPr/>
      </w:pPr>
      <w:r>
        <w:rPr/>
        <w:t>After entering all connection parameters, the connection can be verified through the ‘Test’ button:</w:t>
      </w:r>
    </w:p>
    <w:p>
      <w:pPr>
        <w:pStyle w:val="Heading2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73275" cy="136271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1362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3275" cy="1064895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3275" cy="1064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Image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Image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Connection Test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3.25pt;height:107.3pt;mso-wrap-distance-left:0pt;mso-wrap-distance-right:0pt;mso-wrap-distance-top:0pt;mso-wrap-distance-bottom:0pt;margin-top:0pt;mso-position-vertical:top;mso-position-vertical-relative:text;margin-left:145.2pt;mso-position-horizontal:center;mso-position-horizontal-relative:text">
                <v:textbox inset="0in,0in,0in,0in">
                  <w:txbxContent>
                    <w:p>
                      <w:pPr>
                        <w:pStyle w:val="Imag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3275" cy="1064895"/>
                            <wp:effectExtent l="0" t="0" r="0" b="0"/>
                            <wp:docPr id="9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3275" cy="1064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Image </w:t>
                      </w:r>
                      <w:r>
                        <w:rPr/>
                        <w:fldChar w:fldCharType="begin"/>
                      </w:r>
                      <w:r>
                        <w:instrText> SEQ Image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Connection Test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Properties</w:t>
      </w:r>
    </w:p>
    <w:p>
      <w:pPr>
        <w:pStyle w:val="Heading2"/>
        <w:rPr/>
      </w:pPr>
      <w:r>
        <w:rPr/>
        <w:t xml:space="preserve">Three tabs can be used to provide from and to node labels and properties and relationship names and properties. </w:t>
      </w:r>
    </w:p>
    <w:p>
      <w:pPr>
        <w:pStyle w:val="Heading2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27095" cy="63500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0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27095" cy="33718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7095" cy="337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Image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Image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Node and relationship properties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9.85pt;height:50pt;mso-wrap-distance-left:0pt;mso-wrap-distance-right:0pt;mso-wrap-distance-top:0pt;mso-wrap-distance-bottom:0pt;margin-top:0pt;mso-position-vertical:top;mso-position-vertical-relative:text;margin-left:91.9pt;mso-position-horizontal:center;mso-position-horizontal-relative:text">
                <v:textbox inset="0in,0in,0in,0in">
                  <w:txbxContent>
                    <w:p>
                      <w:pPr>
                        <w:pStyle w:val="Imag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27095" cy="33718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7095" cy="337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Image </w:t>
                      </w:r>
                      <w:r>
                        <w:rPr/>
                        <w:fldChar w:fldCharType="begin"/>
                      </w:r>
                      <w:r>
                        <w:instrText> SEQ Image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Node and relationship properties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From/To Nodes</w:t>
      </w:r>
    </w:p>
    <w:p>
      <w:pPr>
        <w:pStyle w:val="TextBody"/>
        <w:rPr/>
      </w:pPr>
      <w:r>
        <w:rPr/>
        <w:t xml:space="preserve">Node labels and properties (for ‘From’ and ‘To’ nodes) can be entered in the dialogs. 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Labels</w:t>
      </w:r>
      <w:r>
        <w:rPr/>
        <w:t xml:space="preserve"> use the selected field’s value as the node’s label 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Properties</w:t>
      </w:r>
      <w:r>
        <w:rPr/>
        <w:t xml:space="preserve"> use the selected field’s value as the property value and the field’s name as the property name. A property’s name can be overruled in the ‘Property Name’ field .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189103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8910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1593215"/>
                                  <wp:effectExtent l="0" t="0" r="0" b="0"/>
                                  <wp:docPr id="14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159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Image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Image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Node labels and properties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148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mag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1593215"/>
                            <wp:effectExtent l="0" t="0" r="0" b="0"/>
                            <wp:docPr id="15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159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Image </w:t>
                      </w:r>
                      <w:r>
                        <w:rPr/>
                        <w:fldChar w:fldCharType="begin"/>
                      </w:r>
                      <w:r>
                        <w:instrText> SEQ Image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Node labels and properties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 xml:space="preserve">Relationships </w:t>
      </w:r>
    </w:p>
    <w:p>
      <w:pPr>
        <w:pStyle w:val="TextBody"/>
        <w:rPr/>
      </w:pPr>
      <w:r>
        <w:rPr/>
        <w:t xml:space="preserve">When ‘From’ and ‘To’ nodes have been </w:t>
      </w:r>
      <w:r>
        <w:rPr/>
        <w:t xml:space="preserve">specified, relationship can be created.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 </w:t>
      </w:r>
      <w:r>
        <w:rPr>
          <w:b/>
          <w:bCs/>
        </w:rPr>
        <w:t>Relationship</w:t>
      </w:r>
      <w:r>
        <w:rPr/>
        <w:t xml:space="preserve"> field’s value will be used to name the relationship 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Properties</w:t>
      </w:r>
      <w:r>
        <w:rPr/>
        <w:t xml:space="preserve"> can be added to a relationship. Similar to node properties, a relationship property’s field value will be used for the property value. The field name will be used for the property name, unless overruled in the Property Name field. </w:t>
      </w:r>
    </w:p>
    <w:p>
      <w:pPr>
        <w:pStyle w:val="Heading2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1666240"/>
                <wp:effectExtent l="0" t="0" r="0" b="0"/>
                <wp:wrapSquare wrapText="largest"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6662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1368425"/>
                                  <wp:effectExtent l="0" t="0" r="0" b="0"/>
                                  <wp:docPr id="17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136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Image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Image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Relationship properties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3.6pt;height:131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mag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1368425"/>
                            <wp:effectExtent l="0" t="0" r="0" b="0"/>
                            <wp:docPr id="18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136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Image </w:t>
                      </w:r>
                      <w:r>
                        <w:rPr/>
                        <w:fldChar w:fldCharType="begin"/>
                      </w:r>
                      <w:r>
                        <w:instrText> SEQ Image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/>
                        <w:t>: Relationship properties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rPr/>
      </w:pPr>
      <w:r>
        <w:rPr/>
        <w:t>TODO</w:t>
      </w:r>
    </w:p>
    <w:p>
      <w:pPr>
        <w:pStyle w:val="TextBody"/>
        <w:numPr>
          <w:ilvl w:val="0"/>
          <w:numId w:val="4"/>
        </w:numPr>
        <w:rPr/>
      </w:pPr>
      <w:r>
        <w:rPr/>
        <w:t>Repository support</w:t>
      </w:r>
    </w:p>
    <w:p>
      <w:pPr>
        <w:pStyle w:val="TextBody"/>
        <w:spacing w:before="0" w:after="140"/>
        <w:rPr/>
      </w:pPr>
      <w:r>
        <w:rPr/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yriadPro-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6340812"/>
    </w:sdtPr>
    <w:sdtContent>
      <w:p>
        <w:pPr>
          <w:pStyle w:val="Copyrighttext"/>
          <w:spacing w:before="0" w:after="200"/>
          <w:rPr/>
        </w:pPr>
        <w:r>
          <mc:AlternateContent>
            <mc:Choice Requires="wpg">
              <w:drawing>
                <wp:anchor behindDoc="1" distT="0" distB="0" distL="114300" distR="114300" simplePos="0" locked="0" layoutInCell="1" allowOverlap="1" relativeHeight="5" wp14:anchorId="01A8104E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5510" cy="1903095"/>
                  <wp:effectExtent l="0" t="0" r="14605" b="21590"/>
                  <wp:wrapNone/>
                  <wp:docPr id="19" name="Groep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05040" cy="19026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1856880"/>
                              <a:ext cx="895320" cy="45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60160" y="0"/>
                                <a:ext cx="335160" cy="457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44280"/>
                                <a:ext cx="55944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248760" y="0"/>
                              <a:ext cx="655920" cy="1780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5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5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595959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0" rIns="0" tIns="0" bIns="0" anchor="b" vert="vert270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oep 1" style="position:absolute;margin-left:-10.65pt;margin-top:548.65pt;width:71.3pt;height:149.8pt" coordorigin="-213,10973" coordsize="1426,2996">
                  <v:group id="shape_0" alt="Group 2" style="position:absolute;left:-213;top:13897;width:1412;height:72">
                    <v:rect id="shape_0" ID="Rectangle 3" fillcolor="#ed7d31" stroked="t" style="position:absolute;left:670;top:13897;width:527;height:71;mso-position-horizontal:right;mso-position-horizontal-relative:page;mso-position-vertical:bottom;mso-position-vertical-relative:margin">
                      <w10:wrap type="none"/>
                      <v:fill o:detectmouseclick="t" type="solid" color2="#1282ce"/>
                      <v:stroke color="#ed7d31" weight="19080" joinstyle="miter" endcap="flat"/>
                    </v:re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4" stroked="t" style="position:absolute;left:-212;top:13967;width:880;height:1;flip:x;mso-position-horizontal:right;mso-position-horizontal-relative:page;mso-position-vertical:bottom;mso-position-vertical-relative:margin" type="shapetype_32">
                      <w10:wrap type="none"/>
                      <v:fill o:detectmouseclick="t" on="false"/>
                      <v:stroke color="#ed7d31" weight="19080" joinstyle="miter" endcap="flat"/>
                    </v:shape>
                  </v:group>
                  <v:rect id="shape_0" ID="Rectangle 5" fillcolor="white" stroked="f" style="position:absolute;left:180;top:10973;width:1032;height:2803;mso-position-horizontal:right;mso-position-horizontal-relative:page;mso-position-vertical:bottom;mso-position-vertic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5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52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595959"/>
                            </w:rPr>
                            <w:t>7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</v:group>
              </w:pict>
            </mc:Fallback>
          </mc:AlternateContent>
        </w:r>
        <w:r>
          <w:rPr>
            <w:color w:val="404040" w:themeColor="text1" w:themeTint="bf"/>
          </w:rPr>
          <w:t xml:space="preserve"> </w:t>
        </w:r>
        <w:r>
          <w:rPr>
            <w:color w:val="404040" w:themeColor="text1" w:themeTint="bf"/>
          </w:rPr>
          <w:t>INTERNAL - © 201</w:t>
        </w:r>
        <w:r>
          <w:rPr>
            <w:color w:val="404040" w:themeColor="text1" w:themeTint="bf"/>
          </w:rPr>
          <w:t>7</w:t>
        </w:r>
        <w:r>
          <w:rPr>
            <w:color w:val="404040" w:themeColor="text1" w:themeTint="bf"/>
          </w:rPr>
          <w:t xml:space="preserve">, </w:t>
        </w:r>
        <w:r>
          <w:rPr>
            <w:color w:val="404040" w:themeColor="text1" w:themeTint="bf"/>
          </w:rPr>
          <w:t>Know.Bi. All Rights Reserved, www.know.bi</w: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105"/>
    <w:pPr>
      <w:widowControl/>
      <w:bidi w:val="0"/>
      <w:spacing w:lineRule="auto" w:line="259" w:before="0" w:after="16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Normal"/>
    <w:link w:val="Kop1Char"/>
    <w:uiPriority w:val="9"/>
    <w:qFormat/>
    <w:rsid w:val="00886c68"/>
    <w:pPr>
      <w:keepNext/>
      <w:keepLines/>
      <w:pBdr>
        <w:bottom w:val="single" w:sz="4" w:space="1" w:color="ED7D31"/>
      </w:pBdr>
      <w:spacing w:before="240" w:after="120"/>
      <w:jc w:val="right"/>
      <w:outlineLvl w:val="0"/>
    </w:pPr>
    <w:rPr>
      <w:rFonts w:eastAsia="" w:cs="" w:cstheme="majorBidi" w:eastAsiaTheme="majorEastAsia"/>
      <w:color w:val="ED7D31" w:themeColor="accent2"/>
      <w:sz w:val="32"/>
      <w:szCs w:val="32"/>
    </w:rPr>
  </w:style>
  <w:style w:type="paragraph" w:styleId="Heading2">
    <w:name w:val="Heading 2"/>
    <w:basedOn w:val="Normal"/>
    <w:link w:val="Kop2Char"/>
    <w:uiPriority w:val="9"/>
    <w:unhideWhenUsed/>
    <w:qFormat/>
    <w:rsid w:val="00886c68"/>
    <w:pPr>
      <w:keepNext/>
      <w:keepLines/>
      <w:spacing w:before="200" w:after="200"/>
      <w:outlineLvl w:val="1"/>
    </w:pPr>
    <w:rPr>
      <w:rFonts w:eastAsia="" w:cs="" w:cstheme="majorBidi" w:eastAsiaTheme="majorEastAsia"/>
      <w:color w:val="595959" w:themeColor="text1" w:themeTint="a6"/>
      <w:sz w:val="28"/>
      <w:szCs w:val="26"/>
    </w:rPr>
  </w:style>
  <w:style w:type="paragraph" w:styleId="Heading3">
    <w:name w:val="Heading 3"/>
    <w:basedOn w:val="Normal"/>
    <w:link w:val="Kop3Char"/>
    <w:uiPriority w:val="9"/>
    <w:unhideWhenUsed/>
    <w:qFormat/>
    <w:rsid w:val="00886c68"/>
    <w:pPr>
      <w:keepNext/>
      <w:keepLines/>
      <w:spacing w:before="40" w:after="100"/>
      <w:outlineLvl w:val="2"/>
    </w:pPr>
    <w:rPr>
      <w:rFonts w:eastAsia="" w:cs="" w:cstheme="majorBidi" w:eastAsiaTheme="majorEastAsia"/>
      <w:b/>
      <w:color w:val="404040" w:themeColor="text1" w:themeTint="bf"/>
      <w:sz w:val="24"/>
      <w:szCs w:val="24"/>
    </w:rPr>
  </w:style>
  <w:style w:type="paragraph" w:styleId="Heading4">
    <w:name w:val="Heading 4"/>
    <w:basedOn w:val="Normal"/>
    <w:link w:val="Kop4Char"/>
    <w:uiPriority w:val="9"/>
    <w:unhideWhenUsed/>
    <w:qFormat/>
    <w:rsid w:val="00886c68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886c68"/>
    <w:rPr>
      <w:rFonts w:ascii="Arial" w:hAnsi="Arial" w:eastAsia="" w:cs="" w:cstheme="majorBidi" w:eastAsiaTheme="majorEastAsia"/>
      <w:color w:val="ED7D31" w:themeColor="accent2"/>
      <w:sz w:val="32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886c68"/>
    <w:rPr>
      <w:rFonts w:ascii="Arial" w:hAnsi="Arial" w:eastAsia="" w:cs="" w:cstheme="majorBidi" w:eastAsiaTheme="majorEastAsia"/>
      <w:color w:val="595959" w:themeColor="text1" w:themeTint="a6"/>
      <w:sz w:val="28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886c68"/>
    <w:rPr>
      <w:rFonts w:ascii="Arial" w:hAnsi="Arial" w:eastAsia="" w:cs="" w:cstheme="majorBidi" w:eastAsiaTheme="majorEastAsia"/>
      <w:b/>
      <w:color w:val="404040" w:themeColor="text1" w:themeTint="bf"/>
      <w:sz w:val="24"/>
      <w:szCs w:val="24"/>
    </w:rPr>
  </w:style>
  <w:style w:type="character" w:styleId="Kop4Char" w:customStyle="1">
    <w:name w:val="Kop 4 Char"/>
    <w:basedOn w:val="DefaultParagraphFont"/>
    <w:link w:val="Kop4"/>
    <w:uiPriority w:val="9"/>
    <w:qFormat/>
    <w:rsid w:val="00886c68"/>
    <w:rPr>
      <w:rFonts w:ascii="Calibri Light" w:hAnsi="Calibri Light" w:eastAsia="" w:cs="" w:asciiTheme="majorHAnsi" w:cstheme="majorBidi" w:eastAsiaTheme="majorEastAsia" w:hAnsiTheme="majorHAnsi"/>
      <w:b/>
      <w:iCs/>
      <w:color w:val="404040" w:themeColor="text1" w:themeTint="bf"/>
    </w:rPr>
  </w:style>
  <w:style w:type="character" w:styleId="GeenafstandChar" w:customStyle="1">
    <w:name w:val="Geen afstand Char"/>
    <w:basedOn w:val="DefaultParagraphFont"/>
    <w:link w:val="Geenafstand"/>
    <w:uiPriority w:val="1"/>
    <w:qFormat/>
    <w:rsid w:val="00886c68"/>
    <w:rPr>
      <w:rFonts w:eastAsia="" w:eastAsiaTheme="minorEastAsia"/>
      <w:lang w:eastAsia="nl-BE"/>
    </w:rPr>
  </w:style>
  <w:style w:type="character" w:styleId="InternetLink">
    <w:name w:val="Internet Link"/>
    <w:basedOn w:val="DefaultParagraphFont"/>
    <w:uiPriority w:val="99"/>
    <w:unhideWhenUsed/>
    <w:rsid w:val="00886c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886c68"/>
    <w:rPr>
      <w:color w:val="808080"/>
    </w:rPr>
  </w:style>
  <w:style w:type="character" w:styleId="TitelChar" w:customStyle="1">
    <w:name w:val="Titel Char"/>
    <w:basedOn w:val="DefaultParagraphFont"/>
    <w:link w:val="Titel"/>
    <w:uiPriority w:val="10"/>
    <w:qFormat/>
    <w:rsid w:val="00886c6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fa3e0a"/>
    <w:rPr>
      <w:rFonts w:ascii="Arial" w:hAnsi="Arial"/>
    </w:rPr>
  </w:style>
  <w:style w:type="character" w:styleId="VoettekstChar" w:customStyle="1">
    <w:name w:val="Voettekst Char"/>
    <w:basedOn w:val="DefaultParagraphFont"/>
    <w:link w:val="Voettekst"/>
    <w:uiPriority w:val="99"/>
    <w:qFormat/>
    <w:rsid w:val="00fa3e0a"/>
    <w:rPr>
      <w:rFonts w:ascii="Arial" w:hAnsi="Aria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Ari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Calibri" w:cs="Aria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GeenafstandChar"/>
    <w:uiPriority w:val="1"/>
    <w:qFormat/>
    <w:rsid w:val="00886c6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nl-BE" w:val="nl-BE" w:bidi="ar-SA"/>
    </w:rPr>
  </w:style>
  <w:style w:type="paragraph" w:styleId="Copyrighttext" w:customStyle="1">
    <w:name w:val="~copyright text"/>
    <w:basedOn w:val="Normal"/>
    <w:uiPriority w:val="99"/>
    <w:qFormat/>
    <w:rsid w:val="00886c68"/>
    <w:pPr>
      <w:widowControl w:val="false"/>
      <w:spacing w:lineRule="atLeast" w:line="180" w:before="0" w:after="200"/>
      <w:jc w:val="right"/>
      <w:textAlignment w:val="center"/>
    </w:pPr>
    <w:rPr>
      <w:rFonts w:ascii="MyriadPro-Light" w:hAnsi="MyriadPro-Light" w:eastAsia="" w:cs="MyriadPro-Light" w:eastAsiaTheme="minorEastAsia"/>
      <w:color w:val="45545F"/>
      <w:sz w:val="16"/>
      <w:szCs w:val="16"/>
      <w:lang w:val="en-GB"/>
    </w:rPr>
  </w:style>
  <w:style w:type="paragraph" w:styleId="TOCHeading">
    <w:name w:val="TOC Heading"/>
    <w:basedOn w:val="Heading1"/>
    <w:uiPriority w:val="39"/>
    <w:unhideWhenUsed/>
    <w:qFormat/>
    <w:rsid w:val="00886c68"/>
    <w:pPr/>
    <w:rPr>
      <w:lang w:eastAsia="nl-BE"/>
    </w:rPr>
  </w:style>
  <w:style w:type="paragraph" w:styleId="Contents1">
    <w:name w:val="TOC 1"/>
    <w:basedOn w:val="Normal"/>
    <w:autoRedefine/>
    <w:uiPriority w:val="39"/>
    <w:unhideWhenUsed/>
    <w:rsid w:val="00886c68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86c68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886c68"/>
    <w:pPr>
      <w:spacing w:before="0" w:after="160"/>
      <w:ind w:left="720" w:hanging="0"/>
      <w:contextualSpacing/>
    </w:pPr>
    <w:rPr/>
  </w:style>
  <w:style w:type="paragraph" w:styleId="TableText" w:customStyle="1">
    <w:name w:val="Table Text"/>
    <w:basedOn w:val="Normal"/>
    <w:qFormat/>
    <w:rsid w:val="00886c68"/>
    <w:pPr>
      <w:spacing w:lineRule="auto" w:line="240" w:before="40" w:after="40"/>
    </w:pPr>
    <w:rPr>
      <w:rFonts w:eastAsia="Times New Roman" w:cs="Times New Roman"/>
      <w:color w:val="000000"/>
      <w:sz w:val="20"/>
      <w:szCs w:val="20"/>
      <w:lang w:val="en-GB"/>
    </w:rPr>
  </w:style>
  <w:style w:type="paragraph" w:styleId="TableHeader" w:customStyle="1">
    <w:name w:val="Table Header"/>
    <w:basedOn w:val="Normal"/>
    <w:qFormat/>
    <w:rsid w:val="00886c68"/>
    <w:pPr>
      <w:keepNext/>
      <w:keepLines/>
      <w:spacing w:lineRule="auto" w:line="240" w:before="40" w:after="40"/>
    </w:pPr>
    <w:rPr>
      <w:rFonts w:eastAsia="Times New Roman" w:cs="Times New Roman"/>
      <w:b/>
      <w:color w:val="000000"/>
      <w:sz w:val="20"/>
      <w:szCs w:val="20"/>
      <w:lang w:val="en-GB"/>
    </w:rPr>
  </w:style>
  <w:style w:type="paragraph" w:styleId="Title">
    <w:name w:val="Title"/>
    <w:basedOn w:val="Normal"/>
    <w:link w:val="TitelChar"/>
    <w:uiPriority w:val="10"/>
    <w:qFormat/>
    <w:rsid w:val="00886c6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"/>
    <w:basedOn w:val="Normal"/>
    <w:uiPriority w:val="35"/>
    <w:unhideWhenUsed/>
    <w:qFormat/>
    <w:rsid w:val="00886c6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KoptekstChar"/>
    <w:uiPriority w:val="99"/>
    <w:unhideWhenUsed/>
    <w:rsid w:val="00fa3e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fa3e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3">
    <w:name w:val="TOC 3"/>
    <w:basedOn w:val="Normal"/>
    <w:autoRedefine/>
    <w:uiPriority w:val="39"/>
    <w:unhideWhenUsed/>
    <w:rsid w:val="00903c4c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Image">
    <w:name w:val="Image"/>
    <w:basedOn w:val="Caption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6b68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0F643B1AF64A1BA4AA59D35E11FC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223587-C8A8-43C8-9388-BCF946F9463D}"/>
      </w:docPartPr>
      <w:docPartBody>
        <w:p w:rsidR="00E675D5" w:rsidRDefault="00062CCB" w:rsidP="00062CCB">
          <w:pPr>
            <w:pStyle w:val="A10F643B1AF64A1BA4AA59D35E11FCA4"/>
          </w:pPr>
          <w:r w:rsidRPr="00B445C4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AB6DFD52B8184C04A394C1A1CC1FF8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40BEE0-9C82-44EF-B730-14EF2A3B4ABF}"/>
      </w:docPartPr>
      <w:docPartBody>
        <w:p w:rsidR="00E675D5" w:rsidRDefault="00062CCB" w:rsidP="00062CCB">
          <w:pPr>
            <w:pStyle w:val="AB6DFD52B8184C04A394C1A1CC1FF831"/>
          </w:pPr>
          <w:r w:rsidRPr="00B445C4">
            <w:rPr>
              <w:rStyle w:val="Tekstvantijdelijkeaanduiding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CB"/>
    <w:rsid w:val="00062CCB"/>
    <w:rsid w:val="002D085D"/>
    <w:rsid w:val="002F5A22"/>
    <w:rsid w:val="003608F9"/>
    <w:rsid w:val="0069243C"/>
    <w:rsid w:val="006C12EA"/>
    <w:rsid w:val="007557C5"/>
    <w:rsid w:val="007A586F"/>
    <w:rsid w:val="00BC62EC"/>
    <w:rsid w:val="00CF1FA2"/>
    <w:rsid w:val="00E675D5"/>
    <w:rsid w:val="00F0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62CCB"/>
    <w:rPr>
      <w:color w:val="808080"/>
    </w:rPr>
  </w:style>
  <w:style w:type="paragraph" w:customStyle="1" w:styleId="A10F643B1AF64A1BA4AA59D35E11FCA4">
    <w:name w:val="A10F643B1AF64A1BA4AA59D35E11FCA4"/>
    <w:rsid w:val="00062CCB"/>
  </w:style>
  <w:style w:type="paragraph" w:customStyle="1" w:styleId="AB6DFD52B8184C04A394C1A1CC1FF831">
    <w:name w:val="AB6DFD52B8184C04A394C1A1CC1FF831"/>
    <w:rsid w:val="00062CCB"/>
  </w:style>
  <w:style w:type="paragraph" w:customStyle="1" w:styleId="EAEAE425B8B14D6291069B113AA0B20E">
    <w:name w:val="EAEAE425B8B14D6291069B113AA0B20E"/>
    <w:rsid w:val="00062CCB"/>
  </w:style>
  <w:style w:type="paragraph" w:customStyle="1" w:styleId="96579D3B110346C1A604591321ECF6C3">
    <w:name w:val="96579D3B110346C1A604591321ECF6C3"/>
    <w:rsid w:val="00062CCB"/>
  </w:style>
  <w:style w:type="paragraph" w:customStyle="1" w:styleId="00A323F53CB745749F8FAB1E850E1719">
    <w:name w:val="00A323F53CB745749F8FAB1E850E1719"/>
    <w:rsid w:val="00062CCB"/>
  </w:style>
  <w:style w:type="paragraph" w:customStyle="1" w:styleId="361B5E1F34BD4CB297F8EC3C2A7382F5">
    <w:name w:val="361B5E1F34BD4CB297F8EC3C2A7382F5"/>
    <w:rsid w:val="00062CCB"/>
  </w:style>
  <w:style w:type="paragraph" w:customStyle="1" w:styleId="A9B89FB268A143A287EE88DEA9A9188E">
    <w:name w:val="A9B89FB268A143A287EE88DEA9A9188E"/>
    <w:rsid w:val="00062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LibreOffice/5.4.0.3$Linux_X86_64 LibreOffice_project/40m0$Build-3</Application>
  <Pages>5</Pages>
  <Words>385</Words>
  <Characters>2073</Characters>
  <CharactersWithSpaces>2415</CharactersWithSpaces>
  <Paragraphs>68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2015-06-09T08:21:00Z</dcterms:created>
  <dc:creator>Lokke Bruyndonckx</dc:creator>
  <dc:description/>
  <dc:language>en-US</dc:language>
  <cp:lastModifiedBy>Bart Maertens</cp:lastModifiedBy>
  <dcterms:modified xsi:type="dcterms:W3CDTF">2017-09-02T14:13:08Z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