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1C" w:rsidRDefault="003A77E7">
      <w:r>
        <w:t xml:space="preserve">Spatial Transfer Learning using 16 months of data( 14 for training and 2 for testing)  on base model </w:t>
      </w:r>
    </w:p>
    <w:p w:rsidR="00180F1C" w:rsidRDefault="003A77E7">
      <w:r>
        <w:t>And using 2 months of data( 48 days of training and 12 days for testing) on target city(Changping)</w:t>
      </w:r>
    </w:p>
    <w:p w:rsidR="00180F1C" w:rsidRDefault="00180F1C"/>
    <w:p w:rsidR="00180F1C" w:rsidRDefault="003A77E7">
      <w:pPr>
        <w:rPr>
          <w:lang w:val="en-IN"/>
        </w:rPr>
      </w:pPr>
      <w:r>
        <w:rPr>
          <w:lang w:val="en-IN"/>
        </w:rPr>
        <w:t>Time Lag: 6</w:t>
      </w:r>
    </w:p>
    <w:p w:rsidR="00180F1C" w:rsidRDefault="00180F1C"/>
    <w:p w:rsidR="00180F1C" w:rsidRDefault="00180F1C"/>
    <w:p w:rsidR="00180F1C" w:rsidRDefault="003A77E7">
      <w:pPr>
        <w:rPr>
          <w:b/>
        </w:rPr>
      </w:pPr>
      <w:r>
        <w:t xml:space="preserve">Target City: </w:t>
      </w:r>
      <w:r>
        <w:rPr>
          <w:b/>
        </w:rPr>
        <w:t>Changping</w:t>
      </w:r>
    </w:p>
    <w:p w:rsidR="00180F1C" w:rsidRDefault="003A77E7">
      <w:pPr>
        <w:rPr>
          <w:b/>
          <w:lang w:val="en-IN"/>
        </w:rPr>
      </w:pPr>
      <w:r>
        <w:t>Without TL RMSE</w:t>
      </w:r>
      <w:r>
        <w:rPr>
          <w:b/>
        </w:rPr>
        <w:t xml:space="preserve">: </w:t>
      </w:r>
      <w:r>
        <w:rPr>
          <w:b/>
          <w:lang w:val="en-IN"/>
        </w:rPr>
        <w:t>26</w:t>
      </w:r>
    </w:p>
    <w:p w:rsidR="00180F1C" w:rsidRDefault="00180F1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788"/>
        <w:gridCol w:w="1784"/>
        <w:gridCol w:w="1815"/>
        <w:gridCol w:w="1784"/>
      </w:tblGrid>
      <w:tr w:rsidR="00180F1C"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Base city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Base RMSE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TL</w:t>
            </w:r>
          </w:p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All layers frozen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 xml:space="preserve">TL </w:t>
            </w:r>
          </w:p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CNN+GRU layers trainable,</w:t>
            </w:r>
          </w:p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No frozen layers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TL</w:t>
            </w:r>
          </w:p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 xml:space="preserve">GRU layers </w:t>
            </w:r>
          </w:p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frozen</w:t>
            </w:r>
          </w:p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(31-35)</w:t>
            </w:r>
          </w:p>
        </w:tc>
      </w:tr>
      <w:tr w:rsidR="00180F1C">
        <w:tc>
          <w:tcPr>
            <w:tcW w:w="1849" w:type="dxa"/>
          </w:tcPr>
          <w:p w:rsidR="00180F1C" w:rsidRDefault="003A77E7">
            <w:r>
              <w:rPr>
                <w:rFonts w:ascii="monospace" w:eastAsia="monospace" w:hAnsi="monospace" w:cs="monospace"/>
                <w:color w:val="212121"/>
                <w:sz w:val="21"/>
                <w:szCs w:val="21"/>
                <w:shd w:val="clear" w:color="auto" w:fill="FFFFFF"/>
              </w:rPr>
              <w:t>Aotizhongxin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17.11</w:t>
            </w:r>
          </w:p>
        </w:tc>
        <w:tc>
          <w:tcPr>
            <w:tcW w:w="1849" w:type="dxa"/>
          </w:tcPr>
          <w:p w:rsidR="00180F1C" w:rsidRPr="0055654A" w:rsidRDefault="003A77E7">
            <w:pPr>
              <w:rPr>
                <w:b/>
                <w:lang w:val="en-IN"/>
              </w:rPr>
            </w:pPr>
            <w:r w:rsidRPr="0055654A">
              <w:rPr>
                <w:b/>
                <w:lang w:val="en-IN"/>
              </w:rPr>
              <w:t>15.13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17.28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15.28</w:t>
            </w:r>
          </w:p>
        </w:tc>
      </w:tr>
      <w:tr w:rsidR="00180F1C">
        <w:tc>
          <w:tcPr>
            <w:tcW w:w="1849" w:type="dxa"/>
          </w:tcPr>
          <w:p w:rsidR="00180F1C" w:rsidRDefault="003A77E7">
            <w:r>
              <w:rPr>
                <w:rFonts w:ascii="monospace" w:eastAsia="monospace" w:hAnsi="monospace" w:cs="monospace"/>
                <w:color w:val="212121"/>
                <w:sz w:val="21"/>
                <w:szCs w:val="21"/>
                <w:shd w:val="clear" w:color="auto" w:fill="FFFFFF"/>
              </w:rPr>
              <w:t>Dongsi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17.26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15.17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16.27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15.62</w:t>
            </w:r>
          </w:p>
        </w:tc>
      </w:tr>
      <w:tr w:rsidR="00180F1C">
        <w:tc>
          <w:tcPr>
            <w:tcW w:w="1849" w:type="dxa"/>
          </w:tcPr>
          <w:p w:rsidR="00180F1C" w:rsidRDefault="003A77E7">
            <w:r>
              <w:rPr>
                <w:rFonts w:ascii="monospace" w:eastAsia="monospace" w:hAnsi="monospace" w:cs="monospace"/>
                <w:color w:val="212121"/>
                <w:sz w:val="21"/>
                <w:szCs w:val="21"/>
                <w:shd w:val="clear" w:color="auto" w:fill="FFFFFF"/>
              </w:rPr>
              <w:t>Guanyuan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15.40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17.20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19.24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16.78</w:t>
            </w:r>
          </w:p>
        </w:tc>
      </w:tr>
      <w:tr w:rsidR="00180F1C">
        <w:tc>
          <w:tcPr>
            <w:tcW w:w="1849" w:type="dxa"/>
          </w:tcPr>
          <w:p w:rsidR="00180F1C" w:rsidRDefault="003A77E7">
            <w:r>
              <w:rPr>
                <w:rFonts w:ascii="monospace" w:eastAsia="monospace" w:hAnsi="monospace" w:cs="monospace"/>
                <w:color w:val="212121"/>
                <w:sz w:val="21"/>
                <w:szCs w:val="21"/>
                <w:shd w:val="clear" w:color="auto" w:fill="FFFFFF"/>
              </w:rPr>
              <w:t>Gucheng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17.16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18.57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15.43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15.62</w:t>
            </w:r>
          </w:p>
        </w:tc>
      </w:tr>
      <w:tr w:rsidR="00180F1C">
        <w:tc>
          <w:tcPr>
            <w:tcW w:w="1849" w:type="dxa"/>
          </w:tcPr>
          <w:p w:rsidR="00180F1C" w:rsidRDefault="003A77E7">
            <w:r>
              <w:rPr>
                <w:rFonts w:ascii="monospace" w:eastAsia="monospace" w:hAnsi="monospace" w:cs="monospace"/>
                <w:color w:val="212121"/>
                <w:sz w:val="21"/>
                <w:szCs w:val="21"/>
                <w:shd w:val="clear" w:color="auto" w:fill="FFFFFF"/>
              </w:rPr>
              <w:t>Huairou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15.55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16.16</w:t>
            </w:r>
          </w:p>
        </w:tc>
        <w:tc>
          <w:tcPr>
            <w:tcW w:w="1849" w:type="dxa"/>
          </w:tcPr>
          <w:p w:rsidR="00180F1C" w:rsidRPr="0055654A" w:rsidRDefault="003A77E7">
            <w:pPr>
              <w:rPr>
                <w:b/>
                <w:lang w:val="en-IN"/>
              </w:rPr>
            </w:pPr>
            <w:r w:rsidRPr="0055654A">
              <w:rPr>
                <w:b/>
                <w:lang w:val="en-IN"/>
              </w:rPr>
              <w:t>14.98(best fit)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16.58</w:t>
            </w:r>
          </w:p>
        </w:tc>
      </w:tr>
      <w:tr w:rsidR="00180F1C">
        <w:tc>
          <w:tcPr>
            <w:tcW w:w="1849" w:type="dxa"/>
          </w:tcPr>
          <w:p w:rsidR="00180F1C" w:rsidRDefault="003A77E7">
            <w:r>
              <w:rPr>
                <w:rFonts w:ascii="monospace" w:eastAsia="monospace" w:hAnsi="monospace" w:cs="monospace"/>
                <w:color w:val="212121"/>
                <w:sz w:val="21"/>
                <w:szCs w:val="21"/>
                <w:shd w:val="clear" w:color="auto" w:fill="FFFFFF"/>
              </w:rPr>
              <w:t>Nongzhanguan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13.97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17.25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17.29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15.33</w:t>
            </w:r>
          </w:p>
        </w:tc>
      </w:tr>
      <w:tr w:rsidR="00180F1C">
        <w:tc>
          <w:tcPr>
            <w:tcW w:w="1849" w:type="dxa"/>
          </w:tcPr>
          <w:p w:rsidR="00180F1C" w:rsidRDefault="003A77E7">
            <w:r>
              <w:rPr>
                <w:rFonts w:ascii="monospace" w:eastAsia="monospace" w:hAnsi="monospace" w:cs="monospace"/>
                <w:color w:val="212121"/>
                <w:sz w:val="21"/>
                <w:szCs w:val="21"/>
                <w:shd w:val="clear" w:color="auto" w:fill="FFFFFF"/>
              </w:rPr>
              <w:t>Shunyi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17.004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19.85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15.26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16.87</w:t>
            </w:r>
          </w:p>
        </w:tc>
      </w:tr>
      <w:tr w:rsidR="00180F1C">
        <w:tc>
          <w:tcPr>
            <w:tcW w:w="1849" w:type="dxa"/>
          </w:tcPr>
          <w:p w:rsidR="00180F1C" w:rsidRDefault="003A77E7">
            <w:r>
              <w:rPr>
                <w:rFonts w:ascii="monospace" w:eastAsia="monospace" w:hAnsi="monospace" w:cs="monospace"/>
                <w:color w:val="212121"/>
                <w:sz w:val="21"/>
                <w:szCs w:val="21"/>
                <w:shd w:val="clear" w:color="auto" w:fill="FFFFFF"/>
              </w:rPr>
              <w:t>Tiantan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16.74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16.22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15.50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15.63</w:t>
            </w:r>
          </w:p>
        </w:tc>
      </w:tr>
      <w:tr w:rsidR="00180F1C">
        <w:tc>
          <w:tcPr>
            <w:tcW w:w="1849" w:type="dxa"/>
          </w:tcPr>
          <w:p w:rsidR="00180F1C" w:rsidRDefault="003A77E7">
            <w:r>
              <w:rPr>
                <w:rFonts w:ascii="monospace" w:eastAsia="monospace" w:hAnsi="monospace" w:cs="monospace"/>
                <w:color w:val="212121"/>
                <w:sz w:val="21"/>
                <w:szCs w:val="21"/>
                <w:shd w:val="clear" w:color="auto" w:fill="FFFFFF"/>
              </w:rPr>
              <w:t>Wanliu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16.36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18.17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16.83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18.04</w:t>
            </w:r>
          </w:p>
        </w:tc>
      </w:tr>
      <w:tr w:rsidR="00180F1C">
        <w:tc>
          <w:tcPr>
            <w:tcW w:w="1849" w:type="dxa"/>
          </w:tcPr>
          <w:p w:rsidR="00180F1C" w:rsidRDefault="003A77E7">
            <w:r>
              <w:rPr>
                <w:rFonts w:ascii="monospace" w:eastAsia="monospace" w:hAnsi="monospace" w:cs="monospace"/>
                <w:color w:val="212121"/>
                <w:sz w:val="21"/>
                <w:szCs w:val="21"/>
                <w:shd w:val="clear" w:color="auto" w:fill="FFFFFF"/>
              </w:rPr>
              <w:t>Wanshouxigong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15.24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16.33</w:t>
            </w:r>
          </w:p>
        </w:tc>
        <w:tc>
          <w:tcPr>
            <w:tcW w:w="1849" w:type="dxa"/>
          </w:tcPr>
          <w:p w:rsidR="00180F1C" w:rsidRDefault="003A77E7">
            <w:pPr>
              <w:rPr>
                <w:lang w:val="en-IN"/>
              </w:rPr>
            </w:pPr>
            <w:r>
              <w:rPr>
                <w:lang w:val="en-IN"/>
              </w:rPr>
              <w:t>15.06</w:t>
            </w:r>
          </w:p>
        </w:tc>
        <w:tc>
          <w:tcPr>
            <w:tcW w:w="1849" w:type="dxa"/>
          </w:tcPr>
          <w:p w:rsidR="00180F1C" w:rsidRPr="0055654A" w:rsidRDefault="003A77E7">
            <w:pPr>
              <w:rPr>
                <w:b/>
                <w:lang w:val="en-IN"/>
              </w:rPr>
            </w:pPr>
            <w:bookmarkStart w:id="0" w:name="_GoBack"/>
            <w:r w:rsidRPr="0055654A">
              <w:rPr>
                <w:b/>
                <w:lang w:val="en-IN"/>
              </w:rPr>
              <w:t>15.22</w:t>
            </w:r>
            <w:bookmarkEnd w:id="0"/>
          </w:p>
        </w:tc>
      </w:tr>
    </w:tbl>
    <w:p w:rsidR="00180F1C" w:rsidRDefault="00180F1C"/>
    <w:sectPr w:rsidR="00180F1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7E7" w:rsidRDefault="003A77E7">
      <w:pPr>
        <w:spacing w:after="0" w:line="240" w:lineRule="auto"/>
      </w:pPr>
      <w:r>
        <w:separator/>
      </w:r>
    </w:p>
  </w:endnote>
  <w:endnote w:type="continuationSeparator" w:id="0">
    <w:p w:rsidR="003A77E7" w:rsidRDefault="003A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7E7" w:rsidRDefault="003A77E7">
      <w:pPr>
        <w:spacing w:after="0" w:line="240" w:lineRule="auto"/>
      </w:pPr>
      <w:r>
        <w:separator/>
      </w:r>
    </w:p>
  </w:footnote>
  <w:footnote w:type="continuationSeparator" w:id="0">
    <w:p w:rsidR="003A77E7" w:rsidRDefault="003A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F1C" w:rsidRDefault="00180F1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1C"/>
    <w:rsid w:val="00180F1C"/>
    <w:rsid w:val="003A77E7"/>
    <w:rsid w:val="0055654A"/>
    <w:rsid w:val="177F5B47"/>
    <w:rsid w:val="20F83956"/>
    <w:rsid w:val="32E61A1F"/>
    <w:rsid w:val="35142AE4"/>
    <w:rsid w:val="42E376D5"/>
    <w:rsid w:val="532A60BF"/>
    <w:rsid w:val="537A6EC1"/>
    <w:rsid w:val="549B2B9D"/>
    <w:rsid w:val="556B2626"/>
    <w:rsid w:val="59C74608"/>
    <w:rsid w:val="64D1788F"/>
    <w:rsid w:val="652F5F12"/>
    <w:rsid w:val="6943589D"/>
    <w:rsid w:val="6D9218FF"/>
    <w:rsid w:val="71E80CDC"/>
    <w:rsid w:val="74D14BBB"/>
    <w:rsid w:val="7ACA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C877DF-07D6-487B-B315-BD7BF167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Gyanvir</dc:creator>
  <cp:lastModifiedBy>Aditya Dhole</cp:lastModifiedBy>
  <cp:revision>2</cp:revision>
  <dcterms:created xsi:type="dcterms:W3CDTF">2020-04-24T08:27:00Z</dcterms:created>
  <dcterms:modified xsi:type="dcterms:W3CDTF">2020-05-17T17:18:00Z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