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7" w:lineRule="auto" w:before="64"/>
      </w:pPr>
      <w:r>
        <w:rPr/>
        <w:t>KNIGHTS</w:t>
      </w:r>
      <w:r>
        <w:rPr>
          <w:spacing w:val="-23"/>
        </w:rPr>
        <w:t> </w:t>
      </w:r>
      <w:r>
        <w:rPr/>
        <w:t>TEMPLAR</w:t>
      </w:r>
      <w:r>
        <w:rPr>
          <w:spacing w:val="-10"/>
        </w:rPr>
        <w:t> </w:t>
      </w:r>
      <w:r>
        <w:rPr/>
        <w:t>OF</w:t>
      </w:r>
      <w:r>
        <w:rPr>
          <w:spacing w:val="-30"/>
        </w:rPr>
        <w:t> </w:t>
      </w:r>
      <w:r>
        <w:rPr/>
        <w:t>THE</w:t>
      </w:r>
      <w:r>
        <w:rPr>
          <w:spacing w:val="-10"/>
        </w:rPr>
        <w:t> </w:t>
      </w:r>
      <w:r>
        <w:rPr/>
        <w:t>KINGDOM OF CHRIST</w:t>
      </w:r>
    </w:p>
    <w:p>
      <w:pPr>
        <w:spacing w:before="18"/>
        <w:ind w:left="9" w:right="3" w:firstLine="0"/>
        <w:jc w:val="center"/>
        <w:rPr>
          <w:b/>
          <w:sz w:val="48"/>
        </w:rPr>
      </w:pPr>
      <w:r>
        <w:rPr>
          <w:b/>
          <w:sz w:val="48"/>
        </w:rPr>
        <w:t>TEMPLAR FORGE</w:t>
      </w:r>
      <w:r>
        <w:rPr>
          <w:b/>
          <w:spacing w:val="-27"/>
          <w:sz w:val="48"/>
        </w:rPr>
        <w:t> </w:t>
      </w:r>
      <w:r>
        <w:rPr>
          <w:b/>
          <w:spacing w:val="-2"/>
          <w:sz w:val="48"/>
        </w:rPr>
        <w:t>ACADEMY</w:t>
      </w:r>
    </w:p>
    <w:p>
      <w:pPr>
        <w:pStyle w:val="BodyText"/>
        <w:spacing w:before="4"/>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105678</wp:posOffset>
                </wp:positionV>
                <wp:extent cx="60483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8.321161pt;width:476.249962pt;height:1.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Heading2"/>
        <w:rPr>
          <w:i/>
        </w:rPr>
      </w:pPr>
      <w:r>
        <w:rPr>
          <w:i/>
        </w:rPr>
        <w:t>Knight Commander </w:t>
      </w:r>
      <w:r>
        <w:rPr>
          <w:i/>
          <w:spacing w:val="-2"/>
        </w:rPr>
        <w:t>Handbook</w:t>
      </w:r>
    </w:p>
    <w:p>
      <w:pPr>
        <w:pStyle w:val="BodyText"/>
        <w:rPr>
          <w:b/>
          <w:i/>
          <w:sz w:val="28"/>
        </w:rPr>
      </w:pPr>
    </w:p>
    <w:p>
      <w:pPr>
        <w:pStyle w:val="BodyText"/>
        <w:spacing w:before="66"/>
        <w:rPr>
          <w:b/>
          <w:i/>
          <w:sz w:val="28"/>
        </w:rPr>
      </w:pPr>
    </w:p>
    <w:p>
      <w:pPr>
        <w:pStyle w:val="Heading3"/>
        <w:numPr>
          <w:ilvl w:val="0"/>
          <w:numId w:val="1"/>
        </w:numPr>
        <w:tabs>
          <w:tab w:pos="243" w:val="left" w:leader="none"/>
        </w:tabs>
        <w:spacing w:line="240" w:lineRule="auto" w:before="0" w:after="0"/>
        <w:ind w:left="243" w:right="0" w:hanging="177"/>
        <w:jc w:val="left"/>
        <w:rPr>
          <w:u w:val="none"/>
        </w:rPr>
      </w:pPr>
      <w:r>
        <w:rPr>
          <w:spacing w:val="-17"/>
          <w:u w:val="single"/>
        </w:rPr>
        <w:t> </w:t>
      </w:r>
      <w:r>
        <w:rPr>
          <w:u w:val="single"/>
        </w:rPr>
        <w:t>Purpose</w:t>
      </w:r>
      <w:r>
        <w:rPr>
          <w:spacing w:val="-10"/>
          <w:u w:val="single"/>
        </w:rPr>
        <w:t> </w:t>
      </w:r>
      <w:r>
        <w:rPr>
          <w:u w:val="single"/>
        </w:rPr>
        <w:t>of</w:t>
      </w:r>
      <w:r>
        <w:rPr>
          <w:spacing w:val="-10"/>
          <w:u w:val="single"/>
        </w:rPr>
        <w:t> </w:t>
      </w:r>
      <w:r>
        <w:rPr>
          <w:u w:val="single"/>
        </w:rPr>
        <w:t>the</w:t>
      </w:r>
      <w:r>
        <w:rPr>
          <w:spacing w:val="-17"/>
          <w:u w:val="single"/>
        </w:rPr>
        <w:t> </w:t>
      </w:r>
      <w:r>
        <w:rPr>
          <w:u w:val="single"/>
        </w:rPr>
        <w:t>Academy</w:t>
      </w:r>
      <w:r>
        <w:rPr>
          <w:spacing w:val="27"/>
          <w:u w:val="single"/>
        </w:rPr>
        <w:t> </w:t>
      </w:r>
      <w:r>
        <w:rPr>
          <w:u w:val="single"/>
        </w:rPr>
        <w:t>and</w:t>
      </w:r>
      <w:r>
        <w:rPr>
          <w:spacing w:val="-10"/>
          <w:u w:val="single"/>
        </w:rPr>
        <w:t> </w:t>
      </w:r>
      <w:r>
        <w:rPr>
          <w:u w:val="single"/>
        </w:rPr>
        <w:t>Kni</w:t>
      </w:r>
      <w:r>
        <w:rPr>
          <w:u w:val="none"/>
        </w:rPr>
        <w:t>g</w:t>
      </w:r>
      <w:r>
        <w:rPr>
          <w:u w:val="single"/>
        </w:rPr>
        <w:t>ht</w:t>
      </w:r>
      <w:r>
        <w:rPr>
          <w:spacing w:val="-9"/>
          <w:u w:val="single"/>
        </w:rPr>
        <w:t> </w:t>
      </w:r>
      <w:r>
        <w:rPr>
          <w:u w:val="single"/>
        </w:rPr>
        <w:t>Commander</w:t>
      </w:r>
      <w:r>
        <w:rPr>
          <w:spacing w:val="-14"/>
          <w:u w:val="single"/>
        </w:rPr>
        <w:t> </w:t>
      </w:r>
      <w:r>
        <w:rPr>
          <w:spacing w:val="-2"/>
          <w:u w:val="single"/>
        </w:rPr>
        <w:t>Handbook</w:t>
      </w:r>
    </w:p>
    <w:p>
      <w:pPr>
        <w:pStyle w:val="BodyText"/>
        <w:spacing w:before="54"/>
        <w:rPr>
          <w:b/>
          <w:sz w:val="28"/>
        </w:rPr>
      </w:pPr>
    </w:p>
    <w:p>
      <w:pPr>
        <w:pStyle w:val="BodyText"/>
        <w:spacing w:line="312" w:lineRule="auto"/>
        <w:ind w:left="66" w:right="58" w:firstLine="720"/>
        <w:jc w:val="both"/>
      </w:pPr>
      <w:r>
        <w:rPr/>
        <w:t>This handbook establishes the operational guidelines, command expectations, and rigorous leadership standards for the Knight Commander rank within the Knights Templar of the Kingdom of</w:t>
      </w:r>
      <w:r>
        <w:rPr>
          <w:spacing w:val="-10"/>
        </w:rPr>
        <w:t> </w:t>
      </w:r>
      <w:r>
        <w:rPr/>
        <w:t>Christ</w:t>
      </w:r>
      <w:r>
        <w:rPr>
          <w:spacing w:val="-6"/>
        </w:rPr>
        <w:t> </w:t>
      </w:r>
      <w:r>
        <w:rPr/>
        <w:t>-</w:t>
      </w:r>
      <w:r>
        <w:rPr>
          <w:spacing w:val="-9"/>
        </w:rPr>
        <w:t> </w:t>
      </w:r>
      <w:r>
        <w:rPr/>
        <w:t>Templar</w:t>
      </w:r>
      <w:r>
        <w:rPr>
          <w:spacing w:val="-6"/>
        </w:rPr>
        <w:t> </w:t>
      </w:r>
      <w:r>
        <w:rPr/>
        <w:t>Forge</w:t>
      </w:r>
      <w:r>
        <w:rPr>
          <w:spacing w:val="-15"/>
        </w:rPr>
        <w:t> </w:t>
      </w:r>
      <w:r>
        <w:rPr/>
        <w:t>Academy.</w:t>
      </w:r>
      <w:r>
        <w:rPr>
          <w:spacing w:val="-9"/>
        </w:rPr>
        <w:t> </w:t>
      </w:r>
      <w:r>
        <w:rPr/>
        <w:t>The</w:t>
      </w:r>
      <w:r>
        <w:rPr>
          <w:spacing w:val="-15"/>
        </w:rPr>
        <w:t> </w:t>
      </w:r>
      <w:r>
        <w:rPr/>
        <w:t>Academy</w:t>
      </w:r>
      <w:r>
        <w:rPr>
          <w:spacing w:val="-6"/>
        </w:rPr>
        <w:t> </w:t>
      </w:r>
      <w:r>
        <w:rPr/>
        <w:t>is</w:t>
      </w:r>
      <w:r>
        <w:rPr>
          <w:spacing w:val="-6"/>
        </w:rPr>
        <w:t> </w:t>
      </w:r>
      <w:r>
        <w:rPr/>
        <w:t>strictly</w:t>
      </w:r>
      <w:r>
        <w:rPr>
          <w:spacing w:val="-6"/>
        </w:rPr>
        <w:t> </w:t>
      </w:r>
      <w:r>
        <w:rPr/>
        <w:t>educational,</w:t>
      </w:r>
      <w:r>
        <w:rPr>
          <w:spacing w:val="-6"/>
        </w:rPr>
        <w:t> </w:t>
      </w:r>
      <w:r>
        <w:rPr/>
        <w:t>charitable,</w:t>
      </w:r>
      <w:r>
        <w:rPr>
          <w:spacing w:val="-6"/>
        </w:rPr>
        <w:t> </w:t>
      </w:r>
      <w:r>
        <w:rPr/>
        <w:t>historical,</w:t>
      </w:r>
      <w:r>
        <w:rPr>
          <w:spacing w:val="-6"/>
        </w:rPr>
        <w:t> </w:t>
      </w:r>
      <w:r>
        <w:rPr/>
        <w:t>and moral in purpose. The Knight Commander program represents an advanced formation </w:t>
      </w:r>
      <w:r>
        <w:rPr/>
        <w:t>track designed to prepare senior executive leaders to exercise command-level stewardship across multiple chapters, enforce standards, and coordinate far-reaching service missions.</w:t>
      </w:r>
    </w:p>
    <w:p>
      <w:pPr>
        <w:pStyle w:val="BodyText"/>
        <w:spacing w:line="312" w:lineRule="auto" w:before="247"/>
        <w:ind w:left="66" w:right="58" w:firstLine="720"/>
        <w:jc w:val="both"/>
      </w:pPr>
      <w:r>
        <w:rPr/>
        <w:t>It must be explicitly stated that the Order and its</w:t>
      </w:r>
      <w:r>
        <w:rPr>
          <w:spacing w:val="-4"/>
        </w:rPr>
        <w:t> </w:t>
      </w:r>
      <w:r>
        <w:rPr/>
        <w:t>Academy are not military or paramilitary in nature; all internal ranks, including that of Knight Commander, are organizational </w:t>
      </w:r>
      <w:r>
        <w:rPr/>
        <w:t>and instructional only. The program exists solely to forge individuals of uncompromising moral character dedicated to charitable works, orderly administration, and rigorous spiritual formation, completely devoid of martial posturing or unofficial military style.</w:t>
      </w:r>
    </w:p>
    <w:p>
      <w:pPr>
        <w:pStyle w:val="BodyText"/>
        <w:spacing w:before="142"/>
        <w:rPr>
          <w:sz w:val="28"/>
        </w:rPr>
      </w:pPr>
    </w:p>
    <w:p>
      <w:pPr>
        <w:pStyle w:val="Heading3"/>
        <w:numPr>
          <w:ilvl w:val="0"/>
          <w:numId w:val="1"/>
        </w:numPr>
        <w:tabs>
          <w:tab w:pos="351" w:val="left" w:leader="none"/>
        </w:tabs>
        <w:spacing w:line="240" w:lineRule="auto" w:before="0" w:after="0"/>
        <w:ind w:left="351" w:right="0" w:hanging="285"/>
        <w:jc w:val="left"/>
        <w:rPr>
          <w:u w:val="none"/>
        </w:rPr>
      </w:pPr>
      <w:r>
        <w:rPr>
          <w:spacing w:val="-6"/>
          <w:u w:val="single"/>
        </w:rPr>
        <w:t> </w:t>
      </w:r>
      <w:r>
        <w:rPr>
          <w:u w:val="single"/>
        </w:rPr>
        <w:t>Mission</w:t>
      </w:r>
      <w:r>
        <w:rPr>
          <w:spacing w:val="-5"/>
          <w:u w:val="single"/>
        </w:rPr>
        <w:t> </w:t>
      </w:r>
      <w:r>
        <w:rPr>
          <w:u w:val="single"/>
        </w:rPr>
        <w:t>and</w:t>
      </w:r>
      <w:r>
        <w:rPr>
          <w:spacing w:val="-5"/>
          <w:u w:val="single"/>
        </w:rPr>
        <w:t> </w:t>
      </w:r>
      <w:r>
        <w:rPr>
          <w:u w:val="single"/>
        </w:rPr>
        <w:t>Historical</w:t>
      </w:r>
      <w:r>
        <w:rPr>
          <w:spacing w:val="-5"/>
          <w:u w:val="single"/>
        </w:rPr>
        <w:t> </w:t>
      </w:r>
      <w:r>
        <w:rPr>
          <w:spacing w:val="-2"/>
          <w:u w:val="single"/>
        </w:rPr>
        <w:t>Foundation</w:t>
      </w:r>
    </w:p>
    <w:p>
      <w:pPr>
        <w:pStyle w:val="BodyText"/>
        <w:spacing w:before="38"/>
        <w:rPr>
          <w:b/>
          <w:sz w:val="28"/>
        </w:rPr>
      </w:pPr>
    </w:p>
    <w:p>
      <w:pPr>
        <w:pStyle w:val="BodyText"/>
        <w:spacing w:line="312" w:lineRule="auto"/>
        <w:ind w:left="66" w:right="58" w:firstLine="720"/>
        <w:jc w:val="both"/>
      </w:pPr>
      <w:r>
        <w:rPr/>
        <w:t>The</w:t>
      </w:r>
      <w:r>
        <w:rPr>
          <w:spacing w:val="-2"/>
        </w:rPr>
        <w:t> </w:t>
      </w:r>
      <w:r>
        <w:rPr/>
        <w:t>primary</w:t>
      </w:r>
      <w:r>
        <w:rPr>
          <w:spacing w:val="-2"/>
        </w:rPr>
        <w:t> </w:t>
      </w:r>
      <w:r>
        <w:rPr/>
        <w:t>mission</w:t>
      </w:r>
      <w:r>
        <w:rPr>
          <w:spacing w:val="-2"/>
        </w:rPr>
        <w:t> </w:t>
      </w:r>
      <w:r>
        <w:rPr/>
        <w:t>of</w:t>
      </w:r>
      <w:r>
        <w:rPr>
          <w:spacing w:val="-2"/>
        </w:rPr>
        <w:t> </w:t>
      </w:r>
      <w:r>
        <w:rPr/>
        <w:t>the</w:t>
      </w:r>
      <w:r>
        <w:rPr>
          <w:spacing w:val="-6"/>
        </w:rPr>
        <w:t> </w:t>
      </w:r>
      <w:r>
        <w:rPr/>
        <w:t>Templar</w:t>
      </w:r>
      <w:r>
        <w:rPr>
          <w:spacing w:val="-2"/>
        </w:rPr>
        <w:t> </w:t>
      </w:r>
      <w:r>
        <w:rPr/>
        <w:t>Forge</w:t>
      </w:r>
      <w:r>
        <w:rPr>
          <w:spacing w:val="-15"/>
        </w:rPr>
        <w:t> </w:t>
      </w:r>
      <w:r>
        <w:rPr/>
        <w:t>Academy</w:t>
      </w:r>
      <w:r>
        <w:rPr>
          <w:spacing w:val="-2"/>
        </w:rPr>
        <w:t> </w:t>
      </w:r>
      <w:r>
        <w:rPr/>
        <w:t>is</w:t>
      </w:r>
      <w:r>
        <w:rPr>
          <w:spacing w:val="-2"/>
        </w:rPr>
        <w:t> </w:t>
      </w:r>
      <w:r>
        <w:rPr/>
        <w:t>to</w:t>
      </w:r>
      <w:r>
        <w:rPr>
          <w:spacing w:val="-2"/>
        </w:rPr>
        <w:t> </w:t>
      </w:r>
      <w:r>
        <w:rPr/>
        <w:t>cultivate</w:t>
      </w:r>
      <w:r>
        <w:rPr>
          <w:spacing w:val="-2"/>
        </w:rPr>
        <w:t> </w:t>
      </w:r>
      <w:r>
        <w:rPr/>
        <w:t>a</w:t>
      </w:r>
      <w:r>
        <w:rPr>
          <w:spacing w:val="-2"/>
        </w:rPr>
        <w:t> </w:t>
      </w:r>
      <w:r>
        <w:rPr/>
        <w:t>truthful</w:t>
      </w:r>
      <w:r>
        <w:rPr>
          <w:spacing w:val="-2"/>
        </w:rPr>
        <w:t> </w:t>
      </w:r>
      <w:r>
        <w:rPr/>
        <w:t>understanding of the medieval Knights Templar, rejecting conjecture and myth in favor of genuine historical appreciation and spiritual emulation. The Order is forever consecrated to Jesus Christ, and this dedication shapes our modern mission to provide a truthful, nonviolent witness to His gospel through sacrificial service, mentorship, and brotherhood.</w:t>
      </w:r>
    </w:p>
    <w:p>
      <w:pPr>
        <w:pStyle w:val="BodyText"/>
        <w:spacing w:line="312" w:lineRule="auto" w:before="247"/>
        <w:ind w:left="66" w:right="58" w:firstLine="720"/>
        <w:jc w:val="both"/>
      </w:pPr>
      <w:r>
        <w:rPr/>
        <w:t>The historical foundation of the Knight Commander formation draws upon the </w:t>
      </w:r>
      <w:r>
        <w:rPr/>
        <w:t>immense administrative and logistical burdens carried by the provincial commanders and grand preceptors</w:t>
      </w:r>
      <w:r>
        <w:rPr>
          <w:spacing w:val="40"/>
        </w:rPr>
        <w:t> </w:t>
      </w:r>
      <w:r>
        <w:rPr/>
        <w:t>of the original Templar Order. It examines how authentic command requires the steadfast protection of the mission across broad operational zones, the supervision of officers, and the preservation of institutional fidelity in the face of widespread institutional challenges.</w:t>
      </w:r>
    </w:p>
    <w:p>
      <w:pPr>
        <w:pStyle w:val="BodyText"/>
        <w:spacing w:before="141"/>
        <w:rPr>
          <w:sz w:val="28"/>
        </w:rPr>
      </w:pPr>
    </w:p>
    <w:p>
      <w:pPr>
        <w:pStyle w:val="Heading3"/>
        <w:numPr>
          <w:ilvl w:val="0"/>
          <w:numId w:val="1"/>
        </w:numPr>
        <w:tabs>
          <w:tab w:pos="459" w:val="left" w:leader="none"/>
        </w:tabs>
        <w:spacing w:line="240" w:lineRule="auto" w:before="0" w:after="0"/>
        <w:ind w:left="459" w:right="0" w:hanging="393"/>
        <w:jc w:val="left"/>
        <w:rPr>
          <w:u w:val="none"/>
        </w:rPr>
      </w:pPr>
      <w:r>
        <w:rPr>
          <w:spacing w:val="-5"/>
          <w:u w:val="single"/>
        </w:rPr>
        <w:t> </w:t>
      </w:r>
      <w:r>
        <w:rPr>
          <w:u w:val="single"/>
        </w:rPr>
        <w:t>Core</w:t>
      </w:r>
      <w:r>
        <w:rPr>
          <w:spacing w:val="-5"/>
          <w:u w:val="single"/>
        </w:rPr>
        <w:t> </w:t>
      </w:r>
      <w:r>
        <w:rPr>
          <w:spacing w:val="-2"/>
          <w:u w:val="single"/>
        </w:rPr>
        <w:t>Principles</w:t>
      </w:r>
    </w:p>
    <w:p>
      <w:pPr>
        <w:pStyle w:val="BodyText"/>
        <w:spacing w:before="54"/>
        <w:rPr>
          <w:b/>
          <w:sz w:val="28"/>
        </w:rPr>
      </w:pPr>
    </w:p>
    <w:p>
      <w:pPr>
        <w:pStyle w:val="BodyText"/>
        <w:spacing w:line="312" w:lineRule="auto"/>
        <w:ind w:left="66" w:right="58" w:firstLine="720"/>
        <w:jc w:val="both"/>
      </w:pPr>
      <w:r>
        <w:rPr/>
        <w:t>The Knight Commander program requires strict adherence to the core principles that govern the conduct, command decisions, and daily lives of our senior executives. Candidates </w:t>
      </w:r>
      <w:r>
        <w:rPr/>
        <w:t>are trained to embody:</w:t>
      </w:r>
    </w:p>
    <w:p>
      <w:pPr>
        <w:pStyle w:val="BodyText"/>
        <w:spacing w:after="0" w:line="312" w:lineRule="auto"/>
        <w:jc w:val="both"/>
        <w:sectPr>
          <w:type w:val="continuous"/>
          <w:pgSz w:w="11920" w:h="16860"/>
          <w:pgMar w:top="700" w:bottom="280" w:left="1133" w:right="1133"/>
        </w:sectPr>
      </w:pPr>
    </w:p>
    <w:p>
      <w:pPr>
        <w:pStyle w:val="ListParagraph"/>
        <w:numPr>
          <w:ilvl w:val="1"/>
          <w:numId w:val="1"/>
        </w:numPr>
        <w:tabs>
          <w:tab w:pos="1386" w:val="left" w:leader="none"/>
        </w:tabs>
        <w:spacing w:line="312" w:lineRule="auto" w:before="13" w:after="0"/>
        <w:ind w:left="1386" w:right="260" w:hanging="240"/>
        <w:jc w:val="left"/>
        <w:rPr>
          <w:sz w:val="24"/>
        </w:rPr>
      </w:pPr>
      <w:r>
        <w:rPr>
          <w:b/>
          <w:sz w:val="24"/>
        </w:rPr>
        <w:t>Truth</w:t>
      </w:r>
      <w:r>
        <w:rPr>
          <w:b/>
          <w:spacing w:val="-7"/>
          <w:sz w:val="24"/>
        </w:rPr>
        <w:t> </w:t>
      </w:r>
      <w:r>
        <w:rPr>
          <w:b/>
          <w:sz w:val="24"/>
        </w:rPr>
        <w:t>before</w:t>
      </w:r>
      <w:r>
        <w:rPr>
          <w:b/>
          <w:spacing w:val="-7"/>
          <w:sz w:val="24"/>
        </w:rPr>
        <w:t> </w:t>
      </w:r>
      <w:r>
        <w:rPr>
          <w:b/>
          <w:sz w:val="24"/>
        </w:rPr>
        <w:t>legend:</w:t>
      </w:r>
      <w:r>
        <w:rPr>
          <w:b/>
          <w:spacing w:val="-7"/>
          <w:sz w:val="24"/>
        </w:rPr>
        <w:t> </w:t>
      </w:r>
      <w:r>
        <w:rPr>
          <w:sz w:val="24"/>
        </w:rPr>
        <w:t>Committing</w:t>
      </w:r>
      <w:r>
        <w:rPr>
          <w:spacing w:val="-7"/>
          <w:sz w:val="24"/>
        </w:rPr>
        <w:t> </w:t>
      </w:r>
      <w:r>
        <w:rPr>
          <w:sz w:val="24"/>
        </w:rPr>
        <w:t>to</w:t>
      </w:r>
      <w:r>
        <w:rPr>
          <w:spacing w:val="-7"/>
          <w:sz w:val="24"/>
        </w:rPr>
        <w:t> </w:t>
      </w:r>
      <w:r>
        <w:rPr>
          <w:sz w:val="24"/>
        </w:rPr>
        <w:t>rigorous,</w:t>
      </w:r>
      <w:r>
        <w:rPr>
          <w:spacing w:val="-7"/>
          <w:sz w:val="24"/>
        </w:rPr>
        <w:t> </w:t>
      </w:r>
      <w:r>
        <w:rPr>
          <w:sz w:val="24"/>
        </w:rPr>
        <w:t>source-based</w:t>
      </w:r>
      <w:r>
        <w:rPr>
          <w:spacing w:val="-7"/>
          <w:sz w:val="24"/>
        </w:rPr>
        <w:t> </w:t>
      </w:r>
      <w:r>
        <w:rPr>
          <w:sz w:val="24"/>
        </w:rPr>
        <w:t>historical</w:t>
      </w:r>
      <w:r>
        <w:rPr>
          <w:spacing w:val="-7"/>
          <w:sz w:val="24"/>
        </w:rPr>
        <w:t> </w:t>
      </w:r>
      <w:r>
        <w:rPr>
          <w:sz w:val="24"/>
        </w:rPr>
        <w:t>analysis</w:t>
      </w:r>
      <w:r>
        <w:rPr>
          <w:spacing w:val="-7"/>
          <w:sz w:val="24"/>
        </w:rPr>
        <w:t> </w:t>
      </w:r>
      <w:r>
        <w:rPr>
          <w:sz w:val="24"/>
        </w:rPr>
        <w:t>and preserving factual history over popular, romanticized fabrications across all </w:t>
      </w:r>
      <w:r>
        <w:rPr>
          <w:spacing w:val="-2"/>
          <w:sz w:val="24"/>
        </w:rPr>
        <w:t>divisions.</w:t>
      </w:r>
    </w:p>
    <w:p>
      <w:pPr>
        <w:pStyle w:val="ListParagraph"/>
        <w:numPr>
          <w:ilvl w:val="1"/>
          <w:numId w:val="1"/>
        </w:numPr>
        <w:tabs>
          <w:tab w:pos="1386" w:val="left" w:leader="none"/>
        </w:tabs>
        <w:spacing w:line="312" w:lineRule="auto" w:before="79" w:after="0"/>
        <w:ind w:left="1386" w:right="378" w:hanging="240"/>
        <w:jc w:val="left"/>
        <w:rPr>
          <w:sz w:val="24"/>
        </w:rPr>
      </w:pPr>
      <w:r>
        <w:rPr>
          <w:b/>
          <w:sz w:val="24"/>
        </w:rPr>
        <w:t>Service before status: </w:t>
      </w:r>
      <w:r>
        <w:rPr>
          <w:sz w:val="24"/>
        </w:rPr>
        <w:t>Embracing the principle of service before self, viewing command</w:t>
      </w:r>
      <w:r>
        <w:rPr>
          <w:spacing w:val="-4"/>
          <w:sz w:val="24"/>
        </w:rPr>
        <w:t> </w:t>
      </w:r>
      <w:r>
        <w:rPr>
          <w:sz w:val="24"/>
        </w:rPr>
        <w:t>leadership</w:t>
      </w:r>
      <w:r>
        <w:rPr>
          <w:spacing w:val="-4"/>
          <w:sz w:val="24"/>
        </w:rPr>
        <w:t> </w:t>
      </w:r>
      <w:r>
        <w:rPr>
          <w:sz w:val="24"/>
        </w:rPr>
        <w:t>as</w:t>
      </w:r>
      <w:r>
        <w:rPr>
          <w:spacing w:val="-4"/>
          <w:sz w:val="24"/>
        </w:rPr>
        <w:t> </w:t>
      </w:r>
      <w:r>
        <w:rPr>
          <w:sz w:val="24"/>
        </w:rPr>
        <w:t>the</w:t>
      </w:r>
      <w:r>
        <w:rPr>
          <w:spacing w:val="-4"/>
          <w:sz w:val="24"/>
        </w:rPr>
        <w:t> </w:t>
      </w:r>
      <w:r>
        <w:rPr>
          <w:sz w:val="24"/>
        </w:rPr>
        <w:t>assumption</w:t>
      </w:r>
      <w:r>
        <w:rPr>
          <w:spacing w:val="-4"/>
          <w:sz w:val="24"/>
        </w:rPr>
        <w:t> </w:t>
      </w:r>
      <w:r>
        <w:rPr>
          <w:sz w:val="24"/>
        </w:rPr>
        <w:t>of</w:t>
      </w:r>
      <w:r>
        <w:rPr>
          <w:spacing w:val="-4"/>
          <w:sz w:val="24"/>
        </w:rPr>
        <w:t> </w:t>
      </w:r>
      <w:r>
        <w:rPr>
          <w:sz w:val="24"/>
        </w:rPr>
        <w:t>heavier</w:t>
      </w:r>
      <w:r>
        <w:rPr>
          <w:spacing w:val="-4"/>
          <w:sz w:val="24"/>
        </w:rPr>
        <w:t> </w:t>
      </w:r>
      <w:r>
        <w:rPr>
          <w:sz w:val="24"/>
        </w:rPr>
        <w:t>burdens</w:t>
      </w:r>
      <w:r>
        <w:rPr>
          <w:spacing w:val="-4"/>
          <w:sz w:val="24"/>
        </w:rPr>
        <w:t> </w:t>
      </w:r>
      <w:r>
        <w:rPr>
          <w:sz w:val="24"/>
        </w:rPr>
        <w:t>and</w:t>
      </w:r>
      <w:r>
        <w:rPr>
          <w:spacing w:val="-4"/>
          <w:sz w:val="24"/>
        </w:rPr>
        <w:t> </w:t>
      </w:r>
      <w:r>
        <w:rPr>
          <w:sz w:val="24"/>
        </w:rPr>
        <w:t>wider</w:t>
      </w:r>
      <w:r>
        <w:rPr>
          <w:spacing w:val="-4"/>
          <w:sz w:val="24"/>
        </w:rPr>
        <w:t> </w:t>
      </w:r>
      <w:r>
        <w:rPr>
          <w:sz w:val="24"/>
        </w:rPr>
        <w:t>stewardship, not a mechanism for elevated privilege.</w:t>
      </w:r>
    </w:p>
    <w:p>
      <w:pPr>
        <w:pStyle w:val="ListParagraph"/>
        <w:numPr>
          <w:ilvl w:val="1"/>
          <w:numId w:val="1"/>
        </w:numPr>
        <w:tabs>
          <w:tab w:pos="1386" w:val="left" w:leader="none"/>
        </w:tabs>
        <w:spacing w:line="312" w:lineRule="auto" w:before="78" w:after="0"/>
        <w:ind w:left="1386" w:right="397" w:hanging="240"/>
        <w:jc w:val="left"/>
        <w:rPr>
          <w:sz w:val="24"/>
        </w:rPr>
      </w:pPr>
      <w:r>
        <w:rPr>
          <w:b/>
          <w:sz w:val="24"/>
        </w:rPr>
        <w:t>Discipline before display: </w:t>
      </w:r>
      <w:r>
        <w:rPr>
          <w:sz w:val="24"/>
        </w:rPr>
        <w:t>Emphasizing internal spiritual mastery, orderly administration,</w:t>
      </w:r>
      <w:r>
        <w:rPr>
          <w:spacing w:val="-5"/>
          <w:sz w:val="24"/>
        </w:rPr>
        <w:t> </w:t>
      </w:r>
      <w:r>
        <w:rPr>
          <w:sz w:val="24"/>
        </w:rPr>
        <w:t>and</w:t>
      </w:r>
      <w:r>
        <w:rPr>
          <w:spacing w:val="-5"/>
          <w:sz w:val="24"/>
        </w:rPr>
        <w:t> </w:t>
      </w:r>
      <w:r>
        <w:rPr>
          <w:sz w:val="24"/>
        </w:rPr>
        <w:t>obedience</w:t>
      </w:r>
      <w:r>
        <w:rPr>
          <w:spacing w:val="-5"/>
          <w:sz w:val="24"/>
        </w:rPr>
        <w:t> </w:t>
      </w:r>
      <w:r>
        <w:rPr>
          <w:sz w:val="24"/>
        </w:rPr>
        <w:t>over</w:t>
      </w:r>
      <w:r>
        <w:rPr>
          <w:spacing w:val="-5"/>
          <w:sz w:val="24"/>
        </w:rPr>
        <w:t> </w:t>
      </w:r>
      <w:r>
        <w:rPr>
          <w:sz w:val="24"/>
        </w:rPr>
        <w:t>outward</w:t>
      </w:r>
      <w:r>
        <w:rPr>
          <w:spacing w:val="-5"/>
          <w:sz w:val="24"/>
        </w:rPr>
        <w:t> </w:t>
      </w:r>
      <w:r>
        <w:rPr>
          <w:sz w:val="24"/>
        </w:rPr>
        <w:t>organizational</w:t>
      </w:r>
      <w:r>
        <w:rPr>
          <w:spacing w:val="-5"/>
          <w:sz w:val="24"/>
        </w:rPr>
        <w:t> </w:t>
      </w:r>
      <w:r>
        <w:rPr>
          <w:sz w:val="24"/>
        </w:rPr>
        <w:t>pageantry</w:t>
      </w:r>
      <w:r>
        <w:rPr>
          <w:spacing w:val="-5"/>
          <w:sz w:val="24"/>
        </w:rPr>
        <w:t> </w:t>
      </w:r>
      <w:r>
        <w:rPr>
          <w:sz w:val="24"/>
        </w:rPr>
        <w:t>or</w:t>
      </w:r>
      <w:r>
        <w:rPr>
          <w:spacing w:val="-5"/>
          <w:sz w:val="24"/>
        </w:rPr>
        <w:t> </w:t>
      </w:r>
      <w:r>
        <w:rPr>
          <w:sz w:val="24"/>
        </w:rPr>
        <w:t>theatrical </w:t>
      </w:r>
      <w:r>
        <w:rPr>
          <w:spacing w:val="-2"/>
          <w:sz w:val="24"/>
        </w:rPr>
        <w:t>posturing.</w:t>
      </w:r>
    </w:p>
    <w:p>
      <w:pPr>
        <w:pStyle w:val="ListParagraph"/>
        <w:numPr>
          <w:ilvl w:val="1"/>
          <w:numId w:val="1"/>
        </w:numPr>
        <w:tabs>
          <w:tab w:pos="1386" w:val="left" w:leader="none"/>
        </w:tabs>
        <w:spacing w:line="240" w:lineRule="auto" w:before="79" w:after="0"/>
        <w:ind w:left="1386" w:right="0" w:hanging="240"/>
        <w:jc w:val="left"/>
        <w:rPr>
          <w:sz w:val="24"/>
        </w:rPr>
      </w:pPr>
      <w:r>
        <w:rPr>
          <w:b/>
          <w:sz w:val="24"/>
        </w:rPr>
        <w:t>Charity</w:t>
      </w:r>
      <w:r>
        <w:rPr>
          <w:b/>
          <w:spacing w:val="-1"/>
          <w:sz w:val="24"/>
        </w:rPr>
        <w:t> </w:t>
      </w:r>
      <w:r>
        <w:rPr>
          <w:b/>
          <w:sz w:val="24"/>
        </w:rPr>
        <w:t>before</w:t>
      </w:r>
      <w:r>
        <w:rPr>
          <w:b/>
          <w:spacing w:val="-1"/>
          <w:sz w:val="24"/>
        </w:rPr>
        <w:t> </w:t>
      </w:r>
      <w:r>
        <w:rPr>
          <w:b/>
          <w:sz w:val="24"/>
        </w:rPr>
        <w:t>privilege: </w:t>
      </w:r>
      <w:r>
        <w:rPr>
          <w:sz w:val="24"/>
        </w:rPr>
        <w:t>Ensuring</w:t>
      </w:r>
      <w:r>
        <w:rPr>
          <w:spacing w:val="-1"/>
          <w:sz w:val="24"/>
        </w:rPr>
        <w:t> </w:t>
      </w:r>
      <w:r>
        <w:rPr>
          <w:sz w:val="24"/>
        </w:rPr>
        <w:t>that the</w:t>
      </w:r>
      <w:r>
        <w:rPr>
          <w:spacing w:val="-1"/>
          <w:sz w:val="24"/>
        </w:rPr>
        <w:t> </w:t>
      </w:r>
      <w:r>
        <w:rPr>
          <w:sz w:val="24"/>
        </w:rPr>
        <w:t>resources, logistical</w:t>
      </w:r>
      <w:r>
        <w:rPr>
          <w:spacing w:val="-1"/>
          <w:sz w:val="24"/>
        </w:rPr>
        <w:t> </w:t>
      </w:r>
      <w:r>
        <w:rPr>
          <w:sz w:val="24"/>
        </w:rPr>
        <w:t>capabilities, </w:t>
      </w:r>
      <w:r>
        <w:rPr>
          <w:spacing w:val="-5"/>
          <w:sz w:val="24"/>
        </w:rPr>
        <w:t>and</w:t>
      </w:r>
    </w:p>
    <w:p>
      <w:pPr>
        <w:pStyle w:val="BodyText"/>
        <w:spacing w:before="84"/>
        <w:ind w:left="1386"/>
      </w:pPr>
      <w:r>
        <w:rPr/>
        <w:t>efforts</w:t>
      </w:r>
      <w:r>
        <w:rPr>
          <w:spacing w:val="-1"/>
        </w:rPr>
        <w:t> </w:t>
      </w:r>
      <w:r>
        <w:rPr/>
        <w:t>of</w:t>
      </w:r>
      <w:r>
        <w:rPr>
          <w:spacing w:val="-1"/>
        </w:rPr>
        <w:t> </w:t>
      </w:r>
      <w:r>
        <w:rPr/>
        <w:t>the</w:t>
      </w:r>
      <w:r>
        <w:rPr>
          <w:spacing w:val="-1"/>
        </w:rPr>
        <w:t> </w:t>
      </w:r>
      <w:r>
        <w:rPr/>
        <w:t>entire</w:t>
      </w:r>
      <w:r>
        <w:rPr>
          <w:spacing w:val="-1"/>
        </w:rPr>
        <w:t> </w:t>
      </w:r>
      <w:r>
        <w:rPr/>
        <w:t>jurisdiction</w:t>
      </w:r>
      <w:r>
        <w:rPr>
          <w:spacing w:val="-1"/>
        </w:rPr>
        <w:t> </w:t>
      </w:r>
      <w:r>
        <w:rPr/>
        <w:t>are efficiently</w:t>
      </w:r>
      <w:r>
        <w:rPr>
          <w:spacing w:val="-1"/>
        </w:rPr>
        <w:t> </w:t>
      </w:r>
      <w:r>
        <w:rPr/>
        <w:t>directed</w:t>
      </w:r>
      <w:r>
        <w:rPr>
          <w:spacing w:val="-1"/>
        </w:rPr>
        <w:t> </w:t>
      </w:r>
      <w:r>
        <w:rPr/>
        <w:t>toward</w:t>
      </w:r>
      <w:r>
        <w:rPr>
          <w:spacing w:val="-1"/>
        </w:rPr>
        <w:t> </w:t>
      </w:r>
      <w:r>
        <w:rPr/>
        <w:t>those</w:t>
      </w:r>
      <w:r>
        <w:rPr>
          <w:spacing w:val="-1"/>
        </w:rPr>
        <w:t> </w:t>
      </w:r>
      <w:r>
        <w:rPr/>
        <w:t>in</w:t>
      </w:r>
      <w:r>
        <w:rPr>
          <w:spacing w:val="-1"/>
        </w:rPr>
        <w:t> </w:t>
      </w:r>
      <w:r>
        <w:rPr/>
        <w:t>genuine </w:t>
      </w:r>
      <w:r>
        <w:rPr>
          <w:spacing w:val="-2"/>
        </w:rPr>
        <w:t>need.</w:t>
      </w:r>
    </w:p>
    <w:p>
      <w:pPr>
        <w:pStyle w:val="ListParagraph"/>
        <w:numPr>
          <w:ilvl w:val="1"/>
          <w:numId w:val="1"/>
        </w:numPr>
        <w:tabs>
          <w:tab w:pos="1386" w:val="left" w:leader="none"/>
        </w:tabs>
        <w:spacing w:line="312" w:lineRule="auto" w:before="159" w:after="0"/>
        <w:ind w:left="1386" w:right="206" w:hanging="240"/>
        <w:jc w:val="left"/>
        <w:rPr>
          <w:sz w:val="24"/>
        </w:rPr>
      </w:pPr>
      <w:r>
        <w:rPr>
          <w:b/>
          <w:sz w:val="24"/>
        </w:rPr>
        <w:t>Leadership through accountability: </w:t>
      </w:r>
      <w:r>
        <w:rPr>
          <w:sz w:val="24"/>
        </w:rPr>
        <w:t>Recognizing that no member is above reproach,</w:t>
      </w:r>
      <w:r>
        <w:rPr>
          <w:spacing w:val="-4"/>
          <w:sz w:val="24"/>
        </w:rPr>
        <w:t> </w:t>
      </w:r>
      <w:r>
        <w:rPr>
          <w:sz w:val="24"/>
        </w:rPr>
        <w:t>and</w:t>
      </w:r>
      <w:r>
        <w:rPr>
          <w:spacing w:val="-4"/>
          <w:sz w:val="24"/>
        </w:rPr>
        <w:t> </w:t>
      </w:r>
      <w:r>
        <w:rPr>
          <w:sz w:val="24"/>
        </w:rPr>
        <w:t>all</w:t>
      </w:r>
      <w:r>
        <w:rPr>
          <w:spacing w:val="-4"/>
          <w:sz w:val="24"/>
        </w:rPr>
        <w:t> </w:t>
      </w:r>
      <w:r>
        <w:rPr>
          <w:sz w:val="24"/>
        </w:rPr>
        <w:t>are</w:t>
      </w:r>
      <w:r>
        <w:rPr>
          <w:spacing w:val="-4"/>
          <w:sz w:val="24"/>
        </w:rPr>
        <w:t> </w:t>
      </w:r>
      <w:r>
        <w:rPr>
          <w:sz w:val="24"/>
        </w:rPr>
        <w:t>accountable</w:t>
      </w:r>
      <w:r>
        <w:rPr>
          <w:spacing w:val="-4"/>
          <w:sz w:val="24"/>
        </w:rPr>
        <w:t> </w:t>
      </w:r>
      <w:r>
        <w:rPr>
          <w:sz w:val="24"/>
        </w:rPr>
        <w:t>to</w:t>
      </w:r>
      <w:r>
        <w:rPr>
          <w:spacing w:val="-4"/>
          <w:sz w:val="24"/>
        </w:rPr>
        <w:t> </w:t>
      </w:r>
      <w:r>
        <w:rPr>
          <w:sz w:val="24"/>
        </w:rPr>
        <w:t>God,</w:t>
      </w:r>
      <w:r>
        <w:rPr>
          <w:spacing w:val="-4"/>
          <w:sz w:val="24"/>
        </w:rPr>
        <w:t> </w:t>
      </w:r>
      <w:r>
        <w:rPr>
          <w:sz w:val="24"/>
        </w:rPr>
        <w:t>Scripture,</w:t>
      </w:r>
      <w:r>
        <w:rPr>
          <w:spacing w:val="-4"/>
          <w:sz w:val="24"/>
        </w:rPr>
        <w:t> </w:t>
      </w:r>
      <w:r>
        <w:rPr>
          <w:sz w:val="24"/>
        </w:rPr>
        <w:t>and</w:t>
      </w:r>
      <w:r>
        <w:rPr>
          <w:spacing w:val="-4"/>
          <w:sz w:val="24"/>
        </w:rPr>
        <w:t> </w:t>
      </w:r>
      <w:r>
        <w:rPr>
          <w:sz w:val="24"/>
        </w:rPr>
        <w:t>the</w:t>
      </w:r>
      <w:r>
        <w:rPr>
          <w:spacing w:val="-4"/>
          <w:sz w:val="24"/>
        </w:rPr>
        <w:t> </w:t>
      </w:r>
      <w:r>
        <w:rPr>
          <w:sz w:val="24"/>
        </w:rPr>
        <w:t>fellowship</w:t>
      </w:r>
      <w:r>
        <w:rPr>
          <w:spacing w:val="-4"/>
          <w:sz w:val="24"/>
        </w:rPr>
        <w:t> </w:t>
      </w:r>
      <w:r>
        <w:rPr>
          <w:sz w:val="24"/>
        </w:rPr>
        <w:t>of</w:t>
      </w:r>
      <w:r>
        <w:rPr>
          <w:spacing w:val="-4"/>
          <w:sz w:val="24"/>
        </w:rPr>
        <w:t> </w:t>
      </w:r>
      <w:r>
        <w:rPr>
          <w:sz w:val="24"/>
        </w:rPr>
        <w:t>the</w:t>
      </w:r>
      <w:r>
        <w:rPr>
          <w:spacing w:val="-4"/>
          <w:sz w:val="24"/>
        </w:rPr>
        <w:t> </w:t>
      </w:r>
      <w:r>
        <w:rPr>
          <w:sz w:val="24"/>
        </w:rPr>
        <w:t>Order. Leaders are held to a higher standard of visible virtue and humility.</w:t>
      </w:r>
    </w:p>
    <w:p>
      <w:pPr>
        <w:pStyle w:val="BodyText"/>
        <w:spacing w:before="139"/>
        <w:rPr>
          <w:sz w:val="28"/>
        </w:rPr>
      </w:pPr>
    </w:p>
    <w:p>
      <w:pPr>
        <w:pStyle w:val="Heading3"/>
        <w:numPr>
          <w:ilvl w:val="0"/>
          <w:numId w:val="1"/>
        </w:numPr>
        <w:tabs>
          <w:tab w:pos="409" w:val="left" w:leader="none"/>
        </w:tabs>
        <w:spacing w:line="240" w:lineRule="auto" w:before="1" w:after="0"/>
        <w:ind w:left="409" w:right="0" w:hanging="343"/>
        <w:jc w:val="left"/>
        <w:rPr>
          <w:u w:val="none"/>
        </w:rPr>
      </w:pPr>
      <w:r>
        <w:rPr>
          <w:spacing w:val="-11"/>
          <w:u w:val="single"/>
        </w:rPr>
        <w:t> </w:t>
      </w:r>
      <w:r>
        <w:rPr>
          <w:u w:val="single"/>
        </w:rPr>
        <w:t>Pro</w:t>
      </w:r>
      <w:r>
        <w:rPr>
          <w:u w:val="none"/>
        </w:rPr>
        <w:t>g</w:t>
      </w:r>
      <w:r>
        <w:rPr>
          <w:u w:val="single"/>
        </w:rPr>
        <w:t>ram</w:t>
      </w:r>
      <w:r>
        <w:rPr>
          <w:spacing w:val="-18"/>
          <w:u w:val="single"/>
        </w:rPr>
        <w:t> </w:t>
      </w:r>
      <w:r>
        <w:rPr>
          <w:u w:val="single"/>
        </w:rPr>
        <w:t>Audience</w:t>
      </w:r>
      <w:r>
        <w:rPr>
          <w:spacing w:val="-6"/>
          <w:u w:val="single"/>
        </w:rPr>
        <w:t> </w:t>
      </w:r>
      <w:r>
        <w:rPr>
          <w:u w:val="single"/>
        </w:rPr>
        <w:t>and</w:t>
      </w:r>
      <w:r>
        <w:rPr>
          <w:spacing w:val="-6"/>
          <w:u w:val="single"/>
        </w:rPr>
        <w:t> </w:t>
      </w:r>
      <w:r>
        <w:rPr>
          <w:spacing w:val="-2"/>
          <w:u w:val="single"/>
        </w:rPr>
        <w:t>Scope</w:t>
      </w:r>
    </w:p>
    <w:p>
      <w:pPr>
        <w:pStyle w:val="BodyText"/>
        <w:spacing w:before="53"/>
        <w:rPr>
          <w:b/>
          <w:sz w:val="28"/>
        </w:rPr>
      </w:pPr>
    </w:p>
    <w:p>
      <w:pPr>
        <w:pStyle w:val="BodyText"/>
        <w:spacing w:line="312" w:lineRule="auto"/>
        <w:ind w:left="66" w:right="58" w:firstLine="720"/>
        <w:jc w:val="both"/>
      </w:pPr>
      <w:r>
        <w:rPr/>
        <w:t>The Knight Commander handbook functions as a senior executive leadership guide specifically designed for members who have been entrusted with command-level stewardship.</w:t>
      </w:r>
      <w:r>
        <w:rPr>
          <w:spacing w:val="-3"/>
        </w:rPr>
        <w:t> </w:t>
      </w:r>
      <w:r>
        <w:rPr/>
        <w:t>The scope of this role encompasses the oversight of chapters or major divisions, officer </w:t>
      </w:r>
      <w:r>
        <w:rPr/>
        <w:t>supervision, large-scale service coordination, standards enforcement, and the protection of the Academy's foundational mission.</w:t>
      </w:r>
    </w:p>
    <w:p>
      <w:pPr>
        <w:pStyle w:val="BodyText"/>
        <w:spacing w:before="142"/>
        <w:rPr>
          <w:sz w:val="28"/>
        </w:rPr>
      </w:pPr>
    </w:p>
    <w:p>
      <w:pPr>
        <w:pStyle w:val="Heading3"/>
        <w:numPr>
          <w:ilvl w:val="0"/>
          <w:numId w:val="1"/>
        </w:numPr>
        <w:tabs>
          <w:tab w:pos="301" w:val="left" w:leader="none"/>
        </w:tabs>
        <w:spacing w:line="240" w:lineRule="auto" w:before="0" w:after="0"/>
        <w:ind w:left="301" w:right="0" w:hanging="235"/>
        <w:jc w:val="left"/>
        <w:rPr>
          <w:u w:val="none"/>
        </w:rPr>
      </w:pPr>
      <w:r>
        <w:rPr>
          <w:spacing w:val="-16"/>
          <w:u w:val="single"/>
        </w:rPr>
        <w:t> </w:t>
      </w:r>
      <w:r>
        <w:rPr>
          <w:u w:val="single"/>
        </w:rPr>
        <w:t>Pro</w:t>
      </w:r>
      <w:r>
        <w:rPr>
          <w:u w:val="none"/>
        </w:rPr>
        <w:t>g</w:t>
      </w:r>
      <w:r>
        <w:rPr>
          <w:u w:val="single"/>
        </w:rPr>
        <w:t>ram</w:t>
      </w:r>
      <w:r>
        <w:rPr>
          <w:spacing w:val="-13"/>
          <w:u w:val="single"/>
        </w:rPr>
        <w:t> </w:t>
      </w:r>
      <w:r>
        <w:rPr>
          <w:u w:val="single"/>
        </w:rPr>
        <w:t>Standards</w:t>
      </w:r>
      <w:r>
        <w:rPr>
          <w:spacing w:val="-14"/>
          <w:u w:val="single"/>
        </w:rPr>
        <w:t> </w:t>
      </w:r>
      <w:r>
        <w:rPr>
          <w:u w:val="single"/>
        </w:rPr>
        <w:t>and</w:t>
      </w:r>
      <w:r>
        <w:rPr>
          <w:spacing w:val="-13"/>
          <w:u w:val="single"/>
        </w:rPr>
        <w:t> </w:t>
      </w:r>
      <w:r>
        <w:rPr>
          <w:u w:val="single"/>
        </w:rPr>
        <w:t>Le</w:t>
      </w:r>
      <w:r>
        <w:rPr>
          <w:u w:val="none"/>
        </w:rPr>
        <w:t>g</w:t>
      </w:r>
      <w:r>
        <w:rPr>
          <w:u w:val="single"/>
        </w:rPr>
        <w:t>itimacy</w:t>
      </w:r>
      <w:r>
        <w:rPr>
          <w:spacing w:val="19"/>
          <w:u w:val="single"/>
        </w:rPr>
        <w:t> </w:t>
      </w:r>
      <w:r>
        <w:rPr>
          <w:spacing w:val="-2"/>
          <w:u w:val="single"/>
        </w:rPr>
        <w:t>Measures</w:t>
      </w:r>
    </w:p>
    <w:p>
      <w:pPr>
        <w:pStyle w:val="BodyText"/>
        <w:spacing w:before="38"/>
        <w:rPr>
          <w:b/>
          <w:sz w:val="28"/>
        </w:rPr>
      </w:pPr>
    </w:p>
    <w:p>
      <w:pPr>
        <w:pStyle w:val="BodyText"/>
        <w:spacing w:line="312" w:lineRule="auto"/>
        <w:ind w:left="66" w:right="58" w:firstLine="720"/>
        <w:jc w:val="both"/>
      </w:pPr>
      <w:r>
        <w:rPr/>
        <w:t>Institutional integrity is guarded through strict adherence to established program standards. The Academy utilizes signed enrollment records, direct Schoolmaster oversight, written course standards, formal rank boards, and an annual curriculum review to maintain the highest quality </w:t>
      </w:r>
      <w:r>
        <w:rPr/>
        <w:t>of formation. Reading requirements and mandatory service work are integrated directly into the leadership curriculum.</w:t>
      </w:r>
    </w:p>
    <w:p>
      <w:pPr>
        <w:pStyle w:val="BodyText"/>
        <w:spacing w:line="312" w:lineRule="auto" w:before="246"/>
        <w:ind w:left="66" w:right="58" w:firstLine="720"/>
        <w:jc w:val="both"/>
      </w:pPr>
      <w:r>
        <w:rPr/>
        <w:t>The Templar Forge Academy enforces a clear and absolute rejection of false lineage</w:t>
      </w:r>
      <w:r>
        <w:rPr>
          <w:spacing w:val="40"/>
        </w:rPr>
        <w:t> </w:t>
      </w:r>
      <w:r>
        <w:rPr/>
        <w:t>claims, invented authority, theatrical succession claims, and any unofficial military style. We </w:t>
      </w:r>
      <w:r>
        <w:rPr/>
        <w:t>are educational, charitable, historical, and moral in purpose.</w:t>
      </w:r>
      <w:r>
        <w:rPr>
          <w:spacing w:val="-12"/>
        </w:rPr>
        <w:t> </w:t>
      </w:r>
      <w:r>
        <w:rPr/>
        <w:t>Any attempt to militarize the Order or use ranks for anything other than organizational and instructional purposes is strictly prohibited.</w:t>
      </w:r>
    </w:p>
    <w:p>
      <w:pPr>
        <w:pStyle w:val="BodyText"/>
        <w:spacing w:before="141"/>
        <w:rPr>
          <w:sz w:val="28"/>
        </w:rPr>
      </w:pPr>
    </w:p>
    <w:p>
      <w:pPr>
        <w:pStyle w:val="Heading3"/>
        <w:numPr>
          <w:ilvl w:val="0"/>
          <w:numId w:val="1"/>
        </w:numPr>
        <w:tabs>
          <w:tab w:pos="445" w:val="left" w:leader="none"/>
        </w:tabs>
        <w:spacing w:line="240" w:lineRule="auto" w:before="0" w:after="0"/>
        <w:ind w:left="445" w:right="0" w:hanging="379"/>
        <w:jc w:val="left"/>
        <w:rPr>
          <w:u w:val="none"/>
        </w:rPr>
      </w:pPr>
      <w:r>
        <w:rPr/>
        <mc:AlternateContent>
          <mc:Choice Requires="wps">
            <w:drawing>
              <wp:anchor distT="0" distB="0" distL="0" distR="0" allowOverlap="1" layoutInCell="1" locked="0" behindDoc="1" simplePos="0" relativeHeight="487376896">
                <wp:simplePos x="0" y="0"/>
                <wp:positionH relativeFrom="page">
                  <wp:posOffset>1862564</wp:posOffset>
                </wp:positionH>
                <wp:positionV relativeFrom="paragraph">
                  <wp:posOffset>175659</wp:posOffset>
                </wp:positionV>
                <wp:extent cx="290195"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90195" cy="9525"/>
                        </a:xfrm>
                        <a:custGeom>
                          <a:avLst/>
                          <a:gdLst/>
                          <a:ahLst/>
                          <a:cxnLst/>
                          <a:rect l="l" t="t" r="r" b="b"/>
                          <a:pathLst>
                            <a:path w="290195" h="9525">
                              <a:moveTo>
                                <a:pt x="289988" y="9524"/>
                              </a:moveTo>
                              <a:lnTo>
                                <a:pt x="0" y="9524"/>
                              </a:lnTo>
                              <a:lnTo>
                                <a:pt x="0" y="0"/>
                              </a:lnTo>
                              <a:lnTo>
                                <a:pt x="289988" y="0"/>
                              </a:lnTo>
                              <a:lnTo>
                                <a:pt x="289988"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6.658630pt;margin-top:13.831469pt;width:22.833719pt;height:.75pt;mso-position-horizontal-relative:page;mso-position-vertical-relative:paragraph;z-index:-15939584" id="docshape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377408">
                <wp:simplePos x="0" y="0"/>
                <wp:positionH relativeFrom="page">
                  <wp:posOffset>2213193</wp:posOffset>
                </wp:positionH>
                <wp:positionV relativeFrom="paragraph">
                  <wp:posOffset>175659</wp:posOffset>
                </wp:positionV>
                <wp:extent cx="263652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636520" cy="9525"/>
                        </a:xfrm>
                        <a:custGeom>
                          <a:avLst/>
                          <a:gdLst/>
                          <a:ahLst/>
                          <a:cxnLst/>
                          <a:rect l="l" t="t" r="r" b="b"/>
                          <a:pathLst>
                            <a:path w="2636520" h="9525">
                              <a:moveTo>
                                <a:pt x="2636221" y="9524"/>
                              </a:moveTo>
                              <a:lnTo>
                                <a:pt x="0" y="9524"/>
                              </a:lnTo>
                              <a:lnTo>
                                <a:pt x="0" y="0"/>
                              </a:lnTo>
                              <a:lnTo>
                                <a:pt x="2636221" y="0"/>
                              </a:lnTo>
                              <a:lnTo>
                                <a:pt x="2636221"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67242pt;margin-top:13.831469pt;width:207.576474pt;height:.75pt;mso-position-horizontal-relative:page;mso-position-vertical-relative:paragraph;z-index:-15939072" id="docshape3" filled="true" fillcolor="#000000" stroked="false">
                <v:fill type="solid"/>
                <w10:wrap type="none"/>
              </v:rect>
            </w:pict>
          </mc:Fallback>
        </mc:AlternateContent>
      </w:r>
      <w:r>
        <w:rPr>
          <w:spacing w:val="-9"/>
          <w:u w:val="single"/>
        </w:rPr>
        <w:t> </w:t>
      </w:r>
      <w:r>
        <w:rPr>
          <w:u w:val="single"/>
        </w:rPr>
        <w:t>Leadership</w:t>
      </w:r>
      <w:r>
        <w:rPr>
          <w:spacing w:val="-7"/>
          <w:u w:val="none"/>
        </w:rPr>
        <w:t> </w:t>
      </w:r>
      <w:r>
        <w:rPr>
          <w:u w:val="none"/>
        </w:rPr>
        <w:t>Expectations</w:t>
      </w:r>
      <w:r>
        <w:rPr>
          <w:spacing w:val="-6"/>
          <w:u w:val="none"/>
        </w:rPr>
        <w:t> </w:t>
      </w:r>
      <w:r>
        <w:rPr>
          <w:u w:val="none"/>
        </w:rPr>
        <w:t>and</w:t>
      </w:r>
      <w:r>
        <w:rPr>
          <w:spacing w:val="-7"/>
          <w:u w:val="none"/>
        </w:rPr>
        <w:t> </w:t>
      </w:r>
      <w:r>
        <w:rPr>
          <w:u w:val="none"/>
        </w:rPr>
        <w:t>Records</w:t>
      </w:r>
      <w:r>
        <w:rPr>
          <w:spacing w:val="-6"/>
          <w:u w:val="none"/>
        </w:rPr>
        <w:t> </w:t>
      </w:r>
      <w:r>
        <w:rPr>
          <w:spacing w:val="-2"/>
          <w:u w:val="none"/>
        </w:rPr>
        <w:t>Maintained</w:t>
      </w:r>
    </w:p>
    <w:p>
      <w:pPr>
        <w:pStyle w:val="BodyText"/>
        <w:spacing w:before="53"/>
        <w:rPr>
          <w:b/>
          <w:sz w:val="28"/>
        </w:rPr>
      </w:pPr>
    </w:p>
    <w:p>
      <w:pPr>
        <w:pStyle w:val="BodyText"/>
        <w:spacing w:line="312" w:lineRule="auto"/>
        <w:ind w:left="66" w:right="58" w:firstLine="720"/>
        <w:jc w:val="both"/>
      </w:pPr>
      <w:r>
        <w:rPr/>
        <w:t>Knight</w:t>
      </w:r>
      <w:r>
        <w:rPr>
          <w:spacing w:val="-2"/>
        </w:rPr>
        <w:t> </w:t>
      </w:r>
      <w:r>
        <w:rPr/>
        <w:t>Commanders</w:t>
      </w:r>
      <w:r>
        <w:rPr>
          <w:spacing w:val="-2"/>
        </w:rPr>
        <w:t> </w:t>
      </w:r>
      <w:r>
        <w:rPr/>
        <w:t>serve</w:t>
      </w:r>
      <w:r>
        <w:rPr>
          <w:spacing w:val="-2"/>
        </w:rPr>
        <w:t> </w:t>
      </w:r>
      <w:r>
        <w:rPr/>
        <w:t>as</w:t>
      </w:r>
      <w:r>
        <w:rPr>
          <w:spacing w:val="-2"/>
        </w:rPr>
        <w:t> </w:t>
      </w:r>
      <w:r>
        <w:rPr/>
        <w:t>the</w:t>
      </w:r>
      <w:r>
        <w:rPr>
          <w:spacing w:val="-2"/>
        </w:rPr>
        <w:t> </w:t>
      </w:r>
      <w:r>
        <w:rPr/>
        <w:t>senior</w:t>
      </w:r>
      <w:r>
        <w:rPr>
          <w:spacing w:val="-2"/>
        </w:rPr>
        <w:t> </w:t>
      </w:r>
      <w:r>
        <w:rPr/>
        <w:t>administrators</w:t>
      </w:r>
      <w:r>
        <w:rPr>
          <w:spacing w:val="-2"/>
        </w:rPr>
        <w:t> </w:t>
      </w:r>
      <w:r>
        <w:rPr/>
        <w:t>of</w:t>
      </w:r>
      <w:r>
        <w:rPr>
          <w:spacing w:val="-2"/>
        </w:rPr>
        <w:t> </w:t>
      </w:r>
      <w:r>
        <w:rPr/>
        <w:t>academy</w:t>
      </w:r>
      <w:r>
        <w:rPr>
          <w:spacing w:val="-2"/>
        </w:rPr>
        <w:t> </w:t>
      </w:r>
      <w:r>
        <w:rPr/>
        <w:t>operations,</w:t>
      </w:r>
      <w:r>
        <w:rPr>
          <w:spacing w:val="-2"/>
        </w:rPr>
        <w:t> </w:t>
      </w:r>
      <w:r>
        <w:rPr/>
        <w:t>governance, and charitable execution. They are expected to maintain the highest standards of rigorous oversight, participation, and selfless mentorship. To ensure these standards are met, the Academy requires the meticulous maintenance of the following records:</w:t>
      </w:r>
    </w:p>
    <w:p>
      <w:pPr>
        <w:pStyle w:val="ListParagraph"/>
        <w:numPr>
          <w:ilvl w:val="1"/>
          <w:numId w:val="1"/>
        </w:numPr>
        <w:tabs>
          <w:tab w:pos="1386" w:val="left" w:leader="none"/>
        </w:tabs>
        <w:spacing w:line="240" w:lineRule="auto" w:before="245" w:after="0"/>
        <w:ind w:left="1386" w:right="0" w:hanging="240"/>
        <w:jc w:val="left"/>
        <w:rPr>
          <w:sz w:val="24"/>
        </w:rPr>
      </w:pPr>
      <w:r>
        <w:rPr>
          <w:sz w:val="24"/>
        </w:rPr>
        <w:t>Attendance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Reading </w:t>
      </w:r>
      <w:r>
        <w:rPr>
          <w:spacing w:val="-4"/>
          <w:sz w:val="24"/>
        </w:rPr>
        <w:t>logs</w:t>
      </w:r>
    </w:p>
    <w:p>
      <w:pPr>
        <w:pStyle w:val="ListParagraph"/>
        <w:spacing w:after="0" w:line="240" w:lineRule="auto"/>
        <w:jc w:val="left"/>
        <w:rPr>
          <w:sz w:val="24"/>
        </w:rPr>
        <w:sectPr>
          <w:pgSz w:w="11920" w:h="16860"/>
          <w:pgMar w:top="0" w:bottom="0" w:left="1133" w:right="1133"/>
        </w:sectPr>
      </w:pPr>
    </w:p>
    <w:p>
      <w:pPr>
        <w:pStyle w:val="ListParagraph"/>
        <w:numPr>
          <w:ilvl w:val="1"/>
          <w:numId w:val="1"/>
        </w:numPr>
        <w:tabs>
          <w:tab w:pos="1386" w:val="left" w:leader="none"/>
        </w:tabs>
        <w:spacing w:line="240" w:lineRule="auto" w:before="13" w:after="0"/>
        <w:ind w:left="1386" w:right="0" w:hanging="240"/>
        <w:jc w:val="left"/>
        <w:rPr>
          <w:sz w:val="24"/>
        </w:rPr>
      </w:pPr>
      <w:r>
        <w:rPr>
          <w:sz w:val="24"/>
        </w:rPr>
        <w:t>Service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Assessment </w:t>
      </w:r>
      <w:r>
        <w:rPr>
          <w:spacing w:val="-2"/>
          <w:sz w:val="24"/>
        </w:rPr>
        <w:t>sheets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Oral-board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Advancement </w:t>
      </w:r>
      <w:r>
        <w:rPr>
          <w:spacing w:val="-2"/>
          <w:sz w:val="24"/>
        </w:rPr>
        <w:t>recommendations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Command </w:t>
      </w:r>
      <w:r>
        <w:rPr>
          <w:spacing w:val="-2"/>
          <w:sz w:val="24"/>
        </w:rPr>
        <w:t>reports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Chapter status </w:t>
      </w:r>
      <w:r>
        <w:rPr>
          <w:spacing w:val="-2"/>
          <w:sz w:val="24"/>
        </w:rPr>
        <w:t>reviews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Officer</w:t>
      </w:r>
      <w:r>
        <w:rPr>
          <w:spacing w:val="-5"/>
          <w:sz w:val="24"/>
        </w:rPr>
        <w:t> </w:t>
      </w:r>
      <w:r>
        <w:rPr>
          <w:spacing w:val="-2"/>
          <w:sz w:val="24"/>
        </w:rPr>
        <w:t>evaluations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Annual planning </w:t>
      </w:r>
      <w:r>
        <w:rPr>
          <w:spacing w:val="-2"/>
          <w:sz w:val="24"/>
        </w:rPr>
        <w:t>records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Mentorship </w:t>
      </w:r>
      <w:r>
        <w:rPr>
          <w:spacing w:val="-2"/>
          <w:sz w:val="24"/>
        </w:rPr>
        <w:t>records</w:t>
      </w:r>
    </w:p>
    <w:p>
      <w:pPr>
        <w:pStyle w:val="BodyText"/>
        <w:spacing w:before="220"/>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18"/>
          <w:u w:val="single"/>
        </w:rPr>
        <w:t> </w:t>
      </w:r>
      <w:r>
        <w:rPr>
          <w:u w:val="single"/>
        </w:rPr>
        <w:t>Assessment</w:t>
      </w:r>
      <w:r>
        <w:rPr>
          <w:spacing w:val="-8"/>
          <w:u w:val="single"/>
        </w:rPr>
        <w:t> </w:t>
      </w:r>
      <w:r>
        <w:rPr>
          <w:spacing w:val="-4"/>
          <w:u w:val="single"/>
        </w:rPr>
        <w:t>Model</w:t>
      </w:r>
    </w:p>
    <w:p>
      <w:pPr>
        <w:pStyle w:val="BodyText"/>
        <w:spacing w:before="53"/>
        <w:rPr>
          <w:b/>
          <w:sz w:val="28"/>
        </w:rPr>
      </w:pPr>
    </w:p>
    <w:p>
      <w:pPr>
        <w:pStyle w:val="BodyText"/>
        <w:spacing w:line="312" w:lineRule="auto"/>
        <w:ind w:left="66" w:firstLine="720"/>
      </w:pPr>
      <w:r>
        <w:rPr/>
        <w:t>Candidates</w:t>
      </w:r>
      <w:r>
        <w:rPr>
          <w:spacing w:val="30"/>
        </w:rPr>
        <w:t> </w:t>
      </w:r>
      <w:r>
        <w:rPr/>
        <w:t>for</w:t>
      </w:r>
      <w:r>
        <w:rPr>
          <w:spacing w:val="30"/>
        </w:rPr>
        <w:t> </w:t>
      </w:r>
      <w:r>
        <w:rPr/>
        <w:t>Knight</w:t>
      </w:r>
      <w:r>
        <w:rPr>
          <w:spacing w:val="30"/>
        </w:rPr>
        <w:t> </w:t>
      </w:r>
      <w:r>
        <w:rPr/>
        <w:t>Commander</w:t>
      </w:r>
      <w:r>
        <w:rPr>
          <w:spacing w:val="30"/>
        </w:rPr>
        <w:t> </w:t>
      </w:r>
      <w:r>
        <w:rPr/>
        <w:t>are</w:t>
      </w:r>
      <w:r>
        <w:rPr>
          <w:spacing w:val="30"/>
        </w:rPr>
        <w:t> </w:t>
      </w:r>
      <w:r>
        <w:rPr/>
        <w:t>continually</w:t>
      </w:r>
      <w:r>
        <w:rPr>
          <w:spacing w:val="30"/>
        </w:rPr>
        <w:t> </w:t>
      </w:r>
      <w:r>
        <w:rPr/>
        <w:t>evaluated</w:t>
      </w:r>
      <w:r>
        <w:rPr>
          <w:spacing w:val="30"/>
        </w:rPr>
        <w:t> </w:t>
      </w:r>
      <w:r>
        <w:rPr/>
        <w:t>based</w:t>
      </w:r>
      <w:r>
        <w:rPr>
          <w:spacing w:val="30"/>
        </w:rPr>
        <w:t> </w:t>
      </w:r>
      <w:r>
        <w:rPr/>
        <w:t>on</w:t>
      </w:r>
      <w:r>
        <w:rPr>
          <w:spacing w:val="30"/>
        </w:rPr>
        <w:t> </w:t>
      </w:r>
      <w:r>
        <w:rPr/>
        <w:t>five</w:t>
      </w:r>
      <w:r>
        <w:rPr>
          <w:spacing w:val="30"/>
        </w:rPr>
        <w:t> </w:t>
      </w:r>
      <w:r>
        <w:rPr/>
        <w:t>foundational pillars of assessment:</w:t>
      </w:r>
    </w:p>
    <w:p>
      <w:pPr>
        <w:pStyle w:val="ListParagraph"/>
        <w:numPr>
          <w:ilvl w:val="0"/>
          <w:numId w:val="2"/>
        </w:numPr>
        <w:tabs>
          <w:tab w:pos="1386" w:val="left" w:leader="none"/>
        </w:tabs>
        <w:spacing w:line="312" w:lineRule="auto" w:before="243" w:after="0"/>
        <w:ind w:left="1386" w:right="1156" w:hanging="240"/>
        <w:jc w:val="left"/>
        <w:rPr>
          <w:sz w:val="24"/>
        </w:rPr>
      </w:pPr>
      <w:r>
        <w:rPr>
          <w:b/>
          <w:sz w:val="24"/>
        </w:rPr>
        <w:t>Knowledge:</w:t>
      </w:r>
      <w:r>
        <w:rPr>
          <w:b/>
          <w:spacing w:val="-15"/>
          <w:sz w:val="24"/>
        </w:rPr>
        <w:t> </w:t>
      </w:r>
      <w:r>
        <w:rPr>
          <w:sz w:val="24"/>
        </w:rPr>
        <w:t>Absolute</w:t>
      </w:r>
      <w:r>
        <w:rPr>
          <w:spacing w:val="-11"/>
          <w:sz w:val="24"/>
        </w:rPr>
        <w:t> </w:t>
      </w:r>
      <w:r>
        <w:rPr>
          <w:sz w:val="24"/>
        </w:rPr>
        <w:t>mastery</w:t>
      </w:r>
      <w:r>
        <w:rPr>
          <w:spacing w:val="-7"/>
          <w:sz w:val="24"/>
        </w:rPr>
        <w:t> </w:t>
      </w:r>
      <w:r>
        <w:rPr>
          <w:sz w:val="24"/>
        </w:rPr>
        <w:t>of</w:t>
      </w:r>
      <w:r>
        <w:rPr>
          <w:spacing w:val="-7"/>
          <w:sz w:val="24"/>
        </w:rPr>
        <w:t> </w:t>
      </w:r>
      <w:r>
        <w:rPr>
          <w:sz w:val="24"/>
        </w:rPr>
        <w:t>organizational</w:t>
      </w:r>
      <w:r>
        <w:rPr>
          <w:spacing w:val="-7"/>
          <w:sz w:val="24"/>
        </w:rPr>
        <w:t> </w:t>
      </w:r>
      <w:r>
        <w:rPr>
          <w:sz w:val="24"/>
        </w:rPr>
        <w:t>doctrine,</w:t>
      </w:r>
      <w:r>
        <w:rPr>
          <w:spacing w:val="-7"/>
          <w:sz w:val="24"/>
        </w:rPr>
        <w:t> </w:t>
      </w:r>
      <w:r>
        <w:rPr>
          <w:sz w:val="24"/>
        </w:rPr>
        <w:t>command-</w:t>
      </w:r>
      <w:r>
        <w:rPr>
          <w:sz w:val="24"/>
        </w:rPr>
        <w:t>level operations, and the true historical identity of the Order.</w:t>
      </w:r>
    </w:p>
    <w:p>
      <w:pPr>
        <w:pStyle w:val="ListParagraph"/>
        <w:numPr>
          <w:ilvl w:val="0"/>
          <w:numId w:val="2"/>
        </w:numPr>
        <w:tabs>
          <w:tab w:pos="1386" w:val="left" w:leader="none"/>
        </w:tabs>
        <w:spacing w:line="312" w:lineRule="auto" w:before="77" w:after="0"/>
        <w:ind w:left="1386" w:right="354" w:hanging="240"/>
        <w:jc w:val="left"/>
        <w:rPr>
          <w:sz w:val="24"/>
        </w:rPr>
      </w:pPr>
      <w:r>
        <w:rPr>
          <w:b/>
          <w:sz w:val="24"/>
        </w:rPr>
        <w:t>Judgment:</w:t>
      </w:r>
      <w:r>
        <w:rPr>
          <w:b/>
          <w:spacing w:val="-9"/>
          <w:sz w:val="24"/>
        </w:rPr>
        <w:t> </w:t>
      </w:r>
      <w:r>
        <w:rPr>
          <w:sz w:val="24"/>
        </w:rPr>
        <w:t>The</w:t>
      </w:r>
      <w:r>
        <w:rPr>
          <w:spacing w:val="-4"/>
          <w:sz w:val="24"/>
        </w:rPr>
        <w:t> </w:t>
      </w:r>
      <w:r>
        <w:rPr>
          <w:sz w:val="24"/>
        </w:rPr>
        <w:t>exercise</w:t>
      </w:r>
      <w:r>
        <w:rPr>
          <w:spacing w:val="-4"/>
          <w:sz w:val="24"/>
        </w:rPr>
        <w:t> </w:t>
      </w:r>
      <w:r>
        <w:rPr>
          <w:sz w:val="24"/>
        </w:rPr>
        <w:t>of</w:t>
      </w:r>
      <w:r>
        <w:rPr>
          <w:spacing w:val="-4"/>
          <w:sz w:val="24"/>
        </w:rPr>
        <w:t> </w:t>
      </w:r>
      <w:r>
        <w:rPr>
          <w:sz w:val="24"/>
        </w:rPr>
        <w:t>deeply</w:t>
      </w:r>
      <w:r>
        <w:rPr>
          <w:spacing w:val="-4"/>
          <w:sz w:val="24"/>
        </w:rPr>
        <w:t> </w:t>
      </w:r>
      <w:r>
        <w:rPr>
          <w:sz w:val="24"/>
        </w:rPr>
        <w:t>tested</w:t>
      </w:r>
      <w:r>
        <w:rPr>
          <w:spacing w:val="-4"/>
          <w:sz w:val="24"/>
        </w:rPr>
        <w:t> </w:t>
      </w:r>
      <w:r>
        <w:rPr>
          <w:sz w:val="24"/>
        </w:rPr>
        <w:t>Christian</w:t>
      </w:r>
      <w:r>
        <w:rPr>
          <w:spacing w:val="-4"/>
          <w:sz w:val="24"/>
        </w:rPr>
        <w:t> </w:t>
      </w:r>
      <w:r>
        <w:rPr>
          <w:sz w:val="24"/>
        </w:rPr>
        <w:t>discernment</w:t>
      </w:r>
      <w:r>
        <w:rPr>
          <w:spacing w:val="-4"/>
          <w:sz w:val="24"/>
        </w:rPr>
        <w:t> </w:t>
      </w:r>
      <w:r>
        <w:rPr>
          <w:sz w:val="24"/>
        </w:rPr>
        <w:t>in</w:t>
      </w:r>
      <w:r>
        <w:rPr>
          <w:spacing w:val="-4"/>
          <w:sz w:val="24"/>
        </w:rPr>
        <w:t> </w:t>
      </w:r>
      <w:r>
        <w:rPr>
          <w:sz w:val="24"/>
        </w:rPr>
        <w:t>resolving</w:t>
      </w:r>
      <w:r>
        <w:rPr>
          <w:spacing w:val="-4"/>
          <w:sz w:val="24"/>
        </w:rPr>
        <w:t> </w:t>
      </w:r>
      <w:r>
        <w:rPr>
          <w:sz w:val="24"/>
        </w:rPr>
        <w:t>inter-chapter conflicts, guiding administrative boards, and executing fair disciplinary </w:t>
      </w:r>
      <w:r>
        <w:rPr>
          <w:spacing w:val="-2"/>
          <w:sz w:val="24"/>
        </w:rPr>
        <w:t>actions.</w:t>
      </w:r>
    </w:p>
    <w:p>
      <w:pPr>
        <w:pStyle w:val="ListParagraph"/>
        <w:numPr>
          <w:ilvl w:val="0"/>
          <w:numId w:val="2"/>
        </w:numPr>
        <w:tabs>
          <w:tab w:pos="1386" w:val="left" w:leader="none"/>
        </w:tabs>
        <w:spacing w:line="312" w:lineRule="auto" w:before="79" w:after="0"/>
        <w:ind w:left="1386" w:right="745" w:hanging="240"/>
        <w:jc w:val="left"/>
        <w:rPr>
          <w:sz w:val="24"/>
        </w:rPr>
      </w:pPr>
      <w:r>
        <w:rPr>
          <w:b/>
          <w:sz w:val="24"/>
        </w:rPr>
        <w:t>Service:</w:t>
      </w:r>
      <w:r>
        <w:rPr>
          <w:b/>
          <w:spacing w:val="-5"/>
          <w:sz w:val="24"/>
        </w:rPr>
        <w:t> </w:t>
      </w:r>
      <w:r>
        <w:rPr>
          <w:sz w:val="24"/>
        </w:rPr>
        <w:t>Proven</w:t>
      </w:r>
      <w:r>
        <w:rPr>
          <w:spacing w:val="-5"/>
          <w:sz w:val="24"/>
        </w:rPr>
        <w:t> </w:t>
      </w:r>
      <w:r>
        <w:rPr>
          <w:sz w:val="24"/>
        </w:rPr>
        <w:t>capability</w:t>
      </w:r>
      <w:r>
        <w:rPr>
          <w:spacing w:val="-5"/>
          <w:sz w:val="24"/>
        </w:rPr>
        <w:t> </w:t>
      </w:r>
      <w:r>
        <w:rPr>
          <w:sz w:val="24"/>
        </w:rPr>
        <w:t>in</w:t>
      </w:r>
      <w:r>
        <w:rPr>
          <w:spacing w:val="-5"/>
          <w:sz w:val="24"/>
        </w:rPr>
        <w:t> </w:t>
      </w:r>
      <w:r>
        <w:rPr>
          <w:sz w:val="24"/>
        </w:rPr>
        <w:t>coordinating</w:t>
      </w:r>
      <w:r>
        <w:rPr>
          <w:spacing w:val="-5"/>
          <w:sz w:val="24"/>
        </w:rPr>
        <w:t> </w:t>
      </w:r>
      <w:r>
        <w:rPr>
          <w:sz w:val="24"/>
        </w:rPr>
        <w:t>academy-wide</w:t>
      </w:r>
      <w:r>
        <w:rPr>
          <w:spacing w:val="-5"/>
          <w:sz w:val="24"/>
        </w:rPr>
        <w:t> </w:t>
      </w:r>
      <w:r>
        <w:rPr>
          <w:sz w:val="24"/>
        </w:rPr>
        <w:t>charitable</w:t>
      </w:r>
      <w:r>
        <w:rPr>
          <w:spacing w:val="-5"/>
          <w:sz w:val="24"/>
        </w:rPr>
        <w:t> </w:t>
      </w:r>
      <w:r>
        <w:rPr>
          <w:sz w:val="24"/>
        </w:rPr>
        <w:t>missions, maximizing logistical impact, and leading service initiatives by example.</w:t>
      </w:r>
    </w:p>
    <w:p>
      <w:pPr>
        <w:pStyle w:val="ListParagraph"/>
        <w:numPr>
          <w:ilvl w:val="0"/>
          <w:numId w:val="2"/>
        </w:numPr>
        <w:tabs>
          <w:tab w:pos="1386" w:val="left" w:leader="none"/>
        </w:tabs>
        <w:spacing w:line="312" w:lineRule="auto" w:before="77" w:after="0"/>
        <w:ind w:left="1386" w:right="407" w:hanging="240"/>
        <w:jc w:val="left"/>
        <w:rPr>
          <w:sz w:val="24"/>
        </w:rPr>
      </w:pPr>
      <w:r>
        <w:rPr>
          <w:b/>
          <w:sz w:val="24"/>
        </w:rPr>
        <w:t>Character:</w:t>
      </w:r>
      <w:r>
        <w:rPr>
          <w:b/>
          <w:spacing w:val="-7"/>
          <w:sz w:val="24"/>
        </w:rPr>
        <w:t> </w:t>
      </w:r>
      <w:r>
        <w:rPr>
          <w:sz w:val="24"/>
        </w:rPr>
        <w:t>Unwavering</w:t>
      </w:r>
      <w:r>
        <w:rPr>
          <w:spacing w:val="-7"/>
          <w:sz w:val="24"/>
        </w:rPr>
        <w:t> </w:t>
      </w:r>
      <w:r>
        <w:rPr>
          <w:sz w:val="24"/>
        </w:rPr>
        <w:t>demonstration</w:t>
      </w:r>
      <w:r>
        <w:rPr>
          <w:spacing w:val="-7"/>
          <w:sz w:val="24"/>
        </w:rPr>
        <w:t> </w:t>
      </w:r>
      <w:r>
        <w:rPr>
          <w:sz w:val="24"/>
        </w:rPr>
        <w:t>of</w:t>
      </w:r>
      <w:r>
        <w:rPr>
          <w:spacing w:val="-7"/>
          <w:sz w:val="24"/>
        </w:rPr>
        <w:t> </w:t>
      </w:r>
      <w:r>
        <w:rPr>
          <w:sz w:val="24"/>
        </w:rPr>
        <w:t>visible</w:t>
      </w:r>
      <w:r>
        <w:rPr>
          <w:spacing w:val="-7"/>
          <w:sz w:val="24"/>
        </w:rPr>
        <w:t> </w:t>
      </w:r>
      <w:r>
        <w:rPr>
          <w:sz w:val="24"/>
        </w:rPr>
        <w:t>humility,</w:t>
      </w:r>
      <w:r>
        <w:rPr>
          <w:spacing w:val="-7"/>
          <w:sz w:val="24"/>
        </w:rPr>
        <w:t> </w:t>
      </w:r>
      <w:r>
        <w:rPr>
          <w:sz w:val="24"/>
        </w:rPr>
        <w:t>calm</w:t>
      </w:r>
      <w:r>
        <w:rPr>
          <w:spacing w:val="-7"/>
          <w:sz w:val="24"/>
        </w:rPr>
        <w:t> </w:t>
      </w:r>
      <w:r>
        <w:rPr>
          <w:sz w:val="24"/>
        </w:rPr>
        <w:t>correction</w:t>
      </w:r>
      <w:r>
        <w:rPr>
          <w:spacing w:val="-7"/>
          <w:sz w:val="24"/>
        </w:rPr>
        <w:t> </w:t>
      </w:r>
      <w:r>
        <w:rPr>
          <w:sz w:val="24"/>
        </w:rPr>
        <w:t>under organizational strain, and profound moral integrity.</w:t>
      </w:r>
    </w:p>
    <w:p>
      <w:pPr>
        <w:pStyle w:val="ListParagraph"/>
        <w:numPr>
          <w:ilvl w:val="0"/>
          <w:numId w:val="2"/>
        </w:numPr>
        <w:tabs>
          <w:tab w:pos="1386" w:val="left" w:leader="none"/>
        </w:tabs>
        <w:spacing w:line="312" w:lineRule="auto" w:before="78" w:after="0"/>
        <w:ind w:left="1386" w:right="227" w:hanging="240"/>
        <w:jc w:val="left"/>
        <w:rPr>
          <w:sz w:val="24"/>
        </w:rPr>
      </w:pPr>
      <w:r>
        <w:rPr>
          <w:b/>
          <w:sz w:val="24"/>
        </w:rPr>
        <w:t>Communication:</w:t>
      </w:r>
      <w:r>
        <w:rPr>
          <w:b/>
          <w:spacing w:val="-10"/>
          <w:sz w:val="24"/>
        </w:rPr>
        <w:t> </w:t>
      </w:r>
      <w:r>
        <w:rPr>
          <w:sz w:val="24"/>
        </w:rPr>
        <w:t>The</w:t>
      </w:r>
      <w:r>
        <w:rPr>
          <w:spacing w:val="-5"/>
          <w:sz w:val="24"/>
        </w:rPr>
        <w:t> </w:t>
      </w:r>
      <w:r>
        <w:rPr>
          <w:sz w:val="24"/>
        </w:rPr>
        <w:t>ability</w:t>
      </w:r>
      <w:r>
        <w:rPr>
          <w:spacing w:val="-5"/>
          <w:sz w:val="24"/>
        </w:rPr>
        <w:t> </w:t>
      </w:r>
      <w:r>
        <w:rPr>
          <w:sz w:val="24"/>
        </w:rPr>
        <w:t>to</w:t>
      </w:r>
      <w:r>
        <w:rPr>
          <w:spacing w:val="-5"/>
          <w:sz w:val="24"/>
        </w:rPr>
        <w:t> </w:t>
      </w:r>
      <w:r>
        <w:rPr>
          <w:sz w:val="24"/>
        </w:rPr>
        <w:t>articulate</w:t>
      </w:r>
      <w:r>
        <w:rPr>
          <w:spacing w:val="-5"/>
          <w:sz w:val="24"/>
        </w:rPr>
        <w:t> </w:t>
      </w:r>
      <w:r>
        <w:rPr>
          <w:sz w:val="24"/>
        </w:rPr>
        <w:t>truthful</w:t>
      </w:r>
      <w:r>
        <w:rPr>
          <w:spacing w:val="-5"/>
          <w:sz w:val="24"/>
        </w:rPr>
        <w:t> </w:t>
      </w:r>
      <w:r>
        <w:rPr>
          <w:sz w:val="24"/>
        </w:rPr>
        <w:t>public</w:t>
      </w:r>
      <w:r>
        <w:rPr>
          <w:spacing w:val="-5"/>
          <w:sz w:val="24"/>
        </w:rPr>
        <w:t> </w:t>
      </w:r>
      <w:r>
        <w:rPr>
          <w:sz w:val="24"/>
        </w:rPr>
        <w:t>representation,</w:t>
      </w:r>
      <w:r>
        <w:rPr>
          <w:spacing w:val="-5"/>
          <w:sz w:val="24"/>
        </w:rPr>
        <w:t> </w:t>
      </w:r>
      <w:r>
        <w:rPr>
          <w:sz w:val="24"/>
        </w:rPr>
        <w:t>effectively supervise officers, and decisively communicate standards across divisions.</w:t>
      </w:r>
    </w:p>
    <w:p>
      <w:pPr>
        <w:pStyle w:val="BodyText"/>
        <w:spacing w:before="17"/>
        <w:rPr>
          <w:sz w:val="20"/>
        </w:rPr>
      </w:pPr>
      <w:r>
        <w:rPr>
          <w:sz w:val="20"/>
        </w:rPr>
        <mc:AlternateContent>
          <mc:Choice Requires="wps">
            <w:drawing>
              <wp:anchor distT="0" distB="0" distL="0" distR="0" allowOverlap="1" layoutInCell="1" locked="0" behindDoc="1" simplePos="0" relativeHeight="487589376">
                <wp:simplePos x="0" y="0"/>
                <wp:positionH relativeFrom="page">
                  <wp:posOffset>766762</wp:posOffset>
                </wp:positionH>
                <wp:positionV relativeFrom="paragraph">
                  <wp:posOffset>177283</wp:posOffset>
                </wp:positionV>
                <wp:extent cx="6038850" cy="136207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038850" cy="1362075"/>
                        </a:xfrm>
                        <a:prstGeom prst="rect">
                          <a:avLst/>
                        </a:prstGeom>
                        <a:solidFill>
                          <a:srgbClr val="FAFAFA"/>
                        </a:solidFill>
                        <a:ln w="9524">
                          <a:solidFill>
                            <a:srgbClr val="000000"/>
                          </a:solidFill>
                          <a:prstDash val="solid"/>
                        </a:ln>
                      </wps:spPr>
                      <wps:txbx>
                        <w:txbxContent>
                          <w:p>
                            <w:pPr>
                              <w:pStyle w:val="BodyText"/>
                              <w:spacing w:before="219"/>
                              <w:rPr>
                                <w:color w:val="000000"/>
                              </w:rPr>
                            </w:pPr>
                          </w:p>
                          <w:p>
                            <w:pPr>
                              <w:pStyle w:val="BodyText"/>
                              <w:spacing w:line="312" w:lineRule="auto" w:before="1"/>
                              <w:ind w:left="225" w:right="223"/>
                              <w:jc w:val="both"/>
                              <w:rPr>
                                <w:color w:val="000000"/>
                              </w:rPr>
                            </w:pPr>
                            <w:r>
                              <w:rPr>
                                <w:b/>
                                <w:color w:val="000000"/>
                              </w:rPr>
                              <w:t>Program Overview: The Knight Commander Office. </w:t>
                            </w:r>
                            <w:r>
                              <w:rPr>
                                <w:color w:val="000000"/>
                              </w:rPr>
                              <w:t>The Knight Commander role is a senior office of command stewardship within Templar Forge</w:t>
                            </w:r>
                            <w:r>
                              <w:rPr>
                                <w:color w:val="000000"/>
                                <w:spacing w:val="-1"/>
                              </w:rPr>
                              <w:t> </w:t>
                            </w:r>
                            <w:r>
                              <w:rPr>
                                <w:color w:val="000000"/>
                              </w:rPr>
                              <w:t>Academy. It is focused </w:t>
                            </w:r>
                            <w:r>
                              <w:rPr>
                                <w:color w:val="000000"/>
                              </w:rPr>
                              <w:t>heavily on strengthening chapters, supervising officers, preserving curriculum fidelity, coordinating mission and service logistics, and guarding institutional integrity with visible humility.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374996pt;margin-top:13.959348pt;width:475.5pt;height:107.25pt;mso-position-horizontal-relative:page;mso-position-vertical-relative:paragraph;z-index:-15727104;mso-wrap-distance-left:0;mso-wrap-distance-right:0" type="#_x0000_t202" id="docshape4" filled="true" fillcolor="#fafafa" stroked="true" strokeweight=".75pt" strokecolor="#000000">
                <v:textbox inset="0,0,0,0">
                  <w:txbxContent>
                    <w:p>
                      <w:pPr>
                        <w:pStyle w:val="BodyText"/>
                        <w:spacing w:before="219"/>
                        <w:rPr>
                          <w:color w:val="000000"/>
                        </w:rPr>
                      </w:pPr>
                    </w:p>
                    <w:p>
                      <w:pPr>
                        <w:pStyle w:val="BodyText"/>
                        <w:spacing w:line="312" w:lineRule="auto" w:before="1"/>
                        <w:ind w:left="225" w:right="223"/>
                        <w:jc w:val="both"/>
                        <w:rPr>
                          <w:color w:val="000000"/>
                        </w:rPr>
                      </w:pPr>
                      <w:r>
                        <w:rPr>
                          <w:b/>
                          <w:color w:val="000000"/>
                        </w:rPr>
                        <w:t>Program Overview: The Knight Commander Office. </w:t>
                      </w:r>
                      <w:r>
                        <w:rPr>
                          <w:color w:val="000000"/>
                        </w:rPr>
                        <w:t>The Knight Commander role is a senior office of command stewardship within Templar Forge</w:t>
                      </w:r>
                      <w:r>
                        <w:rPr>
                          <w:color w:val="000000"/>
                          <w:spacing w:val="-1"/>
                        </w:rPr>
                        <w:t> </w:t>
                      </w:r>
                      <w:r>
                        <w:rPr>
                          <w:color w:val="000000"/>
                        </w:rPr>
                        <w:t>Academy. It is focused </w:t>
                      </w:r>
                      <w:r>
                        <w:rPr>
                          <w:color w:val="000000"/>
                        </w:rPr>
                        <w:t>heavily on strengthening chapters, supervising officers, preserving curriculum fidelity, coordinating mission and service logistics, and guarding institutional integrity with visible humility.</w:t>
                      </w:r>
                    </w:p>
                  </w:txbxContent>
                </v:textbox>
                <v:fill type="solid"/>
                <v:stroke dashstyle="solid"/>
                <w10:wrap type="topAndBottom"/>
              </v:shape>
            </w:pict>
          </mc:Fallback>
        </mc:AlternateContent>
      </w:r>
    </w:p>
    <w:p>
      <w:pPr>
        <w:pStyle w:val="BodyText"/>
        <w:spacing w:before="174"/>
        <w:rPr>
          <w:sz w:val="28"/>
        </w:rPr>
      </w:pPr>
    </w:p>
    <w:p>
      <w:pPr>
        <w:pStyle w:val="Heading3"/>
        <w:numPr>
          <w:ilvl w:val="0"/>
          <w:numId w:val="1"/>
        </w:numPr>
        <w:tabs>
          <w:tab w:pos="661" w:val="left" w:leader="none"/>
        </w:tabs>
        <w:spacing w:line="240" w:lineRule="auto" w:before="0" w:after="0"/>
        <w:ind w:left="661" w:right="0" w:hanging="595"/>
        <w:jc w:val="left"/>
        <w:rPr>
          <w:u w:val="none"/>
        </w:rPr>
      </w:pPr>
      <w:r>
        <w:rPr>
          <w:spacing w:val="-11"/>
          <w:u w:val="single"/>
        </w:rPr>
        <w:t> </w:t>
      </w:r>
      <w:r>
        <w:rPr>
          <w:u w:val="single"/>
        </w:rPr>
        <w:t>Full</w:t>
      </w:r>
      <w:r>
        <w:rPr>
          <w:spacing w:val="-8"/>
          <w:u w:val="single"/>
        </w:rPr>
        <w:t> </w:t>
      </w:r>
      <w:r>
        <w:rPr>
          <w:u w:val="single"/>
        </w:rPr>
        <w:t>8-Week</w:t>
      </w:r>
      <w:r>
        <w:rPr>
          <w:spacing w:val="-8"/>
          <w:u w:val="single"/>
        </w:rPr>
        <w:t> </w:t>
      </w:r>
      <w:r>
        <w:rPr>
          <w:u w:val="single"/>
        </w:rPr>
        <w:t>Kni</w:t>
      </w:r>
      <w:r>
        <w:rPr>
          <w:u w:val="none"/>
        </w:rPr>
        <w:t>g</w:t>
      </w:r>
      <w:r>
        <w:rPr>
          <w:u w:val="single"/>
        </w:rPr>
        <w:t>ht</w:t>
      </w:r>
      <w:r>
        <w:rPr>
          <w:spacing w:val="-9"/>
          <w:u w:val="single"/>
        </w:rPr>
        <w:t> </w:t>
      </w:r>
      <w:r>
        <w:rPr>
          <w:u w:val="single"/>
        </w:rPr>
        <w:t>Commander</w:t>
      </w:r>
      <w:r>
        <w:rPr>
          <w:spacing w:val="-12"/>
          <w:u w:val="single"/>
        </w:rPr>
        <w:t> </w:t>
      </w:r>
      <w:r>
        <w:rPr>
          <w:spacing w:val="-2"/>
          <w:u w:val="single"/>
        </w:rPr>
        <w:t>Curriculum</w:t>
      </w:r>
    </w:p>
    <w:p>
      <w:pPr>
        <w:pStyle w:val="BodyText"/>
        <w:spacing w:before="99"/>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6"/>
                <w:sz w:val="22"/>
              </w:rPr>
              <w:t> </w:t>
            </w:r>
            <w:r>
              <w:rPr>
                <w:b/>
                <w:sz w:val="22"/>
              </w:rPr>
              <w:t>1:</w:t>
            </w:r>
            <w:r>
              <w:rPr>
                <w:b/>
                <w:spacing w:val="-6"/>
                <w:sz w:val="22"/>
              </w:rPr>
              <w:t> </w:t>
            </w:r>
            <w:r>
              <w:rPr>
                <w:b/>
                <w:sz w:val="22"/>
              </w:rPr>
              <w:t>Office</w:t>
            </w:r>
            <w:r>
              <w:rPr>
                <w:b/>
                <w:spacing w:val="-6"/>
                <w:sz w:val="22"/>
              </w:rPr>
              <w:t> </w:t>
            </w:r>
            <w:r>
              <w:rPr>
                <w:b/>
                <w:sz w:val="22"/>
              </w:rPr>
              <w:t>of</w:t>
            </w:r>
            <w:r>
              <w:rPr>
                <w:b/>
                <w:spacing w:val="-6"/>
                <w:sz w:val="22"/>
              </w:rPr>
              <w:t> </w:t>
            </w:r>
            <w:r>
              <w:rPr>
                <w:b/>
                <w:sz w:val="22"/>
              </w:rPr>
              <w:t>the</w:t>
            </w:r>
            <w:r>
              <w:rPr>
                <w:b/>
                <w:spacing w:val="-6"/>
                <w:sz w:val="22"/>
              </w:rPr>
              <w:t> </w:t>
            </w:r>
            <w:r>
              <w:rPr>
                <w:b/>
                <w:sz w:val="22"/>
              </w:rPr>
              <w:t>Knight</w:t>
            </w:r>
            <w:r>
              <w:rPr>
                <w:b/>
                <w:spacing w:val="-5"/>
                <w:sz w:val="22"/>
              </w:rPr>
              <w:t> </w:t>
            </w:r>
            <w:r>
              <w:rPr>
                <w:b/>
                <w:spacing w:val="-2"/>
                <w:sz w:val="22"/>
              </w:rPr>
              <w:t>Commander</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38"/>
              <w:rPr>
                <w:sz w:val="22"/>
              </w:rPr>
            </w:pPr>
            <w:r>
              <w:rPr>
                <w:sz w:val="22"/>
              </w:rPr>
              <w:t>Command</w:t>
            </w:r>
            <w:r>
              <w:rPr>
                <w:spacing w:val="-10"/>
                <w:sz w:val="22"/>
              </w:rPr>
              <w:t> </w:t>
            </w:r>
            <w:r>
              <w:rPr>
                <w:sz w:val="22"/>
              </w:rPr>
              <w:t>stewardship,</w:t>
            </w:r>
            <w:r>
              <w:rPr>
                <w:spacing w:val="-10"/>
                <w:sz w:val="22"/>
              </w:rPr>
              <w:t> </w:t>
            </w:r>
            <w:r>
              <w:rPr>
                <w:sz w:val="22"/>
              </w:rPr>
              <w:t>scope</w:t>
            </w:r>
            <w:r>
              <w:rPr>
                <w:spacing w:val="-10"/>
                <w:sz w:val="22"/>
              </w:rPr>
              <w:t> </w:t>
            </w:r>
            <w:r>
              <w:rPr>
                <w:sz w:val="22"/>
              </w:rPr>
              <w:t>of</w:t>
            </w:r>
            <w:r>
              <w:rPr>
                <w:spacing w:val="-10"/>
                <w:sz w:val="22"/>
              </w:rPr>
              <w:t> </w:t>
            </w:r>
            <w:r>
              <w:rPr>
                <w:sz w:val="22"/>
              </w:rPr>
              <w:t>authority,</w:t>
            </w:r>
            <w:r>
              <w:rPr>
                <w:spacing w:val="-10"/>
                <w:sz w:val="22"/>
              </w:rPr>
              <w:t> </w:t>
            </w:r>
            <w:r>
              <w:rPr>
                <w:sz w:val="22"/>
              </w:rPr>
              <w:t>delegated</w:t>
            </w:r>
            <w:r>
              <w:rPr>
                <w:spacing w:val="-10"/>
                <w:sz w:val="22"/>
              </w:rPr>
              <w:t> </w:t>
            </w:r>
            <w:r>
              <w:rPr>
                <w:sz w:val="22"/>
              </w:rPr>
              <w:t>responsibility,</w:t>
            </w:r>
            <w:r>
              <w:rPr>
                <w:spacing w:val="-10"/>
                <w:sz w:val="22"/>
              </w:rPr>
              <w:t> </w:t>
            </w:r>
            <w:r>
              <w:rPr>
                <w:sz w:val="22"/>
              </w:rPr>
              <w:t>and leadership without domination.</w:t>
            </w:r>
          </w:p>
        </w:tc>
      </w:tr>
      <w:tr>
        <w:trPr>
          <w:trHeight w:val="128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138"/>
              <w:rPr>
                <w:sz w:val="22"/>
              </w:rPr>
            </w:pPr>
            <w:r>
              <w:rPr>
                <w:sz w:val="22"/>
              </w:rPr>
              <w:t>Defining</w:t>
            </w:r>
            <w:r>
              <w:rPr>
                <w:spacing w:val="-6"/>
                <w:sz w:val="22"/>
              </w:rPr>
              <w:t> </w:t>
            </w:r>
            <w:r>
              <w:rPr>
                <w:sz w:val="22"/>
              </w:rPr>
              <w:t>the</w:t>
            </w:r>
            <w:r>
              <w:rPr>
                <w:spacing w:val="-6"/>
                <w:sz w:val="22"/>
              </w:rPr>
              <w:t> </w:t>
            </w:r>
            <w:r>
              <w:rPr>
                <w:sz w:val="22"/>
              </w:rPr>
              <w:t>parameters</w:t>
            </w:r>
            <w:r>
              <w:rPr>
                <w:spacing w:val="-6"/>
                <w:sz w:val="22"/>
              </w:rPr>
              <w:t> </w:t>
            </w:r>
            <w:r>
              <w:rPr>
                <w:sz w:val="22"/>
              </w:rPr>
              <w:t>of</w:t>
            </w:r>
            <w:r>
              <w:rPr>
                <w:spacing w:val="-6"/>
                <w:sz w:val="22"/>
              </w:rPr>
              <w:t> </w:t>
            </w:r>
            <w:r>
              <w:rPr>
                <w:sz w:val="22"/>
              </w:rPr>
              <w:t>executive</w:t>
            </w:r>
            <w:r>
              <w:rPr>
                <w:spacing w:val="-6"/>
                <w:sz w:val="22"/>
              </w:rPr>
              <w:t> </w:t>
            </w:r>
            <w:r>
              <w:rPr>
                <w:sz w:val="22"/>
              </w:rPr>
              <w:t>command;</w:t>
            </w:r>
            <w:r>
              <w:rPr>
                <w:spacing w:val="-6"/>
                <w:sz w:val="22"/>
              </w:rPr>
              <w:t> </w:t>
            </w:r>
            <w:r>
              <w:rPr>
                <w:sz w:val="22"/>
              </w:rPr>
              <w:t>effective</w:t>
            </w:r>
            <w:r>
              <w:rPr>
                <w:spacing w:val="-6"/>
                <w:sz w:val="22"/>
              </w:rPr>
              <w:t> </w:t>
            </w:r>
            <w:r>
              <w:rPr>
                <w:sz w:val="22"/>
              </w:rPr>
              <w:t>delegation</w:t>
            </w:r>
            <w:r>
              <w:rPr>
                <w:spacing w:val="-6"/>
                <w:sz w:val="22"/>
              </w:rPr>
              <w:t> </w:t>
            </w:r>
            <w:r>
              <w:rPr>
                <w:sz w:val="22"/>
              </w:rPr>
              <w:t>versus abdication; stewarding authority as a sacred trust rather than a personal </w:t>
            </w:r>
            <w:r>
              <w:rPr>
                <w:spacing w:val="-2"/>
                <w:sz w:val="22"/>
              </w:rPr>
              <w:t>entitlement.</w:t>
            </w:r>
          </w:p>
        </w:tc>
      </w:tr>
    </w:tbl>
    <w:p>
      <w:pPr>
        <w:pStyle w:val="TableParagraph"/>
        <w:spacing w:after="0" w:line="312" w:lineRule="auto"/>
        <w:rPr>
          <w:sz w:val="22"/>
        </w:rPr>
        <w:sectPr>
          <w:pgSz w:w="11920" w:h="16860"/>
          <w:pgMar w:top="0" w:bottom="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before="167"/>
              <w:ind w:left="149" w:right="138"/>
              <w:rPr>
                <w:sz w:val="22"/>
              </w:rPr>
            </w:pPr>
            <w:r>
              <w:rPr>
                <w:sz w:val="22"/>
              </w:rPr>
              <w:t>Internalizing</w:t>
            </w:r>
            <w:r>
              <w:rPr>
                <w:spacing w:val="-5"/>
                <w:sz w:val="22"/>
              </w:rPr>
              <w:t> </w:t>
            </w:r>
            <w:r>
              <w:rPr>
                <w:sz w:val="22"/>
              </w:rPr>
              <w:t>the</w:t>
            </w:r>
            <w:r>
              <w:rPr>
                <w:spacing w:val="-5"/>
                <w:sz w:val="22"/>
              </w:rPr>
              <w:t> </w:t>
            </w:r>
            <w:r>
              <w:rPr>
                <w:sz w:val="22"/>
              </w:rPr>
              <w:t>mandate</w:t>
            </w:r>
            <w:r>
              <w:rPr>
                <w:spacing w:val="-5"/>
                <w:sz w:val="22"/>
              </w:rPr>
              <w:t> </w:t>
            </w:r>
            <w:r>
              <w:rPr>
                <w:sz w:val="22"/>
              </w:rPr>
              <w:t>that</w:t>
            </w:r>
            <w:r>
              <w:rPr>
                <w:spacing w:val="-5"/>
                <w:sz w:val="22"/>
              </w:rPr>
              <w:t> </w:t>
            </w:r>
            <w:r>
              <w:rPr>
                <w:sz w:val="22"/>
              </w:rPr>
              <w:t>true</w:t>
            </w:r>
            <w:r>
              <w:rPr>
                <w:spacing w:val="-5"/>
                <w:sz w:val="22"/>
              </w:rPr>
              <w:t> </w:t>
            </w:r>
            <w:r>
              <w:rPr>
                <w:sz w:val="22"/>
              </w:rPr>
              <w:t>command</w:t>
            </w:r>
            <w:r>
              <w:rPr>
                <w:spacing w:val="-5"/>
                <w:sz w:val="22"/>
              </w:rPr>
              <w:t> </w:t>
            </w:r>
            <w:r>
              <w:rPr>
                <w:sz w:val="22"/>
              </w:rPr>
              <w:t>is</w:t>
            </w:r>
            <w:r>
              <w:rPr>
                <w:spacing w:val="-5"/>
                <w:sz w:val="22"/>
              </w:rPr>
              <w:t> </w:t>
            </w:r>
            <w:r>
              <w:rPr>
                <w:sz w:val="22"/>
              </w:rPr>
              <w:t>an</w:t>
            </w:r>
            <w:r>
              <w:rPr>
                <w:spacing w:val="-5"/>
                <w:sz w:val="22"/>
              </w:rPr>
              <w:t> </w:t>
            </w:r>
            <w:r>
              <w:rPr>
                <w:sz w:val="22"/>
              </w:rPr>
              <w:t>exercise</w:t>
            </w:r>
            <w:r>
              <w:rPr>
                <w:spacing w:val="-5"/>
                <w:sz w:val="22"/>
              </w:rPr>
              <w:t> </w:t>
            </w:r>
            <w:r>
              <w:rPr>
                <w:sz w:val="22"/>
              </w:rPr>
              <w:t>in</w:t>
            </w:r>
            <w:r>
              <w:rPr>
                <w:spacing w:val="-5"/>
                <w:sz w:val="22"/>
              </w:rPr>
              <w:t> </w:t>
            </w:r>
            <w:r>
              <w:rPr>
                <w:sz w:val="22"/>
              </w:rPr>
              <w:t>profound servitude and humility.</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138"/>
              <w:rPr>
                <w:sz w:val="22"/>
              </w:rPr>
            </w:pPr>
            <w:r>
              <w:rPr>
                <w:sz w:val="22"/>
              </w:rPr>
              <w:t>Clearly</w:t>
            </w:r>
            <w:r>
              <w:rPr>
                <w:spacing w:val="-5"/>
                <w:sz w:val="22"/>
              </w:rPr>
              <w:t> </w:t>
            </w:r>
            <w:r>
              <w:rPr>
                <w:sz w:val="22"/>
              </w:rPr>
              <w:t>articulate</w:t>
            </w:r>
            <w:r>
              <w:rPr>
                <w:spacing w:val="-5"/>
                <w:sz w:val="22"/>
              </w:rPr>
              <w:t> </w:t>
            </w:r>
            <w:r>
              <w:rPr>
                <w:sz w:val="22"/>
              </w:rPr>
              <w:t>the</w:t>
            </w:r>
            <w:r>
              <w:rPr>
                <w:spacing w:val="-5"/>
                <w:sz w:val="22"/>
              </w:rPr>
              <w:t> </w:t>
            </w:r>
            <w:r>
              <w:rPr>
                <w:sz w:val="22"/>
              </w:rPr>
              <w:t>boundaries,</w:t>
            </w:r>
            <w:r>
              <w:rPr>
                <w:spacing w:val="-5"/>
                <w:sz w:val="22"/>
              </w:rPr>
              <w:t> </w:t>
            </w:r>
            <w:r>
              <w:rPr>
                <w:sz w:val="22"/>
              </w:rPr>
              <w:t>duties,</w:t>
            </w:r>
            <w:r>
              <w:rPr>
                <w:spacing w:val="-5"/>
                <w:sz w:val="22"/>
              </w:rPr>
              <w:t> </w:t>
            </w:r>
            <w:r>
              <w:rPr>
                <w:sz w:val="22"/>
              </w:rPr>
              <w:t>and</w:t>
            </w:r>
            <w:r>
              <w:rPr>
                <w:spacing w:val="-5"/>
                <w:sz w:val="22"/>
              </w:rPr>
              <w:t> </w:t>
            </w:r>
            <w:r>
              <w:rPr>
                <w:sz w:val="22"/>
              </w:rPr>
              <w:t>heavy</w:t>
            </w:r>
            <w:r>
              <w:rPr>
                <w:spacing w:val="-5"/>
                <w:sz w:val="22"/>
              </w:rPr>
              <w:t> </w:t>
            </w:r>
            <w:r>
              <w:rPr>
                <w:sz w:val="22"/>
              </w:rPr>
              <w:t>stewardship</w:t>
            </w:r>
            <w:r>
              <w:rPr>
                <w:spacing w:val="-5"/>
                <w:sz w:val="22"/>
              </w:rPr>
              <w:t> </w:t>
            </w:r>
            <w:r>
              <w:rPr>
                <w:sz w:val="22"/>
              </w:rPr>
              <w:t>required</w:t>
            </w:r>
            <w:r>
              <w:rPr>
                <w:spacing w:val="-5"/>
                <w:sz w:val="22"/>
              </w:rPr>
              <w:t> </w:t>
            </w:r>
            <w:r>
              <w:rPr>
                <w:sz w:val="22"/>
              </w:rPr>
              <w:t>of the Knight Commander office.</w:t>
            </w:r>
          </w:p>
        </w:tc>
      </w:tr>
    </w:tbl>
    <w:p>
      <w:pPr>
        <w:pStyle w:val="BodyText"/>
        <w:spacing w:before="54"/>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8"/>
                <w:sz w:val="22"/>
              </w:rPr>
              <w:t> </w:t>
            </w:r>
            <w:r>
              <w:rPr>
                <w:b/>
                <w:sz w:val="22"/>
              </w:rPr>
              <w:t>2:</w:t>
            </w:r>
            <w:r>
              <w:rPr>
                <w:b/>
                <w:spacing w:val="-7"/>
                <w:sz w:val="22"/>
              </w:rPr>
              <w:t> </w:t>
            </w:r>
            <w:r>
              <w:rPr>
                <w:b/>
                <w:sz w:val="22"/>
              </w:rPr>
              <w:t>Chapter</w:t>
            </w:r>
            <w:r>
              <w:rPr>
                <w:b/>
                <w:spacing w:val="-11"/>
                <w:sz w:val="22"/>
              </w:rPr>
              <w:t> </w:t>
            </w:r>
            <w:r>
              <w:rPr>
                <w:b/>
                <w:sz w:val="22"/>
              </w:rPr>
              <w:t>Oversight</w:t>
            </w:r>
            <w:r>
              <w:rPr>
                <w:b/>
                <w:spacing w:val="-8"/>
                <w:sz w:val="22"/>
              </w:rPr>
              <w:t> </w:t>
            </w:r>
            <w:r>
              <w:rPr>
                <w:b/>
                <w:sz w:val="22"/>
              </w:rPr>
              <w:t>and</w:t>
            </w:r>
            <w:r>
              <w:rPr>
                <w:b/>
                <w:spacing w:val="-7"/>
                <w:sz w:val="22"/>
              </w:rPr>
              <w:t> </w:t>
            </w:r>
            <w:r>
              <w:rPr>
                <w:b/>
                <w:sz w:val="22"/>
              </w:rPr>
              <w:t>Officer</w:t>
            </w:r>
            <w:r>
              <w:rPr>
                <w:b/>
                <w:spacing w:val="-11"/>
                <w:sz w:val="22"/>
              </w:rPr>
              <w:t> </w:t>
            </w:r>
            <w:r>
              <w:rPr>
                <w:b/>
                <w:spacing w:val="-2"/>
                <w:sz w:val="22"/>
              </w:rPr>
              <w:t>Supervision</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38"/>
              <w:rPr>
                <w:sz w:val="22"/>
              </w:rPr>
            </w:pPr>
            <w:r>
              <w:rPr>
                <w:sz w:val="22"/>
              </w:rPr>
              <w:t>Supervising</w:t>
            </w:r>
            <w:r>
              <w:rPr>
                <w:spacing w:val="-6"/>
                <w:sz w:val="22"/>
              </w:rPr>
              <w:t> </w:t>
            </w:r>
            <w:r>
              <w:rPr>
                <w:sz w:val="22"/>
              </w:rPr>
              <w:t>captains</w:t>
            </w:r>
            <w:r>
              <w:rPr>
                <w:spacing w:val="-6"/>
                <w:sz w:val="22"/>
              </w:rPr>
              <w:t> </w:t>
            </w:r>
            <w:r>
              <w:rPr>
                <w:sz w:val="22"/>
              </w:rPr>
              <w:t>and</w:t>
            </w:r>
            <w:r>
              <w:rPr>
                <w:spacing w:val="-6"/>
                <w:sz w:val="22"/>
              </w:rPr>
              <w:t> </w:t>
            </w:r>
            <w:r>
              <w:rPr>
                <w:sz w:val="22"/>
              </w:rPr>
              <w:t>majors,</w:t>
            </w:r>
            <w:r>
              <w:rPr>
                <w:spacing w:val="-6"/>
                <w:sz w:val="22"/>
              </w:rPr>
              <w:t> </w:t>
            </w:r>
            <w:r>
              <w:rPr>
                <w:sz w:val="22"/>
              </w:rPr>
              <w:t>strengthening</w:t>
            </w:r>
            <w:r>
              <w:rPr>
                <w:spacing w:val="-6"/>
                <w:sz w:val="22"/>
              </w:rPr>
              <w:t> </w:t>
            </w:r>
            <w:r>
              <w:rPr>
                <w:sz w:val="22"/>
              </w:rPr>
              <w:t>weak</w:t>
            </w:r>
            <w:r>
              <w:rPr>
                <w:spacing w:val="-6"/>
                <w:sz w:val="22"/>
              </w:rPr>
              <w:t> </w:t>
            </w:r>
            <w:r>
              <w:rPr>
                <w:sz w:val="22"/>
              </w:rPr>
              <w:t>areas,</w:t>
            </w:r>
            <w:r>
              <w:rPr>
                <w:spacing w:val="-6"/>
                <w:sz w:val="22"/>
              </w:rPr>
              <w:t> </w:t>
            </w:r>
            <w:r>
              <w:rPr>
                <w:sz w:val="22"/>
              </w:rPr>
              <w:t>mentorship, reporting structures, and oversight discipline.</w:t>
            </w:r>
          </w:p>
        </w:tc>
      </w:tr>
      <w:tr>
        <w:trPr>
          <w:trHeight w:val="128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138"/>
              <w:rPr>
                <w:sz w:val="22"/>
              </w:rPr>
            </w:pPr>
            <w:r>
              <w:rPr>
                <w:sz w:val="22"/>
              </w:rPr>
              <w:t>Conducting</w:t>
            </w:r>
            <w:r>
              <w:rPr>
                <w:spacing w:val="-7"/>
                <w:sz w:val="22"/>
              </w:rPr>
              <w:t> </w:t>
            </w:r>
            <w:r>
              <w:rPr>
                <w:sz w:val="22"/>
              </w:rPr>
              <w:t>effective</w:t>
            </w:r>
            <w:r>
              <w:rPr>
                <w:spacing w:val="-7"/>
                <w:sz w:val="22"/>
              </w:rPr>
              <w:t> </w:t>
            </w:r>
            <w:r>
              <w:rPr>
                <w:sz w:val="22"/>
              </w:rPr>
              <w:t>status</w:t>
            </w:r>
            <w:r>
              <w:rPr>
                <w:spacing w:val="-7"/>
                <w:sz w:val="22"/>
              </w:rPr>
              <w:t> </w:t>
            </w:r>
            <w:r>
              <w:rPr>
                <w:sz w:val="22"/>
              </w:rPr>
              <w:t>reviews;</w:t>
            </w:r>
            <w:r>
              <w:rPr>
                <w:spacing w:val="-7"/>
                <w:sz w:val="22"/>
              </w:rPr>
              <w:t> </w:t>
            </w:r>
            <w:r>
              <w:rPr>
                <w:sz w:val="22"/>
              </w:rPr>
              <w:t>identifying</w:t>
            </w:r>
            <w:r>
              <w:rPr>
                <w:spacing w:val="-7"/>
                <w:sz w:val="22"/>
              </w:rPr>
              <w:t> </w:t>
            </w:r>
            <w:r>
              <w:rPr>
                <w:sz w:val="22"/>
              </w:rPr>
              <w:t>operational</w:t>
            </w:r>
            <w:r>
              <w:rPr>
                <w:spacing w:val="-7"/>
                <w:sz w:val="22"/>
              </w:rPr>
              <w:t> </w:t>
            </w:r>
            <w:r>
              <w:rPr>
                <w:sz w:val="22"/>
              </w:rPr>
              <w:t>weaknesses</w:t>
            </w:r>
            <w:r>
              <w:rPr>
                <w:spacing w:val="-7"/>
                <w:sz w:val="22"/>
              </w:rPr>
              <w:t> </w:t>
            </w:r>
            <w:r>
              <w:rPr>
                <w:sz w:val="22"/>
              </w:rPr>
              <w:t>in subordinate chapters; establishing healthy reporting cadences; mentoring senior officers.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138"/>
              <w:rPr>
                <w:sz w:val="22"/>
              </w:rPr>
            </w:pPr>
            <w:r>
              <w:rPr>
                <w:sz w:val="22"/>
              </w:rPr>
              <w:t>Cultivating</w:t>
            </w:r>
            <w:r>
              <w:rPr>
                <w:spacing w:val="-5"/>
                <w:sz w:val="22"/>
              </w:rPr>
              <w:t> </w:t>
            </w:r>
            <w:r>
              <w:rPr>
                <w:sz w:val="22"/>
              </w:rPr>
              <w:t>a</w:t>
            </w:r>
            <w:r>
              <w:rPr>
                <w:spacing w:val="-5"/>
                <w:sz w:val="22"/>
              </w:rPr>
              <w:t> </w:t>
            </w:r>
            <w:r>
              <w:rPr>
                <w:sz w:val="22"/>
              </w:rPr>
              <w:t>posture</w:t>
            </w:r>
            <w:r>
              <w:rPr>
                <w:spacing w:val="-5"/>
                <w:sz w:val="22"/>
              </w:rPr>
              <w:t> </w:t>
            </w:r>
            <w:r>
              <w:rPr>
                <w:sz w:val="22"/>
              </w:rPr>
              <w:t>of</w:t>
            </w:r>
            <w:r>
              <w:rPr>
                <w:spacing w:val="-5"/>
                <w:sz w:val="22"/>
              </w:rPr>
              <w:t> </w:t>
            </w:r>
            <w:r>
              <w:rPr>
                <w:sz w:val="22"/>
              </w:rPr>
              <w:t>support</w:t>
            </w:r>
            <w:r>
              <w:rPr>
                <w:spacing w:val="-5"/>
                <w:sz w:val="22"/>
              </w:rPr>
              <w:t> </w:t>
            </w:r>
            <w:r>
              <w:rPr>
                <w:sz w:val="22"/>
              </w:rPr>
              <w:t>and</w:t>
            </w:r>
            <w:r>
              <w:rPr>
                <w:spacing w:val="-5"/>
                <w:sz w:val="22"/>
              </w:rPr>
              <w:t> </w:t>
            </w:r>
            <w:r>
              <w:rPr>
                <w:sz w:val="22"/>
              </w:rPr>
              <w:t>structural</w:t>
            </w:r>
            <w:r>
              <w:rPr>
                <w:spacing w:val="-5"/>
                <w:sz w:val="22"/>
              </w:rPr>
              <w:t> </w:t>
            </w:r>
            <w:r>
              <w:rPr>
                <w:sz w:val="22"/>
              </w:rPr>
              <w:t>reinforcement</w:t>
            </w:r>
            <w:r>
              <w:rPr>
                <w:spacing w:val="-5"/>
                <w:sz w:val="22"/>
              </w:rPr>
              <w:t> </w:t>
            </w:r>
            <w:r>
              <w:rPr>
                <w:sz w:val="22"/>
              </w:rPr>
              <w:t>for</w:t>
            </w:r>
            <w:r>
              <w:rPr>
                <w:spacing w:val="-5"/>
                <w:sz w:val="22"/>
              </w:rPr>
              <w:t> </w:t>
            </w:r>
            <w:r>
              <w:rPr>
                <w:sz w:val="22"/>
              </w:rPr>
              <w:t>subordinate </w:t>
            </w:r>
            <w:r>
              <w:rPr>
                <w:spacing w:val="-2"/>
                <w:sz w:val="22"/>
              </w:rPr>
              <w:t>leaders.</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38"/>
              <w:rPr>
                <w:sz w:val="22"/>
              </w:rPr>
            </w:pPr>
            <w:r>
              <w:rPr>
                <w:sz w:val="22"/>
              </w:rPr>
              <w:t>Evaluate</w:t>
            </w:r>
            <w:r>
              <w:rPr>
                <w:spacing w:val="-5"/>
                <w:sz w:val="22"/>
              </w:rPr>
              <w:t> </w:t>
            </w:r>
            <w:r>
              <w:rPr>
                <w:sz w:val="22"/>
              </w:rPr>
              <w:t>a</w:t>
            </w:r>
            <w:r>
              <w:rPr>
                <w:spacing w:val="-5"/>
                <w:sz w:val="22"/>
              </w:rPr>
              <w:t> </w:t>
            </w:r>
            <w:r>
              <w:rPr>
                <w:sz w:val="22"/>
              </w:rPr>
              <w:t>simulated</w:t>
            </w:r>
            <w:r>
              <w:rPr>
                <w:spacing w:val="-5"/>
                <w:sz w:val="22"/>
              </w:rPr>
              <w:t> </w:t>
            </w:r>
            <w:r>
              <w:rPr>
                <w:sz w:val="22"/>
              </w:rPr>
              <w:t>chapter</w:t>
            </w:r>
            <w:r>
              <w:rPr>
                <w:spacing w:val="-5"/>
                <w:sz w:val="22"/>
              </w:rPr>
              <w:t> </w:t>
            </w:r>
            <w:r>
              <w:rPr>
                <w:sz w:val="22"/>
              </w:rPr>
              <w:t>report</w:t>
            </w:r>
            <w:r>
              <w:rPr>
                <w:spacing w:val="-5"/>
                <w:sz w:val="22"/>
              </w:rPr>
              <w:t> </w:t>
            </w:r>
            <w:r>
              <w:rPr>
                <w:sz w:val="22"/>
              </w:rPr>
              <w:t>and</w:t>
            </w:r>
            <w:r>
              <w:rPr>
                <w:spacing w:val="-5"/>
                <w:sz w:val="22"/>
              </w:rPr>
              <w:t> </w:t>
            </w:r>
            <w:r>
              <w:rPr>
                <w:sz w:val="22"/>
              </w:rPr>
              <w:t>present</w:t>
            </w:r>
            <w:r>
              <w:rPr>
                <w:spacing w:val="-5"/>
                <w:sz w:val="22"/>
              </w:rPr>
              <w:t> </w:t>
            </w:r>
            <w:r>
              <w:rPr>
                <w:sz w:val="22"/>
              </w:rPr>
              <w:t>a</w:t>
            </w:r>
            <w:r>
              <w:rPr>
                <w:spacing w:val="-5"/>
                <w:sz w:val="22"/>
              </w:rPr>
              <w:t> </w:t>
            </w:r>
            <w:r>
              <w:rPr>
                <w:sz w:val="22"/>
              </w:rPr>
              <w:t>comprehensive</w:t>
            </w:r>
            <w:r>
              <w:rPr>
                <w:spacing w:val="-5"/>
                <w:sz w:val="22"/>
              </w:rPr>
              <w:t> </w:t>
            </w:r>
            <w:r>
              <w:rPr>
                <w:sz w:val="22"/>
              </w:rPr>
              <w:t>plan</w:t>
            </w:r>
            <w:r>
              <w:rPr>
                <w:spacing w:val="-5"/>
                <w:sz w:val="22"/>
              </w:rPr>
              <w:t> </w:t>
            </w:r>
            <w:r>
              <w:rPr>
                <w:sz w:val="22"/>
              </w:rPr>
              <w:t>for officer development and correction.</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5"/>
                <w:sz w:val="22"/>
              </w:rPr>
              <w:t> </w:t>
            </w:r>
            <w:r>
              <w:rPr>
                <w:b/>
                <w:sz w:val="22"/>
              </w:rPr>
              <w:t>3:</w:t>
            </w:r>
            <w:r>
              <w:rPr>
                <w:b/>
                <w:spacing w:val="-8"/>
                <w:sz w:val="22"/>
              </w:rPr>
              <w:t> </w:t>
            </w:r>
            <w:r>
              <w:rPr>
                <w:b/>
                <w:sz w:val="22"/>
              </w:rPr>
              <w:t>Curriculum</w:t>
            </w:r>
            <w:r>
              <w:rPr>
                <w:b/>
                <w:spacing w:val="-8"/>
                <w:sz w:val="22"/>
              </w:rPr>
              <w:t> </w:t>
            </w:r>
            <w:r>
              <w:rPr>
                <w:b/>
                <w:sz w:val="22"/>
              </w:rPr>
              <w:t>Fidelity</w:t>
            </w:r>
            <w:r>
              <w:rPr>
                <w:b/>
                <w:spacing w:val="-8"/>
                <w:sz w:val="22"/>
              </w:rPr>
              <w:t> </w:t>
            </w:r>
            <w:r>
              <w:rPr>
                <w:b/>
                <w:sz w:val="22"/>
              </w:rPr>
              <w:t>and</w:t>
            </w:r>
            <w:r>
              <w:rPr>
                <w:b/>
                <w:spacing w:val="-14"/>
                <w:sz w:val="22"/>
              </w:rPr>
              <w:t> </w:t>
            </w:r>
            <w:r>
              <w:rPr>
                <w:b/>
                <w:sz w:val="22"/>
              </w:rPr>
              <w:t>Academy</w:t>
            </w:r>
            <w:r>
              <w:rPr>
                <w:b/>
                <w:spacing w:val="-7"/>
                <w:sz w:val="22"/>
              </w:rPr>
              <w:t> </w:t>
            </w:r>
            <w:r>
              <w:rPr>
                <w:b/>
                <w:spacing w:val="-2"/>
                <w:sz w:val="22"/>
              </w:rPr>
              <w:t>Standards</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38"/>
              <w:rPr>
                <w:sz w:val="22"/>
              </w:rPr>
            </w:pPr>
            <w:r>
              <w:rPr>
                <w:sz w:val="22"/>
              </w:rPr>
              <w:t>Protecting</w:t>
            </w:r>
            <w:r>
              <w:rPr>
                <w:spacing w:val="-10"/>
                <w:sz w:val="22"/>
              </w:rPr>
              <w:t> </w:t>
            </w:r>
            <w:r>
              <w:rPr>
                <w:sz w:val="22"/>
              </w:rPr>
              <w:t>written</w:t>
            </w:r>
            <w:r>
              <w:rPr>
                <w:spacing w:val="-10"/>
                <w:sz w:val="22"/>
              </w:rPr>
              <w:t> </w:t>
            </w:r>
            <w:r>
              <w:rPr>
                <w:sz w:val="22"/>
              </w:rPr>
              <w:t>standards,</w:t>
            </w:r>
            <w:r>
              <w:rPr>
                <w:spacing w:val="-10"/>
                <w:sz w:val="22"/>
              </w:rPr>
              <w:t> </w:t>
            </w:r>
            <w:r>
              <w:rPr>
                <w:sz w:val="22"/>
              </w:rPr>
              <w:t>factual</w:t>
            </w:r>
            <w:r>
              <w:rPr>
                <w:spacing w:val="-10"/>
                <w:sz w:val="22"/>
              </w:rPr>
              <w:t> </w:t>
            </w:r>
            <w:r>
              <w:rPr>
                <w:sz w:val="22"/>
              </w:rPr>
              <w:t>history,</w:t>
            </w:r>
            <w:r>
              <w:rPr>
                <w:spacing w:val="-10"/>
                <w:sz w:val="22"/>
              </w:rPr>
              <w:t> </w:t>
            </w:r>
            <w:r>
              <w:rPr>
                <w:sz w:val="22"/>
              </w:rPr>
              <w:t>instructional</w:t>
            </w:r>
            <w:r>
              <w:rPr>
                <w:spacing w:val="-10"/>
                <w:sz w:val="22"/>
              </w:rPr>
              <w:t> </w:t>
            </w:r>
            <w:r>
              <w:rPr>
                <w:sz w:val="22"/>
              </w:rPr>
              <w:t>consistency,</w:t>
            </w:r>
            <w:r>
              <w:rPr>
                <w:spacing w:val="-10"/>
                <w:sz w:val="22"/>
              </w:rPr>
              <w:t> </w:t>
            </w:r>
            <w:r>
              <w:rPr>
                <w:sz w:val="22"/>
              </w:rPr>
              <w:t>and corrective guidance where drift appears.</w:t>
            </w:r>
          </w:p>
        </w:tc>
      </w:tr>
      <w:tr>
        <w:trPr>
          <w:trHeight w:val="128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138"/>
              <w:rPr>
                <w:sz w:val="22"/>
              </w:rPr>
            </w:pPr>
            <w:r>
              <w:rPr>
                <w:sz w:val="22"/>
              </w:rPr>
              <w:t>Auditing instruction across divisions; ensuring historical teachings reject myth;</w:t>
            </w:r>
            <w:r>
              <w:rPr>
                <w:spacing w:val="-6"/>
                <w:sz w:val="22"/>
              </w:rPr>
              <w:t> </w:t>
            </w:r>
            <w:r>
              <w:rPr>
                <w:sz w:val="22"/>
              </w:rPr>
              <w:t>enforcing</w:t>
            </w:r>
            <w:r>
              <w:rPr>
                <w:spacing w:val="-6"/>
                <w:sz w:val="22"/>
              </w:rPr>
              <w:t> </w:t>
            </w:r>
            <w:r>
              <w:rPr>
                <w:sz w:val="22"/>
              </w:rPr>
              <w:t>curriculum</w:t>
            </w:r>
            <w:r>
              <w:rPr>
                <w:spacing w:val="-6"/>
                <w:sz w:val="22"/>
              </w:rPr>
              <w:t> </w:t>
            </w:r>
            <w:r>
              <w:rPr>
                <w:sz w:val="22"/>
              </w:rPr>
              <w:t>uniformity;</w:t>
            </w:r>
            <w:r>
              <w:rPr>
                <w:spacing w:val="-6"/>
                <w:sz w:val="22"/>
              </w:rPr>
              <w:t> </w:t>
            </w:r>
            <w:r>
              <w:rPr>
                <w:sz w:val="22"/>
              </w:rPr>
              <w:t>gently</w:t>
            </w:r>
            <w:r>
              <w:rPr>
                <w:spacing w:val="-6"/>
                <w:sz w:val="22"/>
              </w:rPr>
              <w:t> </w:t>
            </w:r>
            <w:r>
              <w:rPr>
                <w:sz w:val="22"/>
              </w:rPr>
              <w:t>but</w:t>
            </w:r>
            <w:r>
              <w:rPr>
                <w:spacing w:val="-6"/>
                <w:sz w:val="22"/>
              </w:rPr>
              <w:t> </w:t>
            </w:r>
            <w:r>
              <w:rPr>
                <w:sz w:val="22"/>
              </w:rPr>
              <w:t>firmly</w:t>
            </w:r>
            <w:r>
              <w:rPr>
                <w:spacing w:val="-6"/>
                <w:sz w:val="22"/>
              </w:rPr>
              <w:t> </w:t>
            </w:r>
            <w:r>
              <w:rPr>
                <w:sz w:val="22"/>
              </w:rPr>
              <w:t>correcting</w:t>
            </w:r>
            <w:r>
              <w:rPr>
                <w:spacing w:val="-6"/>
                <w:sz w:val="22"/>
              </w:rPr>
              <w:t> </w:t>
            </w:r>
            <w:r>
              <w:rPr>
                <w:sz w:val="22"/>
              </w:rPr>
              <w:t>doctrinal </w:t>
            </w:r>
            <w:r>
              <w:rPr>
                <w:spacing w:val="-2"/>
                <w:sz w:val="22"/>
              </w:rPr>
              <w:t>drift.</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99"/>
              <w:rPr>
                <w:sz w:val="22"/>
              </w:rPr>
            </w:pPr>
            <w:r>
              <w:rPr>
                <w:sz w:val="22"/>
              </w:rPr>
              <w:t>Submission</w:t>
            </w:r>
            <w:r>
              <w:rPr>
                <w:spacing w:val="-6"/>
                <w:sz w:val="22"/>
              </w:rPr>
              <w:t> </w:t>
            </w:r>
            <w:r>
              <w:rPr>
                <w:sz w:val="22"/>
              </w:rPr>
              <w:t>to</w:t>
            </w:r>
            <w:r>
              <w:rPr>
                <w:spacing w:val="-6"/>
                <w:sz w:val="22"/>
              </w:rPr>
              <w:t> </w:t>
            </w:r>
            <w:r>
              <w:rPr>
                <w:sz w:val="22"/>
              </w:rPr>
              <w:t>truth</w:t>
            </w:r>
            <w:r>
              <w:rPr>
                <w:spacing w:val="-6"/>
                <w:sz w:val="22"/>
              </w:rPr>
              <w:t> </w:t>
            </w:r>
            <w:r>
              <w:rPr>
                <w:sz w:val="22"/>
              </w:rPr>
              <w:t>over</w:t>
            </w:r>
            <w:r>
              <w:rPr>
                <w:spacing w:val="-6"/>
                <w:sz w:val="22"/>
              </w:rPr>
              <w:t> </w:t>
            </w:r>
            <w:r>
              <w:rPr>
                <w:sz w:val="22"/>
              </w:rPr>
              <w:t>convenience;</w:t>
            </w:r>
            <w:r>
              <w:rPr>
                <w:spacing w:val="-6"/>
                <w:sz w:val="22"/>
              </w:rPr>
              <w:t> </w:t>
            </w:r>
            <w:r>
              <w:rPr>
                <w:sz w:val="22"/>
              </w:rPr>
              <w:t>protecting</w:t>
            </w:r>
            <w:r>
              <w:rPr>
                <w:spacing w:val="-6"/>
                <w:sz w:val="22"/>
              </w:rPr>
              <w:t> </w:t>
            </w:r>
            <w:r>
              <w:rPr>
                <w:sz w:val="22"/>
              </w:rPr>
              <w:t>the</w:t>
            </w:r>
            <w:r>
              <w:rPr>
                <w:spacing w:val="-6"/>
                <w:sz w:val="22"/>
              </w:rPr>
              <w:t> </w:t>
            </w:r>
            <w:r>
              <w:rPr>
                <w:sz w:val="22"/>
              </w:rPr>
              <w:t>intellectual</w:t>
            </w:r>
            <w:r>
              <w:rPr>
                <w:spacing w:val="-6"/>
                <w:sz w:val="22"/>
              </w:rPr>
              <w:t> </w:t>
            </w:r>
            <w:r>
              <w:rPr>
                <w:sz w:val="22"/>
              </w:rPr>
              <w:t>and spiritual core of the Academy.</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38"/>
              <w:rPr>
                <w:sz w:val="22"/>
              </w:rPr>
            </w:pPr>
            <w:r>
              <w:rPr>
                <w:sz w:val="22"/>
              </w:rPr>
              <w:t>Successfully</w:t>
            </w:r>
            <w:r>
              <w:rPr>
                <w:spacing w:val="-6"/>
                <w:sz w:val="22"/>
              </w:rPr>
              <w:t> </w:t>
            </w:r>
            <w:r>
              <w:rPr>
                <w:sz w:val="22"/>
              </w:rPr>
              <w:t>identify</w:t>
            </w:r>
            <w:r>
              <w:rPr>
                <w:spacing w:val="-6"/>
                <w:sz w:val="22"/>
              </w:rPr>
              <w:t> </w:t>
            </w:r>
            <w:r>
              <w:rPr>
                <w:sz w:val="22"/>
              </w:rPr>
              <w:t>and</w:t>
            </w:r>
            <w:r>
              <w:rPr>
                <w:spacing w:val="-6"/>
                <w:sz w:val="22"/>
              </w:rPr>
              <w:t> </w:t>
            </w:r>
            <w:r>
              <w:rPr>
                <w:sz w:val="22"/>
              </w:rPr>
              <w:t>correct</w:t>
            </w:r>
            <w:r>
              <w:rPr>
                <w:spacing w:val="-6"/>
                <w:sz w:val="22"/>
              </w:rPr>
              <w:t> </w:t>
            </w:r>
            <w:r>
              <w:rPr>
                <w:sz w:val="22"/>
              </w:rPr>
              <w:t>hypothetical</w:t>
            </w:r>
            <w:r>
              <w:rPr>
                <w:spacing w:val="-6"/>
                <w:sz w:val="22"/>
              </w:rPr>
              <w:t> </w:t>
            </w:r>
            <w:r>
              <w:rPr>
                <w:sz w:val="22"/>
              </w:rPr>
              <w:t>instances</w:t>
            </w:r>
            <w:r>
              <w:rPr>
                <w:spacing w:val="-6"/>
                <w:sz w:val="22"/>
              </w:rPr>
              <w:t> </w:t>
            </w:r>
            <w:r>
              <w:rPr>
                <w:sz w:val="22"/>
              </w:rPr>
              <w:t>of</w:t>
            </w:r>
            <w:r>
              <w:rPr>
                <w:spacing w:val="-6"/>
                <w:sz w:val="22"/>
              </w:rPr>
              <w:t> </w:t>
            </w:r>
            <w:r>
              <w:rPr>
                <w:sz w:val="22"/>
              </w:rPr>
              <w:t>instructional deviation in a chapter setting.</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4"/>
                <w:sz w:val="22"/>
              </w:rPr>
              <w:t> </w:t>
            </w:r>
            <w:r>
              <w:rPr>
                <w:b/>
                <w:sz w:val="22"/>
              </w:rPr>
              <w:t>4:</w:t>
            </w:r>
            <w:r>
              <w:rPr>
                <w:b/>
                <w:spacing w:val="-10"/>
                <w:sz w:val="22"/>
              </w:rPr>
              <w:t> </w:t>
            </w:r>
            <w:r>
              <w:rPr>
                <w:b/>
                <w:sz w:val="22"/>
              </w:rPr>
              <w:t>Boards,</w:t>
            </w:r>
            <w:r>
              <w:rPr>
                <w:b/>
                <w:spacing w:val="-9"/>
                <w:sz w:val="22"/>
              </w:rPr>
              <w:t> </w:t>
            </w:r>
            <w:r>
              <w:rPr>
                <w:b/>
                <w:sz w:val="22"/>
              </w:rPr>
              <w:t>Decisions,</w:t>
            </w:r>
            <w:r>
              <w:rPr>
                <w:b/>
                <w:spacing w:val="-9"/>
                <w:sz w:val="22"/>
              </w:rPr>
              <w:t> </w:t>
            </w:r>
            <w:r>
              <w:rPr>
                <w:b/>
                <w:sz w:val="22"/>
              </w:rPr>
              <w:t>and</w:t>
            </w:r>
            <w:r>
              <w:rPr>
                <w:b/>
                <w:spacing w:val="-14"/>
                <w:sz w:val="22"/>
              </w:rPr>
              <w:t> </w:t>
            </w:r>
            <w:r>
              <w:rPr>
                <w:b/>
                <w:sz w:val="22"/>
              </w:rPr>
              <w:t>Administrative</w:t>
            </w:r>
            <w:r>
              <w:rPr>
                <w:b/>
                <w:spacing w:val="-8"/>
                <w:sz w:val="22"/>
              </w:rPr>
              <w:t> </w:t>
            </w:r>
            <w:r>
              <w:rPr>
                <w:b/>
                <w:spacing w:val="-2"/>
                <w:sz w:val="22"/>
              </w:rPr>
              <w:t>Justice</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99"/>
              <w:rPr>
                <w:sz w:val="22"/>
              </w:rPr>
            </w:pPr>
            <w:r>
              <w:rPr>
                <w:sz w:val="22"/>
              </w:rPr>
              <w:t>Rank</w:t>
            </w:r>
            <w:r>
              <w:rPr>
                <w:spacing w:val="-7"/>
                <w:sz w:val="22"/>
              </w:rPr>
              <w:t> </w:t>
            </w:r>
            <w:r>
              <w:rPr>
                <w:sz w:val="22"/>
              </w:rPr>
              <w:t>boards,</w:t>
            </w:r>
            <w:r>
              <w:rPr>
                <w:spacing w:val="-7"/>
                <w:sz w:val="22"/>
              </w:rPr>
              <w:t> </w:t>
            </w:r>
            <w:r>
              <w:rPr>
                <w:sz w:val="22"/>
              </w:rPr>
              <w:t>case</w:t>
            </w:r>
            <w:r>
              <w:rPr>
                <w:spacing w:val="-7"/>
                <w:sz w:val="22"/>
              </w:rPr>
              <w:t> </w:t>
            </w:r>
            <w:r>
              <w:rPr>
                <w:sz w:val="22"/>
              </w:rPr>
              <w:t>review,</w:t>
            </w:r>
            <w:r>
              <w:rPr>
                <w:spacing w:val="-7"/>
                <w:sz w:val="22"/>
              </w:rPr>
              <w:t> </w:t>
            </w:r>
            <w:r>
              <w:rPr>
                <w:sz w:val="22"/>
              </w:rPr>
              <w:t>appeals,</w:t>
            </w:r>
            <w:r>
              <w:rPr>
                <w:spacing w:val="-7"/>
                <w:sz w:val="22"/>
              </w:rPr>
              <w:t> </w:t>
            </w:r>
            <w:r>
              <w:rPr>
                <w:sz w:val="22"/>
              </w:rPr>
              <w:t>documentation,</w:t>
            </w:r>
            <w:r>
              <w:rPr>
                <w:spacing w:val="-7"/>
                <w:sz w:val="22"/>
              </w:rPr>
              <w:t> </w:t>
            </w:r>
            <w:r>
              <w:rPr>
                <w:sz w:val="22"/>
              </w:rPr>
              <w:t>fairness,</w:t>
            </w:r>
            <w:r>
              <w:rPr>
                <w:spacing w:val="-7"/>
                <w:sz w:val="22"/>
              </w:rPr>
              <w:t> </w:t>
            </w:r>
            <w:r>
              <w:rPr>
                <w:sz w:val="22"/>
              </w:rPr>
              <w:t>and</w:t>
            </w:r>
            <w:r>
              <w:rPr>
                <w:spacing w:val="-7"/>
                <w:sz w:val="22"/>
              </w:rPr>
              <w:t> </w:t>
            </w:r>
            <w:r>
              <w:rPr>
                <w:sz w:val="22"/>
              </w:rPr>
              <w:t>disciplined </w:t>
            </w:r>
            <w:r>
              <w:rPr>
                <w:spacing w:val="-2"/>
                <w:sz w:val="22"/>
              </w:rPr>
              <w:t>decision-making.</w:t>
            </w:r>
          </w:p>
        </w:tc>
      </w:tr>
      <w:tr>
        <w:trPr>
          <w:trHeight w:val="128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138"/>
              <w:rPr>
                <w:sz w:val="22"/>
              </w:rPr>
            </w:pPr>
            <w:r>
              <w:rPr>
                <w:sz w:val="22"/>
              </w:rPr>
              <w:t>Chairing executive promotion and disciplinary boards; handling member appeals;</w:t>
            </w:r>
            <w:r>
              <w:rPr>
                <w:spacing w:val="-7"/>
                <w:sz w:val="22"/>
              </w:rPr>
              <w:t> </w:t>
            </w:r>
            <w:r>
              <w:rPr>
                <w:sz w:val="22"/>
              </w:rPr>
              <w:t>maintaining</w:t>
            </w:r>
            <w:r>
              <w:rPr>
                <w:spacing w:val="-7"/>
                <w:sz w:val="22"/>
              </w:rPr>
              <w:t> </w:t>
            </w:r>
            <w:r>
              <w:rPr>
                <w:sz w:val="22"/>
              </w:rPr>
              <w:t>impeccable</w:t>
            </w:r>
            <w:r>
              <w:rPr>
                <w:spacing w:val="-7"/>
                <w:sz w:val="22"/>
              </w:rPr>
              <w:t> </w:t>
            </w:r>
            <w:r>
              <w:rPr>
                <w:sz w:val="22"/>
              </w:rPr>
              <w:t>administrative</w:t>
            </w:r>
            <w:r>
              <w:rPr>
                <w:spacing w:val="-7"/>
                <w:sz w:val="22"/>
              </w:rPr>
              <w:t> </w:t>
            </w:r>
            <w:r>
              <w:rPr>
                <w:sz w:val="22"/>
              </w:rPr>
              <w:t>records;</w:t>
            </w:r>
            <w:r>
              <w:rPr>
                <w:spacing w:val="-7"/>
                <w:sz w:val="22"/>
              </w:rPr>
              <w:t> </w:t>
            </w:r>
            <w:r>
              <w:rPr>
                <w:sz w:val="22"/>
              </w:rPr>
              <w:t>separating</w:t>
            </w:r>
            <w:r>
              <w:rPr>
                <w:spacing w:val="-7"/>
                <w:sz w:val="22"/>
              </w:rPr>
              <w:t> </w:t>
            </w:r>
            <w:r>
              <w:rPr>
                <w:sz w:val="22"/>
              </w:rPr>
              <w:t>emotion from administrative justice.</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138"/>
              <w:rPr>
                <w:sz w:val="22"/>
              </w:rPr>
            </w:pPr>
            <w:r>
              <w:rPr>
                <w:sz w:val="22"/>
              </w:rPr>
              <w:t>Practicing</w:t>
            </w:r>
            <w:r>
              <w:rPr>
                <w:spacing w:val="-5"/>
                <w:sz w:val="22"/>
              </w:rPr>
              <w:t> </w:t>
            </w:r>
            <w:r>
              <w:rPr>
                <w:sz w:val="22"/>
              </w:rPr>
              <w:t>justice</w:t>
            </w:r>
            <w:r>
              <w:rPr>
                <w:spacing w:val="-5"/>
                <w:sz w:val="22"/>
              </w:rPr>
              <w:t> </w:t>
            </w:r>
            <w:r>
              <w:rPr>
                <w:sz w:val="22"/>
              </w:rPr>
              <w:t>and</w:t>
            </w:r>
            <w:r>
              <w:rPr>
                <w:spacing w:val="-5"/>
                <w:sz w:val="22"/>
              </w:rPr>
              <w:t> </w:t>
            </w:r>
            <w:r>
              <w:rPr>
                <w:sz w:val="22"/>
              </w:rPr>
              <w:t>mercy</w:t>
            </w:r>
            <w:r>
              <w:rPr>
                <w:spacing w:val="-5"/>
                <w:sz w:val="22"/>
              </w:rPr>
              <w:t> </w:t>
            </w:r>
            <w:r>
              <w:rPr>
                <w:sz w:val="22"/>
              </w:rPr>
              <w:t>in</w:t>
            </w:r>
            <w:r>
              <w:rPr>
                <w:spacing w:val="-5"/>
                <w:sz w:val="22"/>
              </w:rPr>
              <w:t> </w:t>
            </w:r>
            <w:r>
              <w:rPr>
                <w:sz w:val="22"/>
              </w:rPr>
              <w:t>equal</w:t>
            </w:r>
            <w:r>
              <w:rPr>
                <w:spacing w:val="-5"/>
                <w:sz w:val="22"/>
              </w:rPr>
              <w:t> </w:t>
            </w:r>
            <w:r>
              <w:rPr>
                <w:sz w:val="22"/>
              </w:rPr>
              <w:t>measure;</w:t>
            </w:r>
            <w:r>
              <w:rPr>
                <w:spacing w:val="-5"/>
                <w:sz w:val="22"/>
              </w:rPr>
              <w:t> </w:t>
            </w:r>
            <w:r>
              <w:rPr>
                <w:sz w:val="22"/>
              </w:rPr>
              <w:t>avoiding</w:t>
            </w:r>
            <w:r>
              <w:rPr>
                <w:spacing w:val="-5"/>
                <w:sz w:val="22"/>
              </w:rPr>
              <w:t> </w:t>
            </w:r>
            <w:r>
              <w:rPr>
                <w:sz w:val="22"/>
              </w:rPr>
              <w:t>favoritism,</w:t>
            </w:r>
            <w:r>
              <w:rPr>
                <w:spacing w:val="-5"/>
                <w:sz w:val="22"/>
              </w:rPr>
              <w:t> </w:t>
            </w:r>
            <w:r>
              <w:rPr>
                <w:sz w:val="22"/>
              </w:rPr>
              <w:t>bias,</w:t>
            </w:r>
            <w:r>
              <w:rPr>
                <w:spacing w:val="-5"/>
                <w:sz w:val="22"/>
              </w:rPr>
              <w:t> </w:t>
            </w:r>
            <w:r>
              <w:rPr>
                <w:sz w:val="22"/>
              </w:rPr>
              <w:t>and </w:t>
            </w:r>
            <w:r>
              <w:rPr>
                <w:spacing w:val="-2"/>
                <w:sz w:val="22"/>
              </w:rPr>
              <w:t>haste.</w:t>
            </w:r>
          </w:p>
        </w:tc>
      </w:tr>
    </w:tbl>
    <w:p>
      <w:pPr>
        <w:pStyle w:val="TableParagraph"/>
        <w:spacing w:after="0" w:line="312" w:lineRule="auto"/>
        <w:rPr>
          <w:sz w:val="22"/>
        </w:rPr>
        <w:sectPr>
          <w:type w:val="continuous"/>
          <w:pgSz w:w="11920" w:h="16860"/>
          <w:pgMar w:top="0" w:bottom="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299"/>
              <w:rPr>
                <w:sz w:val="22"/>
              </w:rPr>
            </w:pPr>
            <w:r>
              <w:rPr>
                <w:sz w:val="22"/>
              </w:rPr>
              <w:t>Demonstrate</w:t>
            </w:r>
            <w:r>
              <w:rPr>
                <w:spacing w:val="-6"/>
                <w:sz w:val="22"/>
              </w:rPr>
              <w:t> </w:t>
            </w:r>
            <w:r>
              <w:rPr>
                <w:sz w:val="22"/>
              </w:rPr>
              <w:t>proficiency</w:t>
            </w:r>
            <w:r>
              <w:rPr>
                <w:spacing w:val="-6"/>
                <w:sz w:val="22"/>
              </w:rPr>
              <w:t> </w:t>
            </w:r>
            <w:r>
              <w:rPr>
                <w:sz w:val="22"/>
              </w:rPr>
              <w:t>in</w:t>
            </w:r>
            <w:r>
              <w:rPr>
                <w:spacing w:val="-6"/>
                <w:sz w:val="22"/>
              </w:rPr>
              <w:t> </w:t>
            </w:r>
            <w:r>
              <w:rPr>
                <w:sz w:val="22"/>
              </w:rPr>
              <w:t>leading</w:t>
            </w:r>
            <w:r>
              <w:rPr>
                <w:spacing w:val="-6"/>
                <w:sz w:val="22"/>
              </w:rPr>
              <w:t> </w:t>
            </w:r>
            <w:r>
              <w:rPr>
                <w:sz w:val="22"/>
              </w:rPr>
              <w:t>a</w:t>
            </w:r>
            <w:r>
              <w:rPr>
                <w:spacing w:val="-6"/>
                <w:sz w:val="22"/>
              </w:rPr>
              <w:t> </w:t>
            </w:r>
            <w:r>
              <w:rPr>
                <w:sz w:val="22"/>
              </w:rPr>
              <w:t>complex</w:t>
            </w:r>
            <w:r>
              <w:rPr>
                <w:spacing w:val="-6"/>
                <w:sz w:val="22"/>
              </w:rPr>
              <w:t> </w:t>
            </w:r>
            <w:r>
              <w:rPr>
                <w:sz w:val="22"/>
              </w:rPr>
              <w:t>board</w:t>
            </w:r>
            <w:r>
              <w:rPr>
                <w:spacing w:val="-6"/>
                <w:sz w:val="22"/>
              </w:rPr>
              <w:t> </w:t>
            </w:r>
            <w:r>
              <w:rPr>
                <w:sz w:val="22"/>
              </w:rPr>
              <w:t>review</w:t>
            </w:r>
            <w:r>
              <w:rPr>
                <w:spacing w:val="-6"/>
                <w:sz w:val="22"/>
              </w:rPr>
              <w:t> </w:t>
            </w:r>
            <w:r>
              <w:rPr>
                <w:sz w:val="22"/>
              </w:rPr>
              <w:t>and documenting outcomes with clarity and equity.</w:t>
            </w:r>
          </w:p>
        </w:tc>
      </w:tr>
    </w:tbl>
    <w:p>
      <w:pPr>
        <w:pStyle w:val="BodyText"/>
        <w:spacing w:before="53"/>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3"/>
                <w:sz w:val="22"/>
              </w:rPr>
              <w:t> </w:t>
            </w:r>
            <w:r>
              <w:rPr>
                <w:b/>
                <w:sz w:val="22"/>
              </w:rPr>
              <w:t>5:</w:t>
            </w:r>
            <w:r>
              <w:rPr>
                <w:b/>
                <w:spacing w:val="-8"/>
                <w:sz w:val="22"/>
              </w:rPr>
              <w:t> </w:t>
            </w:r>
            <w:r>
              <w:rPr>
                <w:b/>
                <w:sz w:val="22"/>
              </w:rPr>
              <w:t>Mission</w:t>
            </w:r>
            <w:r>
              <w:rPr>
                <w:b/>
                <w:spacing w:val="-9"/>
                <w:sz w:val="22"/>
              </w:rPr>
              <w:t> </w:t>
            </w:r>
            <w:r>
              <w:rPr>
                <w:b/>
                <w:sz w:val="22"/>
              </w:rPr>
              <w:t>Coordination</w:t>
            </w:r>
            <w:r>
              <w:rPr>
                <w:b/>
                <w:spacing w:val="-8"/>
                <w:sz w:val="22"/>
              </w:rPr>
              <w:t> </w:t>
            </w:r>
            <w:r>
              <w:rPr>
                <w:b/>
                <w:sz w:val="22"/>
              </w:rPr>
              <w:t>and</w:t>
            </w:r>
            <w:r>
              <w:rPr>
                <w:b/>
                <w:spacing w:val="-8"/>
                <w:sz w:val="22"/>
              </w:rPr>
              <w:t> </w:t>
            </w:r>
            <w:r>
              <w:rPr>
                <w:b/>
                <w:sz w:val="22"/>
              </w:rPr>
              <w:t>Service</w:t>
            </w:r>
            <w:r>
              <w:rPr>
                <w:b/>
                <w:spacing w:val="-13"/>
                <w:sz w:val="22"/>
              </w:rPr>
              <w:t> </w:t>
            </w:r>
            <w:r>
              <w:rPr>
                <w:b/>
                <w:spacing w:val="-2"/>
                <w:sz w:val="22"/>
              </w:rPr>
              <w:t>Administration</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38"/>
              <w:rPr>
                <w:sz w:val="22"/>
              </w:rPr>
            </w:pPr>
            <w:r>
              <w:rPr>
                <w:sz w:val="22"/>
              </w:rPr>
              <w:t>Aligning</w:t>
            </w:r>
            <w:r>
              <w:rPr>
                <w:spacing w:val="-6"/>
                <w:sz w:val="22"/>
              </w:rPr>
              <w:t> </w:t>
            </w:r>
            <w:r>
              <w:rPr>
                <w:sz w:val="22"/>
              </w:rPr>
              <w:t>chapters</w:t>
            </w:r>
            <w:r>
              <w:rPr>
                <w:spacing w:val="-6"/>
                <w:sz w:val="22"/>
              </w:rPr>
              <w:t> </w:t>
            </w:r>
            <w:r>
              <w:rPr>
                <w:sz w:val="22"/>
              </w:rPr>
              <w:t>for</w:t>
            </w:r>
            <w:r>
              <w:rPr>
                <w:spacing w:val="-6"/>
                <w:sz w:val="22"/>
              </w:rPr>
              <w:t> </w:t>
            </w:r>
            <w:r>
              <w:rPr>
                <w:sz w:val="22"/>
              </w:rPr>
              <w:t>charitable</w:t>
            </w:r>
            <w:r>
              <w:rPr>
                <w:spacing w:val="-6"/>
                <w:sz w:val="22"/>
              </w:rPr>
              <w:t> </w:t>
            </w:r>
            <w:r>
              <w:rPr>
                <w:sz w:val="22"/>
              </w:rPr>
              <w:t>work,</w:t>
            </w:r>
            <w:r>
              <w:rPr>
                <w:spacing w:val="-6"/>
                <w:sz w:val="22"/>
              </w:rPr>
              <w:t> </w:t>
            </w:r>
            <w:r>
              <w:rPr>
                <w:sz w:val="22"/>
              </w:rPr>
              <w:t>coordinating</w:t>
            </w:r>
            <w:r>
              <w:rPr>
                <w:spacing w:val="-6"/>
                <w:sz w:val="22"/>
              </w:rPr>
              <w:t> </w:t>
            </w:r>
            <w:r>
              <w:rPr>
                <w:sz w:val="22"/>
              </w:rPr>
              <w:t>academy</w:t>
            </w:r>
            <w:r>
              <w:rPr>
                <w:spacing w:val="-6"/>
                <w:sz w:val="22"/>
              </w:rPr>
              <w:t> </w:t>
            </w:r>
            <w:r>
              <w:rPr>
                <w:sz w:val="22"/>
              </w:rPr>
              <w:t>operations, service accountability, and logistical stewardship.</w:t>
            </w:r>
          </w:p>
        </w:tc>
      </w:tr>
      <w:tr>
        <w:trPr>
          <w:trHeight w:val="128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138"/>
              <w:rPr>
                <w:sz w:val="22"/>
              </w:rPr>
            </w:pPr>
            <w:r>
              <w:rPr>
                <w:sz w:val="22"/>
              </w:rPr>
              <w:t>Mapping multi-chapter service campaigns; aligning regional resources for maximum</w:t>
            </w:r>
            <w:r>
              <w:rPr>
                <w:spacing w:val="-6"/>
                <w:sz w:val="22"/>
              </w:rPr>
              <w:t> </w:t>
            </w:r>
            <w:r>
              <w:rPr>
                <w:sz w:val="22"/>
              </w:rPr>
              <w:t>charitable</w:t>
            </w:r>
            <w:r>
              <w:rPr>
                <w:spacing w:val="-6"/>
                <w:sz w:val="22"/>
              </w:rPr>
              <w:t> </w:t>
            </w:r>
            <w:r>
              <w:rPr>
                <w:sz w:val="22"/>
              </w:rPr>
              <w:t>impact;</w:t>
            </w:r>
            <w:r>
              <w:rPr>
                <w:spacing w:val="-6"/>
                <w:sz w:val="22"/>
              </w:rPr>
              <w:t> </w:t>
            </w:r>
            <w:r>
              <w:rPr>
                <w:sz w:val="22"/>
              </w:rPr>
              <w:t>holding</w:t>
            </w:r>
            <w:r>
              <w:rPr>
                <w:spacing w:val="-6"/>
                <w:sz w:val="22"/>
              </w:rPr>
              <w:t> </w:t>
            </w:r>
            <w:r>
              <w:rPr>
                <w:sz w:val="22"/>
              </w:rPr>
              <w:t>chapters</w:t>
            </w:r>
            <w:r>
              <w:rPr>
                <w:spacing w:val="-6"/>
                <w:sz w:val="22"/>
              </w:rPr>
              <w:t> </w:t>
            </w:r>
            <w:r>
              <w:rPr>
                <w:sz w:val="22"/>
              </w:rPr>
              <w:t>accountable</w:t>
            </w:r>
            <w:r>
              <w:rPr>
                <w:spacing w:val="-6"/>
                <w:sz w:val="22"/>
              </w:rPr>
              <w:t> </w:t>
            </w:r>
            <w:r>
              <w:rPr>
                <w:sz w:val="22"/>
              </w:rPr>
              <w:t>to</w:t>
            </w:r>
            <w:r>
              <w:rPr>
                <w:spacing w:val="-6"/>
                <w:sz w:val="22"/>
              </w:rPr>
              <w:t> </w:t>
            </w:r>
            <w:r>
              <w:rPr>
                <w:sz w:val="22"/>
              </w:rPr>
              <w:t>service</w:t>
            </w:r>
            <w:r>
              <w:rPr>
                <w:spacing w:val="-6"/>
                <w:sz w:val="22"/>
              </w:rPr>
              <w:t> </w:t>
            </w:r>
            <w:r>
              <w:rPr>
                <w:sz w:val="22"/>
              </w:rPr>
              <w:t>quotas; providing logistical support frameworks.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138"/>
              <w:rPr>
                <w:sz w:val="22"/>
              </w:rPr>
            </w:pPr>
            <w:r>
              <w:rPr>
                <w:sz w:val="22"/>
              </w:rPr>
              <w:t>Translating</w:t>
            </w:r>
            <w:r>
              <w:rPr>
                <w:spacing w:val="-7"/>
                <w:sz w:val="22"/>
              </w:rPr>
              <w:t> </w:t>
            </w:r>
            <w:r>
              <w:rPr>
                <w:sz w:val="22"/>
              </w:rPr>
              <w:t>spiritual</w:t>
            </w:r>
            <w:r>
              <w:rPr>
                <w:spacing w:val="-7"/>
                <w:sz w:val="22"/>
              </w:rPr>
              <w:t> </w:t>
            </w:r>
            <w:r>
              <w:rPr>
                <w:sz w:val="22"/>
              </w:rPr>
              <w:t>and</w:t>
            </w:r>
            <w:r>
              <w:rPr>
                <w:spacing w:val="-7"/>
                <w:sz w:val="22"/>
              </w:rPr>
              <w:t> </w:t>
            </w:r>
            <w:r>
              <w:rPr>
                <w:sz w:val="22"/>
              </w:rPr>
              <w:t>educational</w:t>
            </w:r>
            <w:r>
              <w:rPr>
                <w:spacing w:val="-7"/>
                <w:sz w:val="22"/>
              </w:rPr>
              <w:t> </w:t>
            </w:r>
            <w:r>
              <w:rPr>
                <w:sz w:val="22"/>
              </w:rPr>
              <w:t>vision</w:t>
            </w:r>
            <w:r>
              <w:rPr>
                <w:spacing w:val="-7"/>
                <w:sz w:val="22"/>
              </w:rPr>
              <w:t> </w:t>
            </w:r>
            <w:r>
              <w:rPr>
                <w:sz w:val="22"/>
              </w:rPr>
              <w:t>into</w:t>
            </w:r>
            <w:r>
              <w:rPr>
                <w:spacing w:val="-7"/>
                <w:sz w:val="22"/>
              </w:rPr>
              <w:t> </w:t>
            </w:r>
            <w:r>
              <w:rPr>
                <w:sz w:val="22"/>
              </w:rPr>
              <w:t>sustained,</w:t>
            </w:r>
            <w:r>
              <w:rPr>
                <w:spacing w:val="-7"/>
                <w:sz w:val="22"/>
              </w:rPr>
              <w:t> </w:t>
            </w:r>
            <w:r>
              <w:rPr>
                <w:sz w:val="22"/>
              </w:rPr>
              <w:t>tangible operational reality for the poor and vulnerable.</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38"/>
              <w:rPr>
                <w:sz w:val="22"/>
              </w:rPr>
            </w:pPr>
            <w:r>
              <w:rPr>
                <w:sz w:val="22"/>
              </w:rPr>
              <w:t>Draft</w:t>
            </w:r>
            <w:r>
              <w:rPr>
                <w:spacing w:val="-5"/>
                <w:sz w:val="22"/>
              </w:rPr>
              <w:t> </w:t>
            </w:r>
            <w:r>
              <w:rPr>
                <w:sz w:val="22"/>
              </w:rPr>
              <w:t>a</w:t>
            </w:r>
            <w:r>
              <w:rPr>
                <w:spacing w:val="-5"/>
                <w:sz w:val="22"/>
              </w:rPr>
              <w:t> </w:t>
            </w:r>
            <w:r>
              <w:rPr>
                <w:sz w:val="22"/>
              </w:rPr>
              <w:t>comprehensive</w:t>
            </w:r>
            <w:r>
              <w:rPr>
                <w:spacing w:val="-5"/>
                <w:sz w:val="22"/>
              </w:rPr>
              <w:t> </w:t>
            </w:r>
            <w:r>
              <w:rPr>
                <w:sz w:val="22"/>
              </w:rPr>
              <w:t>logistical</w:t>
            </w:r>
            <w:r>
              <w:rPr>
                <w:spacing w:val="-5"/>
                <w:sz w:val="22"/>
              </w:rPr>
              <w:t> </w:t>
            </w:r>
            <w:r>
              <w:rPr>
                <w:sz w:val="22"/>
              </w:rPr>
              <w:t>plan</w:t>
            </w:r>
            <w:r>
              <w:rPr>
                <w:spacing w:val="-5"/>
                <w:sz w:val="22"/>
              </w:rPr>
              <w:t> </w:t>
            </w:r>
            <w:r>
              <w:rPr>
                <w:sz w:val="22"/>
              </w:rPr>
              <w:t>for</w:t>
            </w:r>
            <w:r>
              <w:rPr>
                <w:spacing w:val="-5"/>
                <w:sz w:val="22"/>
              </w:rPr>
              <w:t> </w:t>
            </w:r>
            <w:r>
              <w:rPr>
                <w:sz w:val="22"/>
              </w:rPr>
              <w:t>a</w:t>
            </w:r>
            <w:r>
              <w:rPr>
                <w:spacing w:val="-5"/>
                <w:sz w:val="22"/>
              </w:rPr>
              <w:t> </w:t>
            </w:r>
            <w:r>
              <w:rPr>
                <w:sz w:val="22"/>
              </w:rPr>
              <w:t>multi-chapter</w:t>
            </w:r>
            <w:r>
              <w:rPr>
                <w:spacing w:val="-5"/>
                <w:sz w:val="22"/>
              </w:rPr>
              <w:t> </w:t>
            </w:r>
            <w:r>
              <w:rPr>
                <w:sz w:val="22"/>
              </w:rPr>
              <w:t>coordinated</w:t>
            </w:r>
            <w:r>
              <w:rPr>
                <w:spacing w:val="-5"/>
                <w:sz w:val="22"/>
              </w:rPr>
              <w:t> </w:t>
            </w:r>
            <w:r>
              <w:rPr>
                <w:sz w:val="22"/>
              </w:rPr>
              <w:t>charity </w:t>
            </w:r>
            <w:r>
              <w:rPr>
                <w:spacing w:val="-2"/>
                <w:sz w:val="22"/>
              </w:rPr>
              <w:t>operation.</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4"/>
                <w:sz w:val="22"/>
              </w:rPr>
              <w:t> </w:t>
            </w:r>
            <w:r>
              <w:rPr>
                <w:b/>
                <w:sz w:val="22"/>
              </w:rPr>
              <w:t>6:</w:t>
            </w:r>
            <w:r>
              <w:rPr>
                <w:b/>
                <w:spacing w:val="-12"/>
                <w:sz w:val="22"/>
              </w:rPr>
              <w:t> </w:t>
            </w:r>
            <w:r>
              <w:rPr>
                <w:b/>
                <w:sz w:val="22"/>
              </w:rPr>
              <w:t>Public</w:t>
            </w:r>
            <w:r>
              <w:rPr>
                <w:b/>
                <w:spacing w:val="-12"/>
                <w:sz w:val="22"/>
              </w:rPr>
              <w:t> </w:t>
            </w:r>
            <w:r>
              <w:rPr>
                <w:b/>
                <w:sz w:val="22"/>
              </w:rPr>
              <w:t>Integrity,</w:t>
            </w:r>
            <w:r>
              <w:rPr>
                <w:b/>
                <w:spacing w:val="-12"/>
                <w:sz w:val="22"/>
              </w:rPr>
              <w:t> </w:t>
            </w:r>
            <w:r>
              <w:rPr>
                <w:b/>
                <w:sz w:val="22"/>
              </w:rPr>
              <w:t>Legitimacy,</w:t>
            </w:r>
            <w:r>
              <w:rPr>
                <w:b/>
                <w:spacing w:val="-12"/>
                <w:sz w:val="22"/>
              </w:rPr>
              <w:t> </w:t>
            </w:r>
            <w:r>
              <w:rPr>
                <w:b/>
                <w:sz w:val="22"/>
              </w:rPr>
              <w:t>and</w:t>
            </w:r>
            <w:r>
              <w:rPr>
                <w:b/>
                <w:spacing w:val="-12"/>
                <w:sz w:val="22"/>
              </w:rPr>
              <w:t> </w:t>
            </w:r>
            <w:r>
              <w:rPr>
                <w:b/>
                <w:spacing w:val="-2"/>
                <w:sz w:val="22"/>
              </w:rPr>
              <w:t>Representation</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99"/>
              <w:rPr>
                <w:sz w:val="22"/>
              </w:rPr>
            </w:pPr>
            <w:r>
              <w:rPr>
                <w:sz w:val="22"/>
              </w:rPr>
              <w:t>Truthful</w:t>
            </w:r>
            <w:r>
              <w:rPr>
                <w:spacing w:val="-10"/>
                <w:sz w:val="22"/>
              </w:rPr>
              <w:t> </w:t>
            </w:r>
            <w:r>
              <w:rPr>
                <w:sz w:val="22"/>
              </w:rPr>
              <w:t>public</w:t>
            </w:r>
            <w:r>
              <w:rPr>
                <w:spacing w:val="-10"/>
                <w:sz w:val="22"/>
              </w:rPr>
              <w:t> </w:t>
            </w:r>
            <w:r>
              <w:rPr>
                <w:sz w:val="22"/>
              </w:rPr>
              <w:t>communication,</w:t>
            </w:r>
            <w:r>
              <w:rPr>
                <w:spacing w:val="-10"/>
                <w:sz w:val="22"/>
              </w:rPr>
              <w:t> </w:t>
            </w:r>
            <w:r>
              <w:rPr>
                <w:sz w:val="22"/>
              </w:rPr>
              <w:t>institutional</w:t>
            </w:r>
            <w:r>
              <w:rPr>
                <w:spacing w:val="-10"/>
                <w:sz w:val="22"/>
              </w:rPr>
              <w:t> </w:t>
            </w:r>
            <w:r>
              <w:rPr>
                <w:sz w:val="22"/>
              </w:rPr>
              <w:t>reputation,</w:t>
            </w:r>
            <w:r>
              <w:rPr>
                <w:spacing w:val="-10"/>
                <w:sz w:val="22"/>
              </w:rPr>
              <w:t> </w:t>
            </w:r>
            <w:r>
              <w:rPr>
                <w:sz w:val="22"/>
              </w:rPr>
              <w:t>legitimacy measures, and rejecting false Templar claims.</w:t>
            </w:r>
          </w:p>
        </w:tc>
      </w:tr>
      <w:tr>
        <w:trPr>
          <w:trHeight w:val="128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138"/>
              <w:rPr>
                <w:sz w:val="22"/>
              </w:rPr>
            </w:pPr>
            <w:r>
              <w:rPr>
                <w:sz w:val="22"/>
              </w:rPr>
              <w:t>Guarding</w:t>
            </w:r>
            <w:r>
              <w:rPr>
                <w:spacing w:val="-5"/>
                <w:sz w:val="22"/>
              </w:rPr>
              <w:t> </w:t>
            </w:r>
            <w:r>
              <w:rPr>
                <w:sz w:val="22"/>
              </w:rPr>
              <w:t>the</w:t>
            </w:r>
            <w:r>
              <w:rPr>
                <w:spacing w:val="-5"/>
                <w:sz w:val="22"/>
              </w:rPr>
              <w:t> </w:t>
            </w:r>
            <w:r>
              <w:rPr>
                <w:sz w:val="22"/>
              </w:rPr>
              <w:t>public</w:t>
            </w:r>
            <w:r>
              <w:rPr>
                <w:spacing w:val="-5"/>
                <w:sz w:val="22"/>
              </w:rPr>
              <w:t> </w:t>
            </w:r>
            <w:r>
              <w:rPr>
                <w:sz w:val="22"/>
              </w:rPr>
              <w:t>face</w:t>
            </w:r>
            <w:r>
              <w:rPr>
                <w:spacing w:val="-5"/>
                <w:sz w:val="22"/>
              </w:rPr>
              <w:t> </w:t>
            </w:r>
            <w:r>
              <w:rPr>
                <w:sz w:val="22"/>
              </w:rPr>
              <w:t>of</w:t>
            </w:r>
            <w:r>
              <w:rPr>
                <w:spacing w:val="-5"/>
                <w:sz w:val="22"/>
              </w:rPr>
              <w:t> </w:t>
            </w:r>
            <w:r>
              <w:rPr>
                <w:sz w:val="22"/>
              </w:rPr>
              <w:t>the</w:t>
            </w:r>
            <w:r>
              <w:rPr>
                <w:spacing w:val="-5"/>
                <w:sz w:val="22"/>
              </w:rPr>
              <w:t> </w:t>
            </w:r>
            <w:r>
              <w:rPr>
                <w:sz w:val="22"/>
              </w:rPr>
              <w:t>Order;</w:t>
            </w:r>
            <w:r>
              <w:rPr>
                <w:spacing w:val="-5"/>
                <w:sz w:val="22"/>
              </w:rPr>
              <w:t> </w:t>
            </w:r>
            <w:r>
              <w:rPr>
                <w:sz w:val="22"/>
              </w:rPr>
              <w:t>addressing</w:t>
            </w:r>
            <w:r>
              <w:rPr>
                <w:spacing w:val="-5"/>
                <w:sz w:val="22"/>
              </w:rPr>
              <w:t> </w:t>
            </w:r>
            <w:r>
              <w:rPr>
                <w:sz w:val="22"/>
              </w:rPr>
              <w:t>external</w:t>
            </w:r>
            <w:r>
              <w:rPr>
                <w:spacing w:val="-5"/>
                <w:sz w:val="22"/>
              </w:rPr>
              <w:t> </w:t>
            </w:r>
            <w:r>
              <w:rPr>
                <w:sz w:val="22"/>
              </w:rPr>
              <w:t>inquiries;</w:t>
            </w:r>
            <w:r>
              <w:rPr>
                <w:spacing w:val="-5"/>
                <w:sz w:val="22"/>
              </w:rPr>
              <w:t> </w:t>
            </w:r>
            <w:r>
              <w:rPr>
                <w:sz w:val="22"/>
              </w:rPr>
              <w:t>firmly countering theatrical claims of Templar succession; establishing public legitimacy through verified charity rather than costume.</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138"/>
              <w:rPr>
                <w:sz w:val="22"/>
              </w:rPr>
            </w:pPr>
            <w:r>
              <w:rPr>
                <w:sz w:val="22"/>
              </w:rPr>
              <w:t>Embracing</w:t>
            </w:r>
            <w:r>
              <w:rPr>
                <w:spacing w:val="-4"/>
                <w:sz w:val="22"/>
              </w:rPr>
              <w:t> </w:t>
            </w:r>
            <w:r>
              <w:rPr>
                <w:sz w:val="22"/>
              </w:rPr>
              <w:t>the</w:t>
            </w:r>
            <w:r>
              <w:rPr>
                <w:spacing w:val="-4"/>
                <w:sz w:val="22"/>
              </w:rPr>
              <w:t> </w:t>
            </w:r>
            <w:r>
              <w:rPr>
                <w:sz w:val="22"/>
              </w:rPr>
              <w:t>humility</w:t>
            </w:r>
            <w:r>
              <w:rPr>
                <w:spacing w:val="-4"/>
                <w:sz w:val="22"/>
              </w:rPr>
              <w:t> </w:t>
            </w:r>
            <w:r>
              <w:rPr>
                <w:sz w:val="22"/>
              </w:rPr>
              <w:t>of</w:t>
            </w:r>
            <w:r>
              <w:rPr>
                <w:spacing w:val="-4"/>
                <w:sz w:val="22"/>
              </w:rPr>
              <w:t> </w:t>
            </w:r>
            <w:r>
              <w:rPr>
                <w:sz w:val="22"/>
              </w:rPr>
              <w:t>historical</w:t>
            </w:r>
            <w:r>
              <w:rPr>
                <w:spacing w:val="-4"/>
                <w:sz w:val="22"/>
              </w:rPr>
              <w:t> </w:t>
            </w:r>
            <w:r>
              <w:rPr>
                <w:sz w:val="22"/>
              </w:rPr>
              <w:t>truth;</w:t>
            </w:r>
            <w:r>
              <w:rPr>
                <w:spacing w:val="-4"/>
                <w:sz w:val="22"/>
              </w:rPr>
              <w:t> </w:t>
            </w:r>
            <w:r>
              <w:rPr>
                <w:sz w:val="22"/>
              </w:rPr>
              <w:t>standing</w:t>
            </w:r>
            <w:r>
              <w:rPr>
                <w:spacing w:val="-4"/>
                <w:sz w:val="22"/>
              </w:rPr>
              <w:t> </w:t>
            </w:r>
            <w:r>
              <w:rPr>
                <w:sz w:val="22"/>
              </w:rPr>
              <w:t>firm</w:t>
            </w:r>
            <w:r>
              <w:rPr>
                <w:spacing w:val="-4"/>
                <w:sz w:val="22"/>
              </w:rPr>
              <w:t> </w:t>
            </w:r>
            <w:r>
              <w:rPr>
                <w:sz w:val="22"/>
              </w:rPr>
              <w:t>against</w:t>
            </w:r>
            <w:r>
              <w:rPr>
                <w:spacing w:val="-4"/>
                <w:sz w:val="22"/>
              </w:rPr>
              <w:t> </w:t>
            </w:r>
            <w:r>
              <w:rPr>
                <w:sz w:val="22"/>
              </w:rPr>
              <w:t>the</w:t>
            </w:r>
            <w:r>
              <w:rPr>
                <w:spacing w:val="-4"/>
                <w:sz w:val="22"/>
              </w:rPr>
              <w:t> </w:t>
            </w:r>
            <w:r>
              <w:rPr>
                <w:sz w:val="22"/>
              </w:rPr>
              <w:t>allure</w:t>
            </w:r>
            <w:r>
              <w:rPr>
                <w:spacing w:val="-4"/>
                <w:sz w:val="22"/>
              </w:rPr>
              <w:t> </w:t>
            </w:r>
            <w:r>
              <w:rPr>
                <w:sz w:val="22"/>
              </w:rPr>
              <w:t>of esoteric or invented grandeur.</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38"/>
              <w:rPr>
                <w:sz w:val="22"/>
              </w:rPr>
            </w:pPr>
            <w:r>
              <w:rPr>
                <w:sz w:val="22"/>
              </w:rPr>
              <w:t>Draft</w:t>
            </w:r>
            <w:r>
              <w:rPr>
                <w:spacing w:val="-6"/>
                <w:sz w:val="22"/>
              </w:rPr>
              <w:t> </w:t>
            </w:r>
            <w:r>
              <w:rPr>
                <w:sz w:val="22"/>
              </w:rPr>
              <w:t>an</w:t>
            </w:r>
            <w:r>
              <w:rPr>
                <w:spacing w:val="-6"/>
                <w:sz w:val="22"/>
              </w:rPr>
              <w:t> </w:t>
            </w:r>
            <w:r>
              <w:rPr>
                <w:sz w:val="22"/>
              </w:rPr>
              <w:t>official</w:t>
            </w:r>
            <w:r>
              <w:rPr>
                <w:spacing w:val="-6"/>
                <w:sz w:val="22"/>
              </w:rPr>
              <w:t> </w:t>
            </w:r>
            <w:r>
              <w:rPr>
                <w:sz w:val="22"/>
              </w:rPr>
              <w:t>public</w:t>
            </w:r>
            <w:r>
              <w:rPr>
                <w:spacing w:val="-6"/>
                <w:sz w:val="22"/>
              </w:rPr>
              <w:t> </w:t>
            </w:r>
            <w:r>
              <w:rPr>
                <w:sz w:val="22"/>
              </w:rPr>
              <w:t>statement</w:t>
            </w:r>
            <w:r>
              <w:rPr>
                <w:spacing w:val="-6"/>
                <w:sz w:val="22"/>
              </w:rPr>
              <w:t> </w:t>
            </w:r>
            <w:r>
              <w:rPr>
                <w:sz w:val="22"/>
              </w:rPr>
              <w:t>that</w:t>
            </w:r>
            <w:r>
              <w:rPr>
                <w:spacing w:val="-6"/>
                <w:sz w:val="22"/>
              </w:rPr>
              <w:t> </w:t>
            </w:r>
            <w:r>
              <w:rPr>
                <w:sz w:val="22"/>
              </w:rPr>
              <w:t>effectively</w:t>
            </w:r>
            <w:r>
              <w:rPr>
                <w:spacing w:val="-6"/>
                <w:sz w:val="22"/>
              </w:rPr>
              <w:t> </w:t>
            </w:r>
            <w:r>
              <w:rPr>
                <w:sz w:val="22"/>
              </w:rPr>
              <w:t>communicates</w:t>
            </w:r>
            <w:r>
              <w:rPr>
                <w:spacing w:val="-6"/>
                <w:sz w:val="22"/>
              </w:rPr>
              <w:t> </w:t>
            </w:r>
            <w:r>
              <w:rPr>
                <w:sz w:val="22"/>
              </w:rPr>
              <w:t>the</w:t>
            </w:r>
            <w:r>
              <w:rPr>
                <w:spacing w:val="-6"/>
                <w:sz w:val="22"/>
              </w:rPr>
              <w:t> </w:t>
            </w:r>
            <w:r>
              <w:rPr>
                <w:sz w:val="22"/>
              </w:rPr>
              <w:t>true history and modern purpose of the Order.</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8"/>
                <w:sz w:val="22"/>
              </w:rPr>
              <w:t> </w:t>
            </w:r>
            <w:r>
              <w:rPr>
                <w:b/>
                <w:sz w:val="22"/>
              </w:rPr>
              <w:t>7:</w:t>
            </w:r>
            <w:r>
              <w:rPr>
                <w:b/>
                <w:spacing w:val="-8"/>
                <w:sz w:val="22"/>
              </w:rPr>
              <w:t> </w:t>
            </w:r>
            <w:r>
              <w:rPr>
                <w:b/>
                <w:sz w:val="22"/>
              </w:rPr>
              <w:t>Crisis</w:t>
            </w:r>
            <w:r>
              <w:rPr>
                <w:b/>
                <w:spacing w:val="-8"/>
                <w:sz w:val="22"/>
              </w:rPr>
              <w:t> </w:t>
            </w:r>
            <w:r>
              <w:rPr>
                <w:b/>
                <w:sz w:val="22"/>
              </w:rPr>
              <w:t>Command,</w:t>
            </w:r>
            <w:r>
              <w:rPr>
                <w:b/>
                <w:spacing w:val="-8"/>
                <w:sz w:val="22"/>
              </w:rPr>
              <w:t> </w:t>
            </w:r>
            <w:r>
              <w:rPr>
                <w:b/>
                <w:sz w:val="22"/>
              </w:rPr>
              <w:t>Correction,</w:t>
            </w:r>
            <w:r>
              <w:rPr>
                <w:b/>
                <w:spacing w:val="-8"/>
                <w:sz w:val="22"/>
              </w:rPr>
              <w:t> </w:t>
            </w:r>
            <w:r>
              <w:rPr>
                <w:b/>
                <w:sz w:val="22"/>
              </w:rPr>
              <w:t>and</w:t>
            </w:r>
            <w:r>
              <w:rPr>
                <w:b/>
                <w:spacing w:val="-8"/>
                <w:sz w:val="22"/>
              </w:rPr>
              <w:t> </w:t>
            </w:r>
            <w:r>
              <w:rPr>
                <w:b/>
                <w:sz w:val="22"/>
              </w:rPr>
              <w:t>Burden</w:t>
            </w:r>
            <w:r>
              <w:rPr>
                <w:b/>
                <w:spacing w:val="-7"/>
                <w:sz w:val="22"/>
              </w:rPr>
              <w:t> </w:t>
            </w:r>
            <w:r>
              <w:rPr>
                <w:b/>
                <w:spacing w:val="-2"/>
                <w:sz w:val="22"/>
              </w:rPr>
              <w:t>Bearing</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99"/>
              <w:rPr>
                <w:sz w:val="22"/>
              </w:rPr>
            </w:pPr>
            <w:r>
              <w:rPr>
                <w:sz w:val="22"/>
              </w:rPr>
              <w:t>Inter-chapter</w:t>
            </w:r>
            <w:r>
              <w:rPr>
                <w:spacing w:val="-8"/>
                <w:sz w:val="22"/>
              </w:rPr>
              <w:t> </w:t>
            </w:r>
            <w:r>
              <w:rPr>
                <w:sz w:val="22"/>
              </w:rPr>
              <w:t>conflict,</w:t>
            </w:r>
            <w:r>
              <w:rPr>
                <w:spacing w:val="-8"/>
                <w:sz w:val="22"/>
              </w:rPr>
              <w:t> </w:t>
            </w:r>
            <w:r>
              <w:rPr>
                <w:sz w:val="22"/>
              </w:rPr>
              <w:t>officer</w:t>
            </w:r>
            <w:r>
              <w:rPr>
                <w:spacing w:val="-8"/>
                <w:sz w:val="22"/>
              </w:rPr>
              <w:t> </w:t>
            </w:r>
            <w:r>
              <w:rPr>
                <w:sz w:val="22"/>
              </w:rPr>
              <w:t>failure,</w:t>
            </w:r>
            <w:r>
              <w:rPr>
                <w:spacing w:val="-8"/>
                <w:sz w:val="22"/>
              </w:rPr>
              <w:t> </w:t>
            </w:r>
            <w:r>
              <w:rPr>
                <w:sz w:val="22"/>
              </w:rPr>
              <w:t>organizational</w:t>
            </w:r>
            <w:r>
              <w:rPr>
                <w:spacing w:val="-8"/>
                <w:sz w:val="22"/>
              </w:rPr>
              <w:t> </w:t>
            </w:r>
            <w:r>
              <w:rPr>
                <w:sz w:val="22"/>
              </w:rPr>
              <w:t>strain,</w:t>
            </w:r>
            <w:r>
              <w:rPr>
                <w:spacing w:val="-8"/>
                <w:sz w:val="22"/>
              </w:rPr>
              <w:t> </w:t>
            </w:r>
            <w:r>
              <w:rPr>
                <w:sz w:val="22"/>
              </w:rPr>
              <w:t>doctrinal</w:t>
            </w:r>
            <w:r>
              <w:rPr>
                <w:spacing w:val="-8"/>
                <w:sz w:val="22"/>
              </w:rPr>
              <w:t> </w:t>
            </w:r>
            <w:r>
              <w:rPr>
                <w:sz w:val="22"/>
              </w:rPr>
              <w:t>drift, and calm correction under pressure.</w:t>
            </w:r>
          </w:p>
        </w:tc>
      </w:tr>
      <w:tr>
        <w:trPr>
          <w:trHeight w:val="128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187"/>
              <w:rPr>
                <w:sz w:val="22"/>
              </w:rPr>
            </w:pPr>
            <w:r>
              <w:rPr>
                <w:sz w:val="22"/>
              </w:rPr>
              <w:t>Managing severe organizational fatigue; intervening in inter-chapter disputes;</w:t>
            </w:r>
            <w:r>
              <w:rPr>
                <w:spacing w:val="-6"/>
                <w:sz w:val="22"/>
              </w:rPr>
              <w:t> </w:t>
            </w:r>
            <w:r>
              <w:rPr>
                <w:sz w:val="22"/>
              </w:rPr>
              <w:t>restoring</w:t>
            </w:r>
            <w:r>
              <w:rPr>
                <w:spacing w:val="-6"/>
                <w:sz w:val="22"/>
              </w:rPr>
              <w:t> </w:t>
            </w:r>
            <w:r>
              <w:rPr>
                <w:sz w:val="22"/>
              </w:rPr>
              <w:t>administrative</w:t>
            </w:r>
            <w:r>
              <w:rPr>
                <w:spacing w:val="-6"/>
                <w:sz w:val="22"/>
              </w:rPr>
              <w:t> </w:t>
            </w:r>
            <w:r>
              <w:rPr>
                <w:sz w:val="22"/>
              </w:rPr>
              <w:t>order</w:t>
            </w:r>
            <w:r>
              <w:rPr>
                <w:spacing w:val="-6"/>
                <w:sz w:val="22"/>
              </w:rPr>
              <w:t> </w:t>
            </w:r>
            <w:r>
              <w:rPr>
                <w:sz w:val="22"/>
              </w:rPr>
              <w:t>after</w:t>
            </w:r>
            <w:r>
              <w:rPr>
                <w:spacing w:val="-6"/>
                <w:sz w:val="22"/>
              </w:rPr>
              <w:t> </w:t>
            </w:r>
            <w:r>
              <w:rPr>
                <w:sz w:val="22"/>
              </w:rPr>
              <w:t>leadership</w:t>
            </w:r>
            <w:r>
              <w:rPr>
                <w:spacing w:val="-6"/>
                <w:sz w:val="22"/>
              </w:rPr>
              <w:t> </w:t>
            </w:r>
            <w:r>
              <w:rPr>
                <w:sz w:val="22"/>
              </w:rPr>
              <w:t>failures;</w:t>
            </w:r>
            <w:r>
              <w:rPr>
                <w:spacing w:val="-6"/>
                <w:sz w:val="22"/>
              </w:rPr>
              <w:t> </w:t>
            </w:r>
            <w:r>
              <w:rPr>
                <w:sz w:val="22"/>
              </w:rPr>
              <w:t>bearing</w:t>
            </w:r>
            <w:r>
              <w:rPr>
                <w:spacing w:val="-6"/>
                <w:sz w:val="22"/>
              </w:rPr>
              <w:t> </w:t>
            </w:r>
            <w:r>
              <w:rPr>
                <w:sz w:val="22"/>
              </w:rPr>
              <w:t>the emotional weight of command.</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138"/>
              <w:rPr>
                <w:sz w:val="22"/>
              </w:rPr>
            </w:pPr>
            <w:r>
              <w:rPr>
                <w:sz w:val="22"/>
              </w:rPr>
              <w:t>Leaning</w:t>
            </w:r>
            <w:r>
              <w:rPr>
                <w:spacing w:val="-4"/>
                <w:sz w:val="22"/>
              </w:rPr>
              <w:t> </w:t>
            </w:r>
            <w:r>
              <w:rPr>
                <w:sz w:val="22"/>
              </w:rPr>
              <w:t>heavily</w:t>
            </w:r>
            <w:r>
              <w:rPr>
                <w:spacing w:val="-4"/>
                <w:sz w:val="22"/>
              </w:rPr>
              <w:t> </w:t>
            </w:r>
            <w:r>
              <w:rPr>
                <w:sz w:val="22"/>
              </w:rPr>
              <w:t>on</w:t>
            </w:r>
            <w:r>
              <w:rPr>
                <w:spacing w:val="-4"/>
                <w:sz w:val="22"/>
              </w:rPr>
              <w:t> </w:t>
            </w:r>
            <w:r>
              <w:rPr>
                <w:sz w:val="22"/>
              </w:rPr>
              <w:t>Christ</w:t>
            </w:r>
            <w:r>
              <w:rPr>
                <w:spacing w:val="-4"/>
                <w:sz w:val="22"/>
              </w:rPr>
              <w:t> </w:t>
            </w:r>
            <w:r>
              <w:rPr>
                <w:sz w:val="22"/>
              </w:rPr>
              <w:t>as</w:t>
            </w:r>
            <w:r>
              <w:rPr>
                <w:spacing w:val="-4"/>
                <w:sz w:val="22"/>
              </w:rPr>
              <w:t> </w:t>
            </w:r>
            <w:r>
              <w:rPr>
                <w:sz w:val="22"/>
              </w:rPr>
              <w:t>the</w:t>
            </w:r>
            <w:r>
              <w:rPr>
                <w:spacing w:val="-4"/>
                <w:sz w:val="22"/>
              </w:rPr>
              <w:t> </w:t>
            </w:r>
            <w:r>
              <w:rPr>
                <w:sz w:val="22"/>
              </w:rPr>
              <w:t>ultimate</w:t>
            </w:r>
            <w:r>
              <w:rPr>
                <w:spacing w:val="-4"/>
                <w:sz w:val="22"/>
              </w:rPr>
              <w:t> </w:t>
            </w:r>
            <w:r>
              <w:rPr>
                <w:sz w:val="22"/>
              </w:rPr>
              <w:t>foundation</w:t>
            </w:r>
            <w:r>
              <w:rPr>
                <w:spacing w:val="-4"/>
                <w:sz w:val="22"/>
              </w:rPr>
              <w:t> </w:t>
            </w:r>
            <w:r>
              <w:rPr>
                <w:sz w:val="22"/>
              </w:rPr>
              <w:t>during</w:t>
            </w:r>
            <w:r>
              <w:rPr>
                <w:spacing w:val="-4"/>
                <w:sz w:val="22"/>
              </w:rPr>
              <w:t> </w:t>
            </w:r>
            <w:r>
              <w:rPr>
                <w:sz w:val="22"/>
              </w:rPr>
              <w:t>periods</w:t>
            </w:r>
            <w:r>
              <w:rPr>
                <w:spacing w:val="-4"/>
                <w:sz w:val="22"/>
              </w:rPr>
              <w:t> </w:t>
            </w:r>
            <w:r>
              <w:rPr>
                <w:sz w:val="22"/>
              </w:rPr>
              <w:t>of</w:t>
            </w:r>
            <w:r>
              <w:rPr>
                <w:spacing w:val="-4"/>
                <w:sz w:val="22"/>
              </w:rPr>
              <w:t> </w:t>
            </w:r>
            <w:r>
              <w:rPr>
                <w:sz w:val="22"/>
              </w:rPr>
              <w:t>deep institutional stress.</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81"/>
              <w:rPr>
                <w:sz w:val="22"/>
              </w:rPr>
            </w:pPr>
            <w:r>
              <w:rPr>
                <w:sz w:val="22"/>
              </w:rPr>
              <w:t>Exhibit</w:t>
            </w:r>
            <w:r>
              <w:rPr>
                <w:spacing w:val="-5"/>
                <w:sz w:val="22"/>
              </w:rPr>
              <w:t> </w:t>
            </w:r>
            <w:r>
              <w:rPr>
                <w:sz w:val="22"/>
              </w:rPr>
              <w:t>calm,</w:t>
            </w:r>
            <w:r>
              <w:rPr>
                <w:spacing w:val="-5"/>
                <w:sz w:val="22"/>
              </w:rPr>
              <w:t> </w:t>
            </w:r>
            <w:r>
              <w:rPr>
                <w:sz w:val="22"/>
              </w:rPr>
              <w:t>decisive,</w:t>
            </w:r>
            <w:r>
              <w:rPr>
                <w:spacing w:val="-5"/>
                <w:sz w:val="22"/>
              </w:rPr>
              <w:t> </w:t>
            </w:r>
            <w:r>
              <w:rPr>
                <w:sz w:val="22"/>
              </w:rPr>
              <w:t>and</w:t>
            </w:r>
            <w:r>
              <w:rPr>
                <w:spacing w:val="-5"/>
                <w:sz w:val="22"/>
              </w:rPr>
              <w:t> </w:t>
            </w:r>
            <w:r>
              <w:rPr>
                <w:sz w:val="22"/>
              </w:rPr>
              <w:t>prayerful</w:t>
            </w:r>
            <w:r>
              <w:rPr>
                <w:spacing w:val="-5"/>
                <w:sz w:val="22"/>
              </w:rPr>
              <w:t> </w:t>
            </w:r>
            <w:r>
              <w:rPr>
                <w:sz w:val="22"/>
              </w:rPr>
              <w:t>strategies</w:t>
            </w:r>
            <w:r>
              <w:rPr>
                <w:spacing w:val="-5"/>
                <w:sz w:val="22"/>
              </w:rPr>
              <w:t> </w:t>
            </w:r>
            <w:r>
              <w:rPr>
                <w:sz w:val="22"/>
              </w:rPr>
              <w:t>for</w:t>
            </w:r>
            <w:r>
              <w:rPr>
                <w:spacing w:val="-5"/>
                <w:sz w:val="22"/>
              </w:rPr>
              <w:t> </w:t>
            </w:r>
            <w:r>
              <w:rPr>
                <w:sz w:val="22"/>
              </w:rPr>
              <w:t>resolving</w:t>
            </w:r>
            <w:r>
              <w:rPr>
                <w:spacing w:val="-5"/>
                <w:sz w:val="22"/>
              </w:rPr>
              <w:t> </w:t>
            </w:r>
            <w:r>
              <w:rPr>
                <w:sz w:val="22"/>
              </w:rPr>
              <w:t>complex,</w:t>
            </w:r>
            <w:r>
              <w:rPr>
                <w:spacing w:val="-5"/>
                <w:sz w:val="22"/>
              </w:rPr>
              <w:t> </w:t>
            </w:r>
            <w:r>
              <w:rPr>
                <w:sz w:val="22"/>
              </w:rPr>
              <w:t>multi-chapter crisis scenarios.</w:t>
            </w:r>
          </w:p>
        </w:tc>
      </w:tr>
    </w:tbl>
    <w:p>
      <w:pPr>
        <w:pStyle w:val="TableParagraph"/>
        <w:spacing w:after="0" w:line="312" w:lineRule="auto"/>
        <w:rPr>
          <w:sz w:val="22"/>
        </w:rPr>
        <w:sectPr>
          <w:type w:val="continuous"/>
          <w:pgSz w:w="11920" w:h="16860"/>
          <w:pgMar w:top="0" w:bottom="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spacing w:before="167"/>
              <w:rPr>
                <w:b/>
                <w:sz w:val="22"/>
              </w:rPr>
            </w:pPr>
            <w:r>
              <w:rPr>
                <w:b/>
                <w:sz w:val="22"/>
              </w:rPr>
              <w:t>Week</w:t>
            </w:r>
            <w:r>
              <w:rPr>
                <w:b/>
                <w:spacing w:val="-14"/>
                <w:sz w:val="22"/>
              </w:rPr>
              <w:t> </w:t>
            </w:r>
            <w:r>
              <w:rPr>
                <w:b/>
                <w:sz w:val="22"/>
              </w:rPr>
              <w:t>8:</w:t>
            </w:r>
            <w:r>
              <w:rPr>
                <w:b/>
                <w:spacing w:val="-14"/>
                <w:sz w:val="22"/>
              </w:rPr>
              <w:t> </w:t>
            </w:r>
            <w:r>
              <w:rPr>
                <w:b/>
                <w:sz w:val="22"/>
              </w:rPr>
              <w:t>Annual</w:t>
            </w:r>
            <w:r>
              <w:rPr>
                <w:b/>
                <w:spacing w:val="-11"/>
                <w:sz w:val="22"/>
              </w:rPr>
              <w:t> </w:t>
            </w:r>
            <w:r>
              <w:rPr>
                <w:b/>
                <w:sz w:val="22"/>
              </w:rPr>
              <w:t>Review,</w:t>
            </w:r>
            <w:r>
              <w:rPr>
                <w:b/>
                <w:spacing w:val="-9"/>
                <w:sz w:val="22"/>
              </w:rPr>
              <w:t> </w:t>
            </w:r>
            <w:r>
              <w:rPr>
                <w:b/>
                <w:sz w:val="22"/>
              </w:rPr>
              <w:t>Commander</w:t>
            </w:r>
            <w:r>
              <w:rPr>
                <w:b/>
                <w:spacing w:val="-13"/>
                <w:sz w:val="22"/>
              </w:rPr>
              <w:t> </w:t>
            </w:r>
            <w:r>
              <w:rPr>
                <w:b/>
                <w:sz w:val="22"/>
              </w:rPr>
              <w:t>Readiness,</w:t>
            </w:r>
            <w:r>
              <w:rPr>
                <w:b/>
                <w:spacing w:val="-10"/>
                <w:sz w:val="22"/>
              </w:rPr>
              <w:t> </w:t>
            </w:r>
            <w:r>
              <w:rPr>
                <w:b/>
                <w:sz w:val="22"/>
              </w:rPr>
              <w:t>and</w:t>
            </w:r>
            <w:r>
              <w:rPr>
                <w:b/>
                <w:spacing w:val="-9"/>
                <w:sz w:val="22"/>
              </w:rPr>
              <w:t> </w:t>
            </w:r>
            <w:r>
              <w:rPr>
                <w:b/>
                <w:sz w:val="22"/>
              </w:rPr>
              <w:t>Faithful</w:t>
            </w:r>
            <w:r>
              <w:rPr>
                <w:b/>
                <w:spacing w:val="-9"/>
                <w:sz w:val="22"/>
              </w:rPr>
              <w:t> </w:t>
            </w:r>
            <w:r>
              <w:rPr>
                <w:b/>
                <w:spacing w:val="-2"/>
                <w:sz w:val="22"/>
              </w:rPr>
              <w:t>Continuity</w:t>
            </w:r>
          </w:p>
        </w:tc>
      </w:tr>
      <w:tr>
        <w:trPr>
          <w:trHeight w:val="959" w:hRule="atLeast"/>
        </w:trPr>
        <w:tc>
          <w:tcPr>
            <w:tcW w:w="2385" w:type="dxa"/>
          </w:tcPr>
          <w:p>
            <w:pPr>
              <w:pStyle w:val="TableParagraph"/>
              <w:spacing w:before="167"/>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before="167"/>
              <w:ind w:left="149" w:right="138"/>
              <w:rPr>
                <w:sz w:val="22"/>
              </w:rPr>
            </w:pPr>
            <w:r>
              <w:rPr>
                <w:sz w:val="22"/>
              </w:rPr>
              <w:t>Final</w:t>
            </w:r>
            <w:r>
              <w:rPr>
                <w:spacing w:val="-10"/>
                <w:sz w:val="22"/>
              </w:rPr>
              <w:t> </w:t>
            </w:r>
            <w:r>
              <w:rPr>
                <w:sz w:val="22"/>
              </w:rPr>
              <w:t>review,</w:t>
            </w:r>
            <w:r>
              <w:rPr>
                <w:spacing w:val="-10"/>
                <w:sz w:val="22"/>
              </w:rPr>
              <w:t> </w:t>
            </w:r>
            <w:r>
              <w:rPr>
                <w:sz w:val="22"/>
              </w:rPr>
              <w:t>command</w:t>
            </w:r>
            <w:r>
              <w:rPr>
                <w:spacing w:val="-10"/>
                <w:sz w:val="22"/>
              </w:rPr>
              <w:t> </w:t>
            </w:r>
            <w:r>
              <w:rPr>
                <w:sz w:val="22"/>
              </w:rPr>
              <w:t>recommendations,</w:t>
            </w:r>
            <w:r>
              <w:rPr>
                <w:spacing w:val="-10"/>
                <w:sz w:val="22"/>
              </w:rPr>
              <w:t> </w:t>
            </w:r>
            <w:r>
              <w:rPr>
                <w:sz w:val="22"/>
              </w:rPr>
              <w:t>succession</w:t>
            </w:r>
            <w:r>
              <w:rPr>
                <w:spacing w:val="-10"/>
                <w:sz w:val="22"/>
              </w:rPr>
              <w:t> </w:t>
            </w:r>
            <w:r>
              <w:rPr>
                <w:sz w:val="22"/>
              </w:rPr>
              <w:t>readiness,</w:t>
            </w:r>
            <w:r>
              <w:rPr>
                <w:spacing w:val="-10"/>
                <w:sz w:val="22"/>
              </w:rPr>
              <w:t> </w:t>
            </w:r>
            <w:r>
              <w:rPr>
                <w:sz w:val="22"/>
              </w:rPr>
              <w:t>long-term faithfulness, and continuity of standards.</w:t>
            </w:r>
          </w:p>
        </w:tc>
      </w:tr>
      <w:tr>
        <w:trPr>
          <w:trHeight w:val="1289" w:hRule="atLeast"/>
        </w:trPr>
        <w:tc>
          <w:tcPr>
            <w:tcW w:w="2385" w:type="dxa"/>
          </w:tcPr>
          <w:p>
            <w:pPr>
              <w:pStyle w:val="TableParagraph"/>
              <w:spacing w:line="312" w:lineRule="auto" w:before="167"/>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before="167"/>
              <w:ind w:left="149" w:right="138"/>
              <w:rPr>
                <w:sz w:val="22"/>
              </w:rPr>
            </w:pPr>
            <w:r>
              <w:rPr>
                <w:sz w:val="22"/>
              </w:rPr>
              <w:t>Ensuring</w:t>
            </w:r>
            <w:r>
              <w:rPr>
                <w:spacing w:val="-6"/>
                <w:sz w:val="22"/>
              </w:rPr>
              <w:t> </w:t>
            </w:r>
            <w:r>
              <w:rPr>
                <w:sz w:val="22"/>
              </w:rPr>
              <w:t>the</w:t>
            </w:r>
            <w:r>
              <w:rPr>
                <w:spacing w:val="-6"/>
                <w:sz w:val="22"/>
              </w:rPr>
              <w:t> </w:t>
            </w:r>
            <w:r>
              <w:rPr>
                <w:sz w:val="22"/>
              </w:rPr>
              <w:t>seamless</w:t>
            </w:r>
            <w:r>
              <w:rPr>
                <w:spacing w:val="-6"/>
                <w:sz w:val="22"/>
              </w:rPr>
              <w:t> </w:t>
            </w:r>
            <w:r>
              <w:rPr>
                <w:sz w:val="22"/>
              </w:rPr>
              <w:t>handoff</w:t>
            </w:r>
            <w:r>
              <w:rPr>
                <w:spacing w:val="-6"/>
                <w:sz w:val="22"/>
              </w:rPr>
              <w:t> </w:t>
            </w:r>
            <w:r>
              <w:rPr>
                <w:sz w:val="22"/>
              </w:rPr>
              <w:t>of</w:t>
            </w:r>
            <w:r>
              <w:rPr>
                <w:spacing w:val="-6"/>
                <w:sz w:val="22"/>
              </w:rPr>
              <w:t> </w:t>
            </w:r>
            <w:r>
              <w:rPr>
                <w:sz w:val="22"/>
              </w:rPr>
              <w:t>command</w:t>
            </w:r>
            <w:r>
              <w:rPr>
                <w:spacing w:val="-6"/>
                <w:sz w:val="22"/>
              </w:rPr>
              <w:t> </w:t>
            </w:r>
            <w:r>
              <w:rPr>
                <w:sz w:val="22"/>
              </w:rPr>
              <w:t>duties;</w:t>
            </w:r>
            <w:r>
              <w:rPr>
                <w:spacing w:val="-6"/>
                <w:sz w:val="22"/>
              </w:rPr>
              <w:t> </w:t>
            </w:r>
            <w:r>
              <w:rPr>
                <w:sz w:val="22"/>
              </w:rPr>
              <w:t>finalizing</w:t>
            </w:r>
            <w:r>
              <w:rPr>
                <w:spacing w:val="-6"/>
                <w:sz w:val="22"/>
              </w:rPr>
              <w:t> </w:t>
            </w:r>
            <w:r>
              <w:rPr>
                <w:sz w:val="22"/>
              </w:rPr>
              <w:t>annual</w:t>
            </w:r>
            <w:r>
              <w:rPr>
                <w:spacing w:val="-6"/>
                <w:sz w:val="22"/>
              </w:rPr>
              <w:t> </w:t>
            </w:r>
            <w:r>
              <w:rPr>
                <w:sz w:val="22"/>
              </w:rPr>
              <w:t>status reports; identifying future leaders; maintaining the unbroken continuity of Academy standards.</w:t>
            </w:r>
          </w:p>
        </w:tc>
      </w:tr>
      <w:tr>
        <w:trPr>
          <w:trHeight w:val="959" w:hRule="atLeast"/>
        </w:trPr>
        <w:tc>
          <w:tcPr>
            <w:tcW w:w="2385" w:type="dxa"/>
          </w:tcPr>
          <w:p>
            <w:pPr>
              <w:pStyle w:val="TableParagraph"/>
              <w:spacing w:before="167"/>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before="167"/>
              <w:ind w:left="149" w:right="138"/>
              <w:rPr>
                <w:sz w:val="22"/>
              </w:rPr>
            </w:pPr>
            <w:r>
              <w:rPr>
                <w:sz w:val="22"/>
              </w:rPr>
              <w:t>Cultivating</w:t>
            </w:r>
            <w:r>
              <w:rPr>
                <w:spacing w:val="-5"/>
                <w:sz w:val="22"/>
              </w:rPr>
              <w:t> </w:t>
            </w:r>
            <w:r>
              <w:rPr>
                <w:sz w:val="22"/>
              </w:rPr>
              <w:t>a</w:t>
            </w:r>
            <w:r>
              <w:rPr>
                <w:spacing w:val="-5"/>
                <w:sz w:val="22"/>
              </w:rPr>
              <w:t> </w:t>
            </w:r>
            <w:r>
              <w:rPr>
                <w:sz w:val="22"/>
              </w:rPr>
              <w:t>mindset</w:t>
            </w:r>
            <w:r>
              <w:rPr>
                <w:spacing w:val="-5"/>
                <w:sz w:val="22"/>
              </w:rPr>
              <w:t> </w:t>
            </w:r>
            <w:r>
              <w:rPr>
                <w:sz w:val="22"/>
              </w:rPr>
              <w:t>of</w:t>
            </w:r>
            <w:r>
              <w:rPr>
                <w:spacing w:val="-5"/>
                <w:sz w:val="22"/>
              </w:rPr>
              <w:t> </w:t>
            </w:r>
            <w:r>
              <w:rPr>
                <w:sz w:val="22"/>
              </w:rPr>
              <w:t>quiet</w:t>
            </w:r>
            <w:r>
              <w:rPr>
                <w:spacing w:val="-5"/>
                <w:sz w:val="22"/>
              </w:rPr>
              <w:t> </w:t>
            </w:r>
            <w:r>
              <w:rPr>
                <w:sz w:val="22"/>
              </w:rPr>
              <w:t>obedience</w:t>
            </w:r>
            <w:r>
              <w:rPr>
                <w:spacing w:val="-5"/>
                <w:sz w:val="22"/>
              </w:rPr>
              <w:t> </w:t>
            </w:r>
            <w:r>
              <w:rPr>
                <w:sz w:val="22"/>
              </w:rPr>
              <w:t>and</w:t>
            </w:r>
            <w:r>
              <w:rPr>
                <w:spacing w:val="-5"/>
                <w:sz w:val="22"/>
              </w:rPr>
              <w:t> </w:t>
            </w:r>
            <w:r>
              <w:rPr>
                <w:sz w:val="22"/>
              </w:rPr>
              <w:t>generational</w:t>
            </w:r>
            <w:r>
              <w:rPr>
                <w:spacing w:val="-5"/>
                <w:sz w:val="22"/>
              </w:rPr>
              <w:t> </w:t>
            </w:r>
            <w:r>
              <w:rPr>
                <w:sz w:val="22"/>
              </w:rPr>
              <w:t>faithfulness</w:t>
            </w:r>
            <w:r>
              <w:rPr>
                <w:spacing w:val="-5"/>
                <w:sz w:val="22"/>
              </w:rPr>
              <w:t> </w:t>
            </w:r>
            <w:r>
              <w:rPr>
                <w:sz w:val="22"/>
              </w:rPr>
              <w:t>to</w:t>
            </w:r>
            <w:r>
              <w:rPr>
                <w:spacing w:val="-5"/>
                <w:sz w:val="22"/>
              </w:rPr>
              <w:t> </w:t>
            </w:r>
            <w:r>
              <w:rPr>
                <w:sz w:val="22"/>
              </w:rPr>
              <w:t>the mission of the Order.</w:t>
            </w:r>
          </w:p>
        </w:tc>
      </w:tr>
      <w:tr>
        <w:trPr>
          <w:trHeight w:val="128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138"/>
              <w:rPr>
                <w:sz w:val="22"/>
              </w:rPr>
            </w:pPr>
            <w:r>
              <w:rPr>
                <w:sz w:val="22"/>
              </w:rPr>
              <w:t>Complete the Knight Commander formation cycle, presenting all required command</w:t>
            </w:r>
            <w:r>
              <w:rPr>
                <w:spacing w:val="-6"/>
                <w:sz w:val="22"/>
              </w:rPr>
              <w:t> </w:t>
            </w:r>
            <w:r>
              <w:rPr>
                <w:sz w:val="22"/>
              </w:rPr>
              <w:t>documentation</w:t>
            </w:r>
            <w:r>
              <w:rPr>
                <w:spacing w:val="-6"/>
                <w:sz w:val="22"/>
              </w:rPr>
              <w:t> </w:t>
            </w:r>
            <w:r>
              <w:rPr>
                <w:sz w:val="22"/>
              </w:rPr>
              <w:t>and</w:t>
            </w:r>
            <w:r>
              <w:rPr>
                <w:spacing w:val="-6"/>
                <w:sz w:val="22"/>
              </w:rPr>
              <w:t> </w:t>
            </w:r>
            <w:r>
              <w:rPr>
                <w:sz w:val="22"/>
              </w:rPr>
              <w:t>demonstrating</w:t>
            </w:r>
            <w:r>
              <w:rPr>
                <w:spacing w:val="-6"/>
                <w:sz w:val="22"/>
              </w:rPr>
              <w:t> </w:t>
            </w:r>
            <w:r>
              <w:rPr>
                <w:sz w:val="22"/>
              </w:rPr>
              <w:t>readiness</w:t>
            </w:r>
            <w:r>
              <w:rPr>
                <w:spacing w:val="-6"/>
                <w:sz w:val="22"/>
              </w:rPr>
              <w:t> </w:t>
            </w:r>
            <w:r>
              <w:rPr>
                <w:sz w:val="22"/>
              </w:rPr>
              <w:t>for</w:t>
            </w:r>
            <w:r>
              <w:rPr>
                <w:spacing w:val="-6"/>
                <w:sz w:val="22"/>
              </w:rPr>
              <w:t> </w:t>
            </w:r>
            <w:r>
              <w:rPr>
                <w:sz w:val="22"/>
              </w:rPr>
              <w:t>senior</w:t>
            </w:r>
            <w:r>
              <w:rPr>
                <w:spacing w:val="-6"/>
                <w:sz w:val="22"/>
              </w:rPr>
              <w:t> </w:t>
            </w:r>
            <w:r>
              <w:rPr>
                <w:sz w:val="22"/>
              </w:rPr>
              <w:t>executive </w:t>
            </w:r>
            <w:r>
              <w:rPr>
                <w:spacing w:val="-2"/>
                <w:sz w:val="22"/>
              </w:rPr>
              <w:t>office.</w:t>
            </w:r>
          </w:p>
        </w:tc>
      </w:tr>
    </w:tbl>
    <w:p>
      <w:pPr>
        <w:pStyle w:val="BodyText"/>
        <w:spacing w:before="154"/>
        <w:rPr>
          <w:b/>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7"/>
          <w:u w:val="single"/>
        </w:rPr>
        <w:t> </w:t>
      </w:r>
      <w:r>
        <w:rPr>
          <w:u w:val="single"/>
        </w:rPr>
        <w:t>Schoolmaster</w:t>
      </w:r>
      <w:r>
        <w:rPr>
          <w:spacing w:val="-11"/>
          <w:u w:val="single"/>
        </w:rPr>
        <w:t> </w:t>
      </w:r>
      <w:r>
        <w:rPr>
          <w:spacing w:val="-2"/>
          <w:u w:val="single"/>
        </w:rPr>
        <w:t>Guidance</w:t>
      </w:r>
    </w:p>
    <w:p>
      <w:pPr>
        <w:pStyle w:val="BodyText"/>
        <w:spacing w:before="53"/>
        <w:rPr>
          <w:b/>
          <w:sz w:val="28"/>
        </w:rPr>
      </w:pPr>
    </w:p>
    <w:p>
      <w:pPr>
        <w:pStyle w:val="BodyText"/>
        <w:spacing w:line="312" w:lineRule="auto"/>
        <w:ind w:left="66" w:right="58" w:firstLine="720"/>
        <w:jc w:val="both"/>
      </w:pPr>
      <w:r>
        <w:rPr/>
        <w:t>The office of Knight Commander is a profound stewardship office of trust, not </w:t>
      </w:r>
      <w:r>
        <w:rPr/>
        <w:t>a</w:t>
      </w:r>
      <w:r>
        <w:rPr>
          <w:spacing w:val="40"/>
        </w:rPr>
        <w:t> </w:t>
      </w:r>
      <w:r>
        <w:rPr/>
        <w:t>ceremonial distinction or a reward for mere longevity. Reviewers evaluating candidates for this rank must rigorously examine the individual's record over a sustained period. Look deeply for visible humility, fairness, disciplined administration, a proven ability to strengthen multiple leaders, and faithfulness under severe strain.</w:t>
      </w:r>
    </w:p>
    <w:p>
      <w:pPr>
        <w:pStyle w:val="BodyText"/>
        <w:spacing w:line="312" w:lineRule="auto" w:before="246"/>
        <w:ind w:left="66" w:right="58" w:firstLine="720"/>
        <w:jc w:val="both"/>
      </w:pPr>
      <w:r>
        <w:rPr/>
        <w:t>The true mark of a Knight Commander is the ability to preserve overarching standards </w:t>
      </w:r>
      <w:r>
        <w:rPr/>
        <w:t>and execute complex missions without seeking self-exaltation. It must be stated plainly: a man who desires command more than service is fundamentally not ready for this office.</w:t>
      </w:r>
    </w:p>
    <w:p>
      <w:pPr>
        <w:pStyle w:val="BodyText"/>
        <w:spacing w:before="139"/>
        <w:rPr>
          <w:sz w:val="28"/>
        </w:rPr>
      </w:pPr>
    </w:p>
    <w:p>
      <w:pPr>
        <w:pStyle w:val="Heading3"/>
        <w:numPr>
          <w:ilvl w:val="0"/>
          <w:numId w:val="1"/>
        </w:numPr>
        <w:tabs>
          <w:tab w:pos="337" w:val="left" w:leader="none"/>
        </w:tabs>
        <w:spacing w:line="240" w:lineRule="auto" w:before="1" w:after="0"/>
        <w:ind w:left="337" w:right="0" w:hanging="271"/>
        <w:jc w:val="left"/>
        <w:rPr>
          <w:u w:val="none"/>
        </w:rPr>
      </w:pPr>
      <w:r>
        <w:rPr>
          <w:spacing w:val="-8"/>
          <w:u w:val="single"/>
        </w:rPr>
        <w:t> </w:t>
      </w:r>
      <w:r>
        <w:rPr>
          <w:u w:val="single"/>
        </w:rPr>
        <w:t>Promotion</w:t>
      </w:r>
      <w:r>
        <w:rPr>
          <w:spacing w:val="-8"/>
          <w:u w:val="single"/>
        </w:rPr>
        <w:t> </w:t>
      </w:r>
      <w:r>
        <w:rPr>
          <w:u w:val="single"/>
        </w:rPr>
        <w:t>Readiness</w:t>
      </w:r>
      <w:r>
        <w:rPr>
          <w:spacing w:val="-8"/>
          <w:u w:val="single"/>
        </w:rPr>
        <w:t> </w:t>
      </w:r>
      <w:r>
        <w:rPr>
          <w:spacing w:val="-2"/>
          <w:u w:val="single"/>
        </w:rPr>
        <w:t>Statement</w:t>
      </w:r>
    </w:p>
    <w:p>
      <w:pPr>
        <w:pStyle w:val="BodyText"/>
        <w:spacing w:before="38"/>
        <w:rPr>
          <w:b/>
          <w:sz w:val="28"/>
        </w:rPr>
      </w:pPr>
    </w:p>
    <w:p>
      <w:pPr>
        <w:pStyle w:val="BodyText"/>
        <w:spacing w:line="312" w:lineRule="auto"/>
        <w:ind w:left="66" w:right="58" w:firstLine="720"/>
        <w:jc w:val="both"/>
      </w:pPr>
      <w:r>
        <w:rPr/>
        <w:t>Completion of the 8-week Knight Commander formation cycle is strictly required, but it does not guarantee automatic recognition or continuation in senior office. The elevation to </w:t>
      </w:r>
      <w:r>
        <w:rPr/>
        <w:t>or confirmation of this rank involves rigorous evaluation by the highest governing boards. This evaluation comprehensively considers coursework completion, logged attendance, active participation, command stewardship, officer supervision ability, disciplined conduct, institutional faithfulness, and overall conduct becoming of a senior executive member.</w:t>
      </w:r>
    </w:p>
    <w:p>
      <w:pPr>
        <w:pStyle w:val="BodyText"/>
        <w:spacing w:line="312" w:lineRule="auto" w:before="247"/>
        <w:ind w:left="66" w:right="58" w:firstLine="720"/>
        <w:jc w:val="both"/>
      </w:pPr>
      <w:r>
        <w:rPr/>
        <w:t>It is an inviolable rule of the Knights Templar of the Kingdom of Christ that ranks </w:t>
      </w:r>
      <w:r>
        <w:rPr/>
        <w:t>cannot be bought or sold. Senior executive authority is earned exclusively through demonstrated virtue, unwavering competence, and tested faithfulness.</w:t>
      </w:r>
    </w:p>
    <w:p>
      <w:pPr>
        <w:pStyle w:val="BodyText"/>
        <w:spacing w:before="140"/>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15"/>
          <w:u w:val="single"/>
        </w:rPr>
        <w:t> </w:t>
      </w:r>
      <w:r>
        <w:rPr>
          <w:spacing w:val="-2"/>
          <w:u w:val="single"/>
        </w:rPr>
        <w:t>Su</w:t>
      </w:r>
      <w:r>
        <w:rPr>
          <w:spacing w:val="-2"/>
          <w:u w:val="none"/>
        </w:rPr>
        <w:t>gg</w:t>
      </w:r>
      <w:r>
        <w:rPr>
          <w:spacing w:val="-2"/>
          <w:u w:val="single"/>
        </w:rPr>
        <w:t>ested</w:t>
      </w:r>
      <w:r>
        <w:rPr>
          <w:spacing w:val="-16"/>
          <w:u w:val="single"/>
        </w:rPr>
        <w:t> </w:t>
      </w:r>
      <w:r>
        <w:rPr>
          <w:spacing w:val="-2"/>
          <w:u w:val="single"/>
        </w:rPr>
        <w:t>Annual</w:t>
      </w:r>
      <w:r>
        <w:rPr>
          <w:spacing w:val="-16"/>
          <w:u w:val="single"/>
        </w:rPr>
        <w:t> </w:t>
      </w:r>
      <w:r>
        <w:rPr>
          <w:spacing w:val="-2"/>
          <w:u w:val="single"/>
        </w:rPr>
        <w:t>Academy</w:t>
      </w:r>
      <w:r>
        <w:rPr>
          <w:spacing w:val="36"/>
          <w:u w:val="single"/>
        </w:rPr>
        <w:t> </w:t>
      </w:r>
      <w:r>
        <w:rPr>
          <w:spacing w:val="-2"/>
          <w:u w:val="single"/>
        </w:rPr>
        <w:t>Cycle</w:t>
      </w:r>
    </w:p>
    <w:p>
      <w:pPr>
        <w:pStyle w:val="BodyText"/>
        <w:spacing w:before="53"/>
        <w:rPr>
          <w:b/>
          <w:sz w:val="28"/>
        </w:rPr>
      </w:pPr>
    </w:p>
    <w:p>
      <w:pPr>
        <w:pStyle w:val="BodyText"/>
        <w:spacing w:line="312" w:lineRule="auto"/>
        <w:ind w:left="66" w:firstLine="720"/>
      </w:pPr>
      <w:r>
        <w:rPr/>
        <w:t>To</w:t>
      </w:r>
      <w:r>
        <w:rPr>
          <w:spacing w:val="40"/>
        </w:rPr>
        <w:t> </w:t>
      </w:r>
      <w:r>
        <w:rPr/>
        <w:t>sustain</w:t>
      </w:r>
      <w:r>
        <w:rPr>
          <w:spacing w:val="40"/>
        </w:rPr>
        <w:t> </w:t>
      </w:r>
      <w:r>
        <w:rPr/>
        <w:t>the</w:t>
      </w:r>
      <w:r>
        <w:rPr>
          <w:spacing w:val="40"/>
        </w:rPr>
        <w:t> </w:t>
      </w:r>
      <w:r>
        <w:rPr/>
        <w:t>overarching</w:t>
      </w:r>
      <w:r>
        <w:rPr>
          <w:spacing w:val="40"/>
        </w:rPr>
        <w:t> </w:t>
      </w:r>
      <w:r>
        <w:rPr/>
        <w:t>health</w:t>
      </w:r>
      <w:r>
        <w:rPr>
          <w:spacing w:val="40"/>
        </w:rPr>
        <w:t> </w:t>
      </w:r>
      <w:r>
        <w:rPr/>
        <w:t>of</w:t>
      </w:r>
      <w:r>
        <w:rPr>
          <w:spacing w:val="40"/>
        </w:rPr>
        <w:t> </w:t>
      </w:r>
      <w:r>
        <w:rPr/>
        <w:t>the</w:t>
      </w:r>
      <w:r>
        <w:rPr>
          <w:spacing w:val="33"/>
        </w:rPr>
        <w:t> </w:t>
      </w:r>
      <w:r>
        <w:rPr/>
        <w:t>Academy</w:t>
      </w:r>
      <w:r>
        <w:rPr>
          <w:spacing w:val="40"/>
        </w:rPr>
        <w:t> </w:t>
      </w:r>
      <w:r>
        <w:rPr/>
        <w:t>and</w:t>
      </w:r>
      <w:r>
        <w:rPr>
          <w:spacing w:val="40"/>
        </w:rPr>
        <w:t> </w:t>
      </w:r>
      <w:r>
        <w:rPr/>
        <w:t>the</w:t>
      </w:r>
      <w:r>
        <w:rPr>
          <w:spacing w:val="40"/>
        </w:rPr>
        <w:t> </w:t>
      </w:r>
      <w:r>
        <w:rPr/>
        <w:t>continuing</w:t>
      </w:r>
      <w:r>
        <w:rPr>
          <w:spacing w:val="40"/>
        </w:rPr>
        <w:t> </w:t>
      </w:r>
      <w:r>
        <w:rPr/>
        <w:t>execution</w:t>
      </w:r>
      <w:r>
        <w:rPr>
          <w:spacing w:val="40"/>
        </w:rPr>
        <w:t> </w:t>
      </w:r>
      <w:r>
        <w:rPr/>
        <w:t>of</w:t>
      </w:r>
      <w:r>
        <w:rPr>
          <w:spacing w:val="40"/>
        </w:rPr>
        <w:t> </w:t>
      </w:r>
      <w:r>
        <w:rPr/>
        <w:t>its missions, the Knight Commander operates within a strategic annual academy cycle:</w:t>
      </w:r>
    </w:p>
    <w:p>
      <w:pPr>
        <w:pStyle w:val="BodyText"/>
        <w:spacing w:after="0" w:line="312" w:lineRule="auto"/>
        <w:sectPr>
          <w:type w:val="continuous"/>
          <w:pgSz w:w="11920" w:h="16860"/>
          <w:pgMar w:top="0" w:bottom="280" w:left="1133" w:right="1133"/>
        </w:sectPr>
      </w:pPr>
    </w:p>
    <w:p>
      <w:pPr>
        <w:pStyle w:val="ListParagraph"/>
        <w:numPr>
          <w:ilvl w:val="1"/>
          <w:numId w:val="1"/>
        </w:numPr>
        <w:tabs>
          <w:tab w:pos="1386" w:val="left" w:leader="none"/>
        </w:tabs>
        <w:spacing w:line="312" w:lineRule="auto" w:before="13" w:after="0"/>
        <w:ind w:left="1386" w:right="1057" w:hanging="240"/>
        <w:jc w:val="left"/>
        <w:rPr>
          <w:sz w:val="24"/>
        </w:rPr>
      </w:pPr>
      <w:r>
        <w:rPr>
          <w:sz w:val="24"/>
        </w:rPr>
        <w:t>One</w:t>
      </w:r>
      <w:r>
        <w:rPr>
          <w:spacing w:val="-4"/>
          <w:sz w:val="24"/>
        </w:rPr>
        <w:t> </w:t>
      </w:r>
      <w:r>
        <w:rPr>
          <w:sz w:val="24"/>
        </w:rPr>
        <w:t>command</w:t>
      </w:r>
      <w:r>
        <w:rPr>
          <w:spacing w:val="-4"/>
          <w:sz w:val="24"/>
        </w:rPr>
        <w:t> </w:t>
      </w:r>
      <w:r>
        <w:rPr>
          <w:sz w:val="24"/>
        </w:rPr>
        <w:t>review</w:t>
      </w:r>
      <w:r>
        <w:rPr>
          <w:spacing w:val="-4"/>
          <w:sz w:val="24"/>
        </w:rPr>
        <w:t> </w:t>
      </w:r>
      <w:r>
        <w:rPr>
          <w:sz w:val="24"/>
        </w:rPr>
        <w:t>term</w:t>
      </w:r>
      <w:r>
        <w:rPr>
          <w:spacing w:val="-4"/>
          <w:sz w:val="24"/>
        </w:rPr>
        <w:t> </w:t>
      </w:r>
      <w:r>
        <w:rPr>
          <w:sz w:val="24"/>
        </w:rPr>
        <w:t>dedicated</w:t>
      </w:r>
      <w:r>
        <w:rPr>
          <w:spacing w:val="-4"/>
          <w:sz w:val="24"/>
        </w:rPr>
        <w:t> </w:t>
      </w:r>
      <w:r>
        <w:rPr>
          <w:sz w:val="24"/>
        </w:rPr>
        <w:t>to</w:t>
      </w:r>
      <w:r>
        <w:rPr>
          <w:spacing w:val="-4"/>
          <w:sz w:val="24"/>
        </w:rPr>
        <w:t> </w:t>
      </w:r>
      <w:r>
        <w:rPr>
          <w:sz w:val="24"/>
        </w:rPr>
        <w:t>auditing</w:t>
      </w:r>
      <w:r>
        <w:rPr>
          <w:spacing w:val="-4"/>
          <w:sz w:val="24"/>
        </w:rPr>
        <w:t> </w:t>
      </w:r>
      <w:r>
        <w:rPr>
          <w:sz w:val="24"/>
        </w:rPr>
        <w:t>chapter</w:t>
      </w:r>
      <w:r>
        <w:rPr>
          <w:spacing w:val="-4"/>
          <w:sz w:val="24"/>
        </w:rPr>
        <w:t> </w:t>
      </w:r>
      <w:r>
        <w:rPr>
          <w:sz w:val="24"/>
        </w:rPr>
        <w:t>health</w:t>
      </w:r>
      <w:r>
        <w:rPr>
          <w:spacing w:val="-4"/>
          <w:sz w:val="24"/>
        </w:rPr>
        <w:t> </w:t>
      </w:r>
      <w:r>
        <w:rPr>
          <w:sz w:val="24"/>
        </w:rPr>
        <w:t>and</w:t>
      </w:r>
      <w:r>
        <w:rPr>
          <w:spacing w:val="-4"/>
          <w:sz w:val="24"/>
        </w:rPr>
        <w:t> </w:t>
      </w:r>
      <w:r>
        <w:rPr>
          <w:sz w:val="24"/>
        </w:rPr>
        <w:t>officer </w:t>
      </w:r>
      <w:r>
        <w:rPr>
          <w:spacing w:val="-2"/>
          <w:sz w:val="24"/>
        </w:rPr>
        <w:t>effectiveness.</w:t>
      </w:r>
    </w:p>
    <w:p>
      <w:pPr>
        <w:pStyle w:val="ListParagraph"/>
        <w:numPr>
          <w:ilvl w:val="1"/>
          <w:numId w:val="1"/>
        </w:numPr>
        <w:tabs>
          <w:tab w:pos="1386" w:val="left" w:leader="none"/>
        </w:tabs>
        <w:spacing w:line="312" w:lineRule="auto" w:before="77" w:after="0"/>
        <w:ind w:left="1386" w:right="1312" w:hanging="240"/>
        <w:jc w:val="left"/>
        <w:rPr>
          <w:sz w:val="24"/>
        </w:rPr>
      </w:pPr>
      <w:r>
        <w:rPr>
          <w:sz w:val="24"/>
        </w:rPr>
        <w:t>One</w:t>
      </w:r>
      <w:r>
        <w:rPr>
          <w:spacing w:val="-4"/>
          <w:sz w:val="24"/>
        </w:rPr>
        <w:t> </w:t>
      </w:r>
      <w:r>
        <w:rPr>
          <w:sz w:val="24"/>
        </w:rPr>
        <w:t>standards</w:t>
      </w:r>
      <w:r>
        <w:rPr>
          <w:spacing w:val="-4"/>
          <w:sz w:val="24"/>
        </w:rPr>
        <w:t> </w:t>
      </w:r>
      <w:r>
        <w:rPr>
          <w:sz w:val="24"/>
        </w:rPr>
        <w:t>and</w:t>
      </w:r>
      <w:r>
        <w:rPr>
          <w:spacing w:val="-4"/>
          <w:sz w:val="24"/>
        </w:rPr>
        <w:t> </w:t>
      </w:r>
      <w:r>
        <w:rPr>
          <w:sz w:val="24"/>
        </w:rPr>
        <w:t>curriculum</w:t>
      </w:r>
      <w:r>
        <w:rPr>
          <w:spacing w:val="-4"/>
          <w:sz w:val="24"/>
        </w:rPr>
        <w:t> </w:t>
      </w:r>
      <w:r>
        <w:rPr>
          <w:sz w:val="24"/>
        </w:rPr>
        <w:t>coordination</w:t>
      </w:r>
      <w:r>
        <w:rPr>
          <w:spacing w:val="-4"/>
          <w:sz w:val="24"/>
        </w:rPr>
        <w:t> </w:t>
      </w:r>
      <w:r>
        <w:rPr>
          <w:sz w:val="24"/>
        </w:rPr>
        <w:t>term</w:t>
      </w:r>
      <w:r>
        <w:rPr>
          <w:spacing w:val="-4"/>
          <w:sz w:val="24"/>
        </w:rPr>
        <w:t> </w:t>
      </w:r>
      <w:r>
        <w:rPr>
          <w:sz w:val="24"/>
        </w:rPr>
        <w:t>to</w:t>
      </w:r>
      <w:r>
        <w:rPr>
          <w:spacing w:val="-4"/>
          <w:sz w:val="24"/>
        </w:rPr>
        <w:t> </w:t>
      </w:r>
      <w:r>
        <w:rPr>
          <w:sz w:val="24"/>
        </w:rPr>
        <w:t>ensure</w:t>
      </w:r>
      <w:r>
        <w:rPr>
          <w:spacing w:val="-4"/>
          <w:sz w:val="24"/>
        </w:rPr>
        <w:t> </w:t>
      </w:r>
      <w:r>
        <w:rPr>
          <w:sz w:val="24"/>
        </w:rPr>
        <w:t>historical</w:t>
      </w:r>
      <w:r>
        <w:rPr>
          <w:spacing w:val="-4"/>
          <w:sz w:val="24"/>
        </w:rPr>
        <w:t> </w:t>
      </w:r>
      <w:r>
        <w:rPr>
          <w:sz w:val="24"/>
        </w:rPr>
        <w:t>and instructional fidelity.</w:t>
      </w:r>
    </w:p>
    <w:p>
      <w:pPr>
        <w:pStyle w:val="ListParagraph"/>
        <w:numPr>
          <w:ilvl w:val="1"/>
          <w:numId w:val="1"/>
        </w:numPr>
        <w:tabs>
          <w:tab w:pos="1386" w:val="left" w:leader="none"/>
        </w:tabs>
        <w:spacing w:line="312" w:lineRule="auto" w:before="78" w:after="0"/>
        <w:ind w:left="1386" w:right="184" w:hanging="240"/>
        <w:jc w:val="left"/>
        <w:rPr>
          <w:sz w:val="24"/>
        </w:rPr>
      </w:pPr>
      <w:r>
        <w:rPr>
          <w:sz w:val="24"/>
        </w:rPr>
        <w:t>One</w:t>
      </w:r>
      <w:r>
        <w:rPr>
          <w:spacing w:val="-4"/>
          <w:sz w:val="24"/>
        </w:rPr>
        <w:t> </w:t>
      </w:r>
      <w:r>
        <w:rPr>
          <w:sz w:val="24"/>
        </w:rPr>
        <w:t>officer</w:t>
      </w:r>
      <w:r>
        <w:rPr>
          <w:spacing w:val="-4"/>
          <w:sz w:val="24"/>
        </w:rPr>
        <w:t> </w:t>
      </w:r>
      <w:r>
        <w:rPr>
          <w:sz w:val="24"/>
        </w:rPr>
        <w:t>development</w:t>
      </w:r>
      <w:r>
        <w:rPr>
          <w:spacing w:val="-4"/>
          <w:sz w:val="24"/>
        </w:rPr>
        <w:t> </w:t>
      </w:r>
      <w:r>
        <w:rPr>
          <w:sz w:val="24"/>
        </w:rPr>
        <w:t>retreat</w:t>
      </w:r>
      <w:r>
        <w:rPr>
          <w:spacing w:val="-4"/>
          <w:sz w:val="24"/>
        </w:rPr>
        <w:t> </w:t>
      </w:r>
      <w:r>
        <w:rPr>
          <w:sz w:val="24"/>
        </w:rPr>
        <w:t>for</w:t>
      </w:r>
      <w:r>
        <w:rPr>
          <w:spacing w:val="-4"/>
          <w:sz w:val="24"/>
        </w:rPr>
        <w:t> </w:t>
      </w:r>
      <w:r>
        <w:rPr>
          <w:sz w:val="24"/>
        </w:rPr>
        <w:t>the</w:t>
      </w:r>
      <w:r>
        <w:rPr>
          <w:spacing w:val="-4"/>
          <w:sz w:val="24"/>
        </w:rPr>
        <w:t> </w:t>
      </w:r>
      <w:r>
        <w:rPr>
          <w:sz w:val="24"/>
        </w:rPr>
        <w:t>spiritual</w:t>
      </w:r>
      <w:r>
        <w:rPr>
          <w:spacing w:val="-4"/>
          <w:sz w:val="24"/>
        </w:rPr>
        <w:t> </w:t>
      </w:r>
      <w:r>
        <w:rPr>
          <w:sz w:val="24"/>
        </w:rPr>
        <w:t>renewal</w:t>
      </w:r>
      <w:r>
        <w:rPr>
          <w:spacing w:val="-4"/>
          <w:sz w:val="24"/>
        </w:rPr>
        <w:t> </w:t>
      </w:r>
      <w:r>
        <w:rPr>
          <w:sz w:val="24"/>
        </w:rPr>
        <w:t>and</w:t>
      </w:r>
      <w:r>
        <w:rPr>
          <w:spacing w:val="-4"/>
          <w:sz w:val="24"/>
        </w:rPr>
        <w:t> </w:t>
      </w:r>
      <w:r>
        <w:rPr>
          <w:sz w:val="24"/>
        </w:rPr>
        <w:t>training</w:t>
      </w:r>
      <w:r>
        <w:rPr>
          <w:spacing w:val="-4"/>
          <w:sz w:val="24"/>
        </w:rPr>
        <w:t> </w:t>
      </w:r>
      <w:r>
        <w:rPr>
          <w:sz w:val="24"/>
        </w:rPr>
        <w:t>of</w:t>
      </w:r>
      <w:r>
        <w:rPr>
          <w:spacing w:val="-4"/>
          <w:sz w:val="24"/>
        </w:rPr>
        <w:t> </w:t>
      </w:r>
      <w:r>
        <w:rPr>
          <w:sz w:val="24"/>
        </w:rPr>
        <w:t>subordinate Captains and Majors.</w:t>
      </w:r>
    </w:p>
    <w:p>
      <w:pPr>
        <w:pStyle w:val="ListParagraph"/>
        <w:numPr>
          <w:ilvl w:val="1"/>
          <w:numId w:val="1"/>
        </w:numPr>
        <w:tabs>
          <w:tab w:pos="1386" w:val="left" w:leader="none"/>
        </w:tabs>
        <w:spacing w:line="312" w:lineRule="auto" w:before="77" w:after="0"/>
        <w:ind w:left="1386" w:right="360" w:hanging="240"/>
        <w:jc w:val="left"/>
        <w:rPr>
          <w:sz w:val="24"/>
        </w:rPr>
      </w:pPr>
      <w:r>
        <w:rPr>
          <w:sz w:val="24"/>
        </w:rPr>
        <w:t>One</w:t>
      </w:r>
      <w:r>
        <w:rPr>
          <w:spacing w:val="-5"/>
          <w:sz w:val="24"/>
        </w:rPr>
        <w:t> </w:t>
      </w:r>
      <w:r>
        <w:rPr>
          <w:sz w:val="24"/>
        </w:rPr>
        <w:t>academy-wide</w:t>
      </w:r>
      <w:r>
        <w:rPr>
          <w:spacing w:val="-5"/>
          <w:sz w:val="24"/>
        </w:rPr>
        <w:t> </w:t>
      </w:r>
      <w:r>
        <w:rPr>
          <w:sz w:val="24"/>
        </w:rPr>
        <w:t>service</w:t>
      </w:r>
      <w:r>
        <w:rPr>
          <w:spacing w:val="-5"/>
          <w:sz w:val="24"/>
        </w:rPr>
        <w:t> </w:t>
      </w:r>
      <w:r>
        <w:rPr>
          <w:sz w:val="24"/>
        </w:rPr>
        <w:t>campaign</w:t>
      </w:r>
      <w:r>
        <w:rPr>
          <w:spacing w:val="-5"/>
          <w:sz w:val="24"/>
        </w:rPr>
        <w:t> </w:t>
      </w:r>
      <w:r>
        <w:rPr>
          <w:sz w:val="24"/>
        </w:rPr>
        <w:t>coordination</w:t>
      </w:r>
      <w:r>
        <w:rPr>
          <w:spacing w:val="-5"/>
          <w:sz w:val="24"/>
        </w:rPr>
        <w:t> </w:t>
      </w:r>
      <w:r>
        <w:rPr>
          <w:sz w:val="24"/>
        </w:rPr>
        <w:t>cycle</w:t>
      </w:r>
      <w:r>
        <w:rPr>
          <w:spacing w:val="-5"/>
          <w:sz w:val="24"/>
        </w:rPr>
        <w:t> </w:t>
      </w:r>
      <w:r>
        <w:rPr>
          <w:sz w:val="24"/>
        </w:rPr>
        <w:t>to</w:t>
      </w:r>
      <w:r>
        <w:rPr>
          <w:spacing w:val="-5"/>
          <w:sz w:val="24"/>
        </w:rPr>
        <w:t> </w:t>
      </w:r>
      <w:r>
        <w:rPr>
          <w:sz w:val="24"/>
        </w:rPr>
        <w:t>synchronize</w:t>
      </w:r>
      <w:r>
        <w:rPr>
          <w:spacing w:val="-5"/>
          <w:sz w:val="24"/>
        </w:rPr>
        <w:t> </w:t>
      </w:r>
      <w:r>
        <w:rPr>
          <w:sz w:val="24"/>
        </w:rPr>
        <w:t>charitable </w:t>
      </w:r>
      <w:r>
        <w:rPr>
          <w:spacing w:val="-2"/>
          <w:sz w:val="24"/>
        </w:rPr>
        <w:t>logistics.</w:t>
      </w:r>
    </w:p>
    <w:p>
      <w:pPr>
        <w:pStyle w:val="ListParagraph"/>
        <w:numPr>
          <w:ilvl w:val="1"/>
          <w:numId w:val="1"/>
        </w:numPr>
        <w:tabs>
          <w:tab w:pos="1386" w:val="left" w:leader="none"/>
        </w:tabs>
        <w:spacing w:line="312" w:lineRule="auto" w:before="78" w:after="0"/>
        <w:ind w:left="1386" w:right="1159" w:hanging="240"/>
        <w:jc w:val="left"/>
        <w:rPr>
          <w:sz w:val="24"/>
        </w:rPr>
      </w:pPr>
      <w:r>
        <w:rPr>
          <w:sz w:val="24"/>
        </w:rPr>
        <w:t>One</w:t>
      </w:r>
      <w:r>
        <w:rPr>
          <w:spacing w:val="-4"/>
          <w:sz w:val="24"/>
        </w:rPr>
        <w:t> </w:t>
      </w:r>
      <w:r>
        <w:rPr>
          <w:sz w:val="24"/>
        </w:rPr>
        <w:t>annual</w:t>
      </w:r>
      <w:r>
        <w:rPr>
          <w:spacing w:val="-4"/>
          <w:sz w:val="24"/>
        </w:rPr>
        <w:t> </w:t>
      </w:r>
      <w:r>
        <w:rPr>
          <w:sz w:val="24"/>
        </w:rPr>
        <w:t>board</w:t>
      </w:r>
      <w:r>
        <w:rPr>
          <w:spacing w:val="-4"/>
          <w:sz w:val="24"/>
        </w:rPr>
        <w:t> </w:t>
      </w:r>
      <w:r>
        <w:rPr>
          <w:sz w:val="24"/>
        </w:rPr>
        <w:t>and</w:t>
      </w:r>
      <w:r>
        <w:rPr>
          <w:spacing w:val="-4"/>
          <w:sz w:val="24"/>
        </w:rPr>
        <w:t> </w:t>
      </w:r>
      <w:r>
        <w:rPr>
          <w:sz w:val="24"/>
        </w:rPr>
        <w:t>reporting</w:t>
      </w:r>
      <w:r>
        <w:rPr>
          <w:spacing w:val="-4"/>
          <w:sz w:val="24"/>
        </w:rPr>
        <w:t> </w:t>
      </w:r>
      <w:r>
        <w:rPr>
          <w:sz w:val="24"/>
        </w:rPr>
        <w:t>cycle</w:t>
      </w:r>
      <w:r>
        <w:rPr>
          <w:spacing w:val="-4"/>
          <w:sz w:val="24"/>
        </w:rPr>
        <w:t> </w:t>
      </w:r>
      <w:r>
        <w:rPr>
          <w:sz w:val="24"/>
        </w:rPr>
        <w:t>to</w:t>
      </w:r>
      <w:r>
        <w:rPr>
          <w:spacing w:val="-4"/>
          <w:sz w:val="24"/>
        </w:rPr>
        <w:t> </w:t>
      </w:r>
      <w:r>
        <w:rPr>
          <w:sz w:val="24"/>
        </w:rPr>
        <w:t>process</w:t>
      </w:r>
      <w:r>
        <w:rPr>
          <w:spacing w:val="-4"/>
          <w:sz w:val="24"/>
        </w:rPr>
        <w:t> </w:t>
      </w:r>
      <w:r>
        <w:rPr>
          <w:sz w:val="24"/>
        </w:rPr>
        <w:t>evaluations,</w:t>
      </w:r>
      <w:r>
        <w:rPr>
          <w:spacing w:val="-4"/>
          <w:sz w:val="24"/>
        </w:rPr>
        <w:t> </w:t>
      </w:r>
      <w:r>
        <w:rPr>
          <w:sz w:val="24"/>
        </w:rPr>
        <w:t>appeals,</w:t>
      </w:r>
      <w:r>
        <w:rPr>
          <w:spacing w:val="-4"/>
          <w:sz w:val="24"/>
        </w:rPr>
        <w:t> </w:t>
      </w:r>
      <w:r>
        <w:rPr>
          <w:sz w:val="24"/>
        </w:rPr>
        <w:t>and institutional planning.</w:t>
      </w:r>
    </w:p>
    <w:p>
      <w:pPr>
        <w:pStyle w:val="ListParagraph"/>
        <w:numPr>
          <w:ilvl w:val="1"/>
          <w:numId w:val="1"/>
        </w:numPr>
        <w:tabs>
          <w:tab w:pos="1386" w:val="left" w:leader="none"/>
        </w:tabs>
        <w:spacing w:line="312" w:lineRule="auto" w:before="77" w:after="0"/>
        <w:ind w:left="1386" w:right="305" w:hanging="240"/>
        <w:jc w:val="left"/>
        <w:rPr>
          <w:sz w:val="24"/>
        </w:rPr>
      </w:pPr>
      <w:r>
        <w:rPr>
          <w:sz w:val="24"/>
        </w:rPr>
        <w:t>One</w:t>
      </w:r>
      <w:r>
        <w:rPr>
          <w:spacing w:val="-4"/>
          <w:sz w:val="24"/>
        </w:rPr>
        <w:t> </w:t>
      </w:r>
      <w:r>
        <w:rPr>
          <w:sz w:val="24"/>
        </w:rPr>
        <w:t>recognition</w:t>
      </w:r>
      <w:r>
        <w:rPr>
          <w:spacing w:val="-4"/>
          <w:sz w:val="24"/>
        </w:rPr>
        <w:t> </w:t>
      </w:r>
      <w:r>
        <w:rPr>
          <w:sz w:val="24"/>
        </w:rPr>
        <w:t>or</w:t>
      </w:r>
      <w:r>
        <w:rPr>
          <w:spacing w:val="-4"/>
          <w:sz w:val="24"/>
        </w:rPr>
        <w:t> </w:t>
      </w:r>
      <w:r>
        <w:rPr>
          <w:sz w:val="24"/>
        </w:rPr>
        <w:t>recommissioning</w:t>
      </w:r>
      <w:r>
        <w:rPr>
          <w:spacing w:val="-4"/>
          <w:sz w:val="24"/>
        </w:rPr>
        <w:t> </w:t>
      </w:r>
      <w:r>
        <w:rPr>
          <w:sz w:val="24"/>
        </w:rPr>
        <w:t>ceremony</w:t>
      </w:r>
      <w:r>
        <w:rPr>
          <w:spacing w:val="-4"/>
          <w:sz w:val="24"/>
        </w:rPr>
        <w:t> </w:t>
      </w:r>
      <w:r>
        <w:rPr>
          <w:sz w:val="24"/>
        </w:rPr>
        <w:t>to</w:t>
      </w:r>
      <w:r>
        <w:rPr>
          <w:spacing w:val="-4"/>
          <w:sz w:val="24"/>
        </w:rPr>
        <w:t> </w:t>
      </w:r>
      <w:r>
        <w:rPr>
          <w:sz w:val="24"/>
        </w:rPr>
        <w:t>honor</w:t>
      </w:r>
      <w:r>
        <w:rPr>
          <w:spacing w:val="-4"/>
          <w:sz w:val="24"/>
        </w:rPr>
        <w:t> </w:t>
      </w:r>
      <w:r>
        <w:rPr>
          <w:sz w:val="24"/>
        </w:rPr>
        <w:t>faithful</w:t>
      </w:r>
      <w:r>
        <w:rPr>
          <w:spacing w:val="-4"/>
          <w:sz w:val="24"/>
        </w:rPr>
        <w:t> </w:t>
      </w:r>
      <w:r>
        <w:rPr>
          <w:sz w:val="24"/>
        </w:rPr>
        <w:t>service</w:t>
      </w:r>
      <w:r>
        <w:rPr>
          <w:spacing w:val="-4"/>
          <w:sz w:val="24"/>
        </w:rPr>
        <w:t> </w:t>
      </w:r>
      <w:r>
        <w:rPr>
          <w:sz w:val="24"/>
        </w:rPr>
        <w:t>and</w:t>
      </w:r>
      <w:r>
        <w:rPr>
          <w:spacing w:val="-4"/>
          <w:sz w:val="24"/>
        </w:rPr>
        <w:t> </w:t>
      </w:r>
      <w:r>
        <w:rPr>
          <w:sz w:val="24"/>
        </w:rPr>
        <w:t>install new leadership.</w:t>
      </w:r>
    </w:p>
    <w:p>
      <w:pPr>
        <w:pStyle w:val="BodyText"/>
        <w:spacing w:before="138"/>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3"/>
          <w:u w:val="single"/>
        </w:rPr>
        <w:t> </w:t>
      </w:r>
      <w:r>
        <w:rPr>
          <w:spacing w:val="-2"/>
          <w:u w:val="single"/>
        </w:rPr>
        <w:t>Closing</w:t>
      </w:r>
      <w:r>
        <w:rPr>
          <w:spacing w:val="-43"/>
          <w:u w:val="none"/>
        </w:rPr>
        <w:t> </w:t>
      </w:r>
      <w:r>
        <w:rPr>
          <w:spacing w:val="-39"/>
          <w:u w:val="single"/>
        </w:rPr>
        <w:t> </w:t>
      </w:r>
      <w:r>
        <w:rPr>
          <w:spacing w:val="-2"/>
          <w:u w:val="single"/>
        </w:rPr>
        <w:t>Affirmation</w:t>
      </w:r>
    </w:p>
    <w:p>
      <w:pPr>
        <w:pStyle w:val="BodyText"/>
        <w:spacing w:before="54"/>
        <w:rPr>
          <w:b/>
          <w:sz w:val="28"/>
        </w:rPr>
      </w:pPr>
    </w:p>
    <w:p>
      <w:pPr>
        <w:pStyle w:val="BodyText"/>
        <w:spacing w:line="312" w:lineRule="auto"/>
        <w:ind w:left="66" w:right="58" w:firstLine="720"/>
        <w:jc w:val="both"/>
      </w:pPr>
      <w:r>
        <w:rPr/>
        <w:t>The Knight Commander Program of the Templar Forge Academy ensures that our institution is led by individuals anchored in truth, guided by charity, and marked by profound humility.</w:t>
      </w:r>
      <w:r>
        <w:rPr>
          <w:spacing w:val="-3"/>
        </w:rPr>
        <w:t> </w:t>
      </w:r>
      <w:r>
        <w:rPr/>
        <w:t>We remain an organization that is strictly educational, charitable, historical, and moral in purpose, forever consecrated to Jesus Christ. We affirm that service before self is the essence of our leadership, and we declare unconditionally that no superior can command an act violating Scripture or civil law. Those who hold the senior executive office of Knight Commander are held to a higher standard of visible virtue and humility, ensuring that our Order remains a beacon of truthful, nonviolent witness. We are not military or paramilitary in nature; our internal ranks </w:t>
      </w:r>
      <w:r>
        <w:rPr/>
        <w:t>are organizational and instructional only, functioning solely to steward our mission of historical education and coordinated Christian charity.</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1">
    <w:multiLevelType w:val="hybridMultilevel"/>
    <w:lvl w:ilvl="0">
      <w:start w:val="1"/>
      <w:numFmt w:val="decimal"/>
      <w:lvlText w:val="%1."/>
      <w:lvlJc w:val="left"/>
      <w:pPr>
        <w:ind w:left="1387" w:hanging="240"/>
        <w:jc w:val="left"/>
      </w:pPr>
      <w:rPr>
        <w:rFonts w:hint="default" w:ascii="Liberation Serif" w:hAnsi="Liberation Serif" w:eastAsia="Liberation Serif" w:cs="Liberation Serif"/>
        <w:b w:val="0"/>
        <w:bCs w:val="0"/>
        <w:i w:val="0"/>
        <w:iCs w:val="0"/>
        <w:spacing w:val="0"/>
        <w:w w:val="100"/>
        <w:sz w:val="24"/>
        <w:szCs w:val="24"/>
        <w:lang w:val="en-US" w:eastAsia="en-US" w:bidi="ar-SA"/>
      </w:rPr>
    </w:lvl>
    <w:lvl w:ilvl="1">
      <w:start w:val="0"/>
      <w:numFmt w:val="bullet"/>
      <w:lvlText w:val="•"/>
      <w:lvlJc w:val="left"/>
      <w:pPr>
        <w:ind w:left="2207" w:hanging="240"/>
      </w:pPr>
      <w:rPr>
        <w:rFonts w:hint="default"/>
        <w:lang w:val="en-US" w:eastAsia="en-US" w:bidi="ar-SA"/>
      </w:rPr>
    </w:lvl>
    <w:lvl w:ilvl="2">
      <w:start w:val="0"/>
      <w:numFmt w:val="bullet"/>
      <w:lvlText w:val="•"/>
      <w:lvlJc w:val="left"/>
      <w:pPr>
        <w:ind w:left="3034" w:hanging="240"/>
      </w:pPr>
      <w:rPr>
        <w:rFonts w:hint="default"/>
        <w:lang w:val="en-US" w:eastAsia="en-US" w:bidi="ar-SA"/>
      </w:rPr>
    </w:lvl>
    <w:lvl w:ilvl="3">
      <w:start w:val="0"/>
      <w:numFmt w:val="bullet"/>
      <w:lvlText w:val="•"/>
      <w:lvlJc w:val="left"/>
      <w:pPr>
        <w:ind w:left="3861" w:hanging="240"/>
      </w:pPr>
      <w:rPr>
        <w:rFonts w:hint="default"/>
        <w:lang w:val="en-US" w:eastAsia="en-US" w:bidi="ar-SA"/>
      </w:rPr>
    </w:lvl>
    <w:lvl w:ilvl="4">
      <w:start w:val="0"/>
      <w:numFmt w:val="bullet"/>
      <w:lvlText w:val="•"/>
      <w:lvlJc w:val="left"/>
      <w:pPr>
        <w:ind w:left="4688" w:hanging="240"/>
      </w:pPr>
      <w:rPr>
        <w:rFonts w:hint="default"/>
        <w:lang w:val="en-US" w:eastAsia="en-US" w:bidi="ar-SA"/>
      </w:rPr>
    </w:lvl>
    <w:lvl w:ilvl="5">
      <w:start w:val="0"/>
      <w:numFmt w:val="bullet"/>
      <w:lvlText w:val="•"/>
      <w:lvlJc w:val="left"/>
      <w:pPr>
        <w:ind w:left="5516" w:hanging="240"/>
      </w:pPr>
      <w:rPr>
        <w:rFonts w:hint="default"/>
        <w:lang w:val="en-US" w:eastAsia="en-US" w:bidi="ar-SA"/>
      </w:rPr>
    </w:lvl>
    <w:lvl w:ilvl="6">
      <w:start w:val="0"/>
      <w:numFmt w:val="bullet"/>
      <w:lvlText w:val="•"/>
      <w:lvlJc w:val="left"/>
      <w:pPr>
        <w:ind w:left="6343" w:hanging="240"/>
      </w:pPr>
      <w:rPr>
        <w:rFonts w:hint="default"/>
        <w:lang w:val="en-US" w:eastAsia="en-US" w:bidi="ar-SA"/>
      </w:rPr>
    </w:lvl>
    <w:lvl w:ilvl="7">
      <w:start w:val="0"/>
      <w:numFmt w:val="bullet"/>
      <w:lvlText w:val="•"/>
      <w:lvlJc w:val="left"/>
      <w:pPr>
        <w:ind w:left="7170" w:hanging="240"/>
      </w:pPr>
      <w:rPr>
        <w:rFonts w:hint="default"/>
        <w:lang w:val="en-US" w:eastAsia="en-US" w:bidi="ar-SA"/>
      </w:rPr>
    </w:lvl>
    <w:lvl w:ilvl="8">
      <w:start w:val="0"/>
      <w:numFmt w:val="bullet"/>
      <w:lvlText w:val="•"/>
      <w:lvlJc w:val="left"/>
      <w:pPr>
        <w:ind w:left="7997" w:hanging="240"/>
      </w:pPr>
      <w:rPr>
        <w:rFonts w:hint="default"/>
        <w:lang w:val="en-US" w:eastAsia="en-US" w:bidi="ar-SA"/>
      </w:rPr>
    </w:lvl>
  </w:abstractNum>
  <w:abstractNum w:abstractNumId="0">
    <w:multiLevelType w:val="hybridMultilevel"/>
    <w:lvl w:ilvl="0">
      <w:start w:val="1"/>
      <w:numFmt w:val="upperRoman"/>
      <w:lvlText w:val="%1."/>
      <w:lvlJc w:val="left"/>
      <w:pPr>
        <w:ind w:left="315" w:hanging="249"/>
        <w:jc w:val="left"/>
      </w:pPr>
      <w:rPr>
        <w:rFonts w:hint="default" w:ascii="Liberation Serif" w:hAnsi="Liberation Serif" w:eastAsia="Liberation Serif" w:cs="Liberation Serif"/>
        <w:b/>
        <w:bCs/>
        <w:i w:val="0"/>
        <w:iCs w:val="0"/>
        <w:spacing w:val="-1"/>
        <w:w w:val="79"/>
        <w:sz w:val="28"/>
        <w:szCs w:val="28"/>
        <w:u w:val="single" w:color="000000"/>
        <w:lang w:val="en-US" w:eastAsia="en-US" w:bidi="ar-SA"/>
      </w:rPr>
    </w:lvl>
    <w:lvl w:ilvl="1">
      <w:start w:val="0"/>
      <w:numFmt w:val="bullet"/>
      <w:lvlText w:val="&amp;"/>
      <w:lvlPicBulletId w:val="0"/>
      <w:lvlJc w:val="left"/>
      <w:pPr>
        <w:ind w:left="138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99" w:hanging="240"/>
      </w:pPr>
      <w:rPr>
        <w:rFonts w:hint="default"/>
        <w:lang w:val="en-US" w:eastAsia="en-US" w:bidi="ar-SA"/>
      </w:rPr>
    </w:lvl>
    <w:lvl w:ilvl="3">
      <w:start w:val="0"/>
      <w:numFmt w:val="bullet"/>
      <w:lvlText w:val="•"/>
      <w:lvlJc w:val="left"/>
      <w:pPr>
        <w:ind w:left="3218" w:hanging="240"/>
      </w:pPr>
      <w:rPr>
        <w:rFonts w:hint="default"/>
        <w:lang w:val="en-US" w:eastAsia="en-US" w:bidi="ar-SA"/>
      </w:rPr>
    </w:lvl>
    <w:lvl w:ilvl="4">
      <w:start w:val="0"/>
      <w:numFmt w:val="bullet"/>
      <w:lvlText w:val="•"/>
      <w:lvlJc w:val="left"/>
      <w:pPr>
        <w:ind w:left="4137" w:hanging="240"/>
      </w:pPr>
      <w:rPr>
        <w:rFonts w:hint="default"/>
        <w:lang w:val="en-US" w:eastAsia="en-US" w:bidi="ar-SA"/>
      </w:rPr>
    </w:lvl>
    <w:lvl w:ilvl="5">
      <w:start w:val="0"/>
      <w:numFmt w:val="bullet"/>
      <w:lvlText w:val="•"/>
      <w:lvlJc w:val="left"/>
      <w:pPr>
        <w:ind w:left="5056" w:hanging="240"/>
      </w:pPr>
      <w:rPr>
        <w:rFonts w:hint="default"/>
        <w:lang w:val="en-US" w:eastAsia="en-US" w:bidi="ar-SA"/>
      </w:rPr>
    </w:lvl>
    <w:lvl w:ilvl="6">
      <w:start w:val="0"/>
      <w:numFmt w:val="bullet"/>
      <w:lvlText w:val="•"/>
      <w:lvlJc w:val="left"/>
      <w:pPr>
        <w:ind w:left="5975" w:hanging="240"/>
      </w:pPr>
      <w:rPr>
        <w:rFonts w:hint="default"/>
        <w:lang w:val="en-US" w:eastAsia="en-US" w:bidi="ar-SA"/>
      </w:rPr>
    </w:lvl>
    <w:lvl w:ilvl="7">
      <w:start w:val="0"/>
      <w:numFmt w:val="bullet"/>
      <w:lvlText w:val="•"/>
      <w:lvlJc w:val="left"/>
      <w:pPr>
        <w:ind w:left="6894" w:hanging="240"/>
      </w:pPr>
      <w:rPr>
        <w:rFonts w:hint="default"/>
        <w:lang w:val="en-US" w:eastAsia="en-US" w:bidi="ar-SA"/>
      </w:rPr>
    </w:lvl>
    <w:lvl w:ilvl="8">
      <w:start w:val="0"/>
      <w:numFmt w:val="bullet"/>
      <w:lvlText w:val="•"/>
      <w:lvlJc w:val="left"/>
      <w:pPr>
        <w:ind w:left="7814"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4"/>
      <w:szCs w:val="24"/>
      <w:lang w:val="en-US" w:eastAsia="en-US" w:bidi="ar-SA"/>
    </w:rPr>
  </w:style>
  <w:style w:styleId="Heading1" w:type="paragraph">
    <w:name w:val="Heading 1"/>
    <w:basedOn w:val="Normal"/>
    <w:uiPriority w:val="1"/>
    <w:qFormat/>
    <w:pPr>
      <w:spacing w:before="18"/>
      <w:ind w:left="9"/>
      <w:jc w:val="center"/>
      <w:outlineLvl w:val="1"/>
    </w:pPr>
    <w:rPr>
      <w:rFonts w:ascii="Liberation Serif" w:hAnsi="Liberation Serif" w:eastAsia="Liberation Serif" w:cs="Liberation Serif"/>
      <w:b/>
      <w:bCs/>
      <w:sz w:val="48"/>
      <w:szCs w:val="48"/>
      <w:lang w:val="en-US" w:eastAsia="en-US" w:bidi="ar-SA"/>
    </w:rPr>
  </w:style>
  <w:style w:styleId="Heading2" w:type="paragraph">
    <w:name w:val="Heading 2"/>
    <w:basedOn w:val="Normal"/>
    <w:uiPriority w:val="1"/>
    <w:qFormat/>
    <w:pPr>
      <w:spacing w:before="534"/>
      <w:ind w:left="9" w:right="3"/>
      <w:jc w:val="center"/>
      <w:outlineLvl w:val="2"/>
    </w:pPr>
    <w:rPr>
      <w:rFonts w:ascii="Liberation Serif" w:hAnsi="Liberation Serif" w:eastAsia="Liberation Serif" w:cs="Liberation Serif"/>
      <w:b/>
      <w:bCs/>
      <w:i/>
      <w:iCs/>
      <w:sz w:val="36"/>
      <w:szCs w:val="36"/>
      <w:lang w:val="en-US" w:eastAsia="en-US" w:bidi="ar-SA"/>
    </w:rPr>
  </w:style>
  <w:style w:styleId="Heading3" w:type="paragraph">
    <w:name w:val="Heading 3"/>
    <w:basedOn w:val="Normal"/>
    <w:uiPriority w:val="1"/>
    <w:qFormat/>
    <w:pPr>
      <w:ind w:left="445" w:hanging="379"/>
      <w:outlineLvl w:val="3"/>
    </w:pPr>
    <w:rPr>
      <w:rFonts w:ascii="Liberation Serif" w:hAnsi="Liberation Serif" w:eastAsia="Liberation Serif" w:cs="Liberation Serif"/>
      <w:b/>
      <w:bCs/>
      <w:sz w:val="28"/>
      <w:szCs w:val="28"/>
      <w:u w:val="single" w:color="000000"/>
      <w:lang w:val="en-US" w:eastAsia="en-US" w:bidi="ar-SA"/>
    </w:rPr>
  </w:style>
  <w:style w:styleId="ListParagraph" w:type="paragraph">
    <w:name w:val="List Paragraph"/>
    <w:basedOn w:val="Normal"/>
    <w:uiPriority w:val="1"/>
    <w:qFormat/>
    <w:pPr>
      <w:ind w:left="1386" w:hanging="24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spacing w:before="184"/>
      <w:ind w:left="157"/>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Knights Templar of the Kingdom of Christ - Templar Forge Academy - Knight Commander Handbook</dc:title>
  <dcterms:created xsi:type="dcterms:W3CDTF">2026-05-23T12:33:32Z</dcterms:created>
  <dcterms:modified xsi:type="dcterms:W3CDTF">2026-05-23T12:33:32Z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Creator">
    <vt:lpwstr>Mozilla/5.0 (X11; Linux x86_64) AppleWebKit/537.36 (KHTML, like Gecko) HeadlessChrome/148.0.0.0 Safari/537.36</vt:lpwstr>
  </property>
  <property fmtid="{D5CDD505-2E9C-101B-9397-08002B2CF9AE}" pid="5" name="LastSaved">
    <vt:filetime>2026-05-23T00:00:00Z</vt:filetime>
  </property>
  <property fmtid="{D5CDD505-2E9C-101B-9397-08002B2CF9AE}" pid="6" name="Producer">
    <vt:lpwstr>Skia/PDF m148</vt:lpwstr>
  </property>
</Properties>
</file>