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7" w:lineRule="auto" w:before="64"/>
      </w:pPr>
      <w:r>
        <w:rPr/>
        <w:t>KNIGHTS</w:t>
      </w:r>
      <w:r>
        <w:rPr>
          <w:spacing w:val="-23"/>
        </w:rPr>
        <w:t> </w:t>
      </w:r>
      <w:r>
        <w:rPr/>
        <w:t>TEMPLAR</w:t>
      </w:r>
      <w:r>
        <w:rPr>
          <w:spacing w:val="-10"/>
        </w:rPr>
        <w:t> </w:t>
      </w:r>
      <w:r>
        <w:rPr/>
        <w:t>OF</w:t>
      </w:r>
      <w:r>
        <w:rPr>
          <w:spacing w:val="-30"/>
        </w:rPr>
        <w:t> </w:t>
      </w:r>
      <w:r>
        <w:rPr/>
        <w:t>THE</w:t>
      </w:r>
      <w:r>
        <w:rPr>
          <w:spacing w:val="-10"/>
        </w:rPr>
        <w:t> </w:t>
      </w:r>
      <w:r>
        <w:rPr/>
        <w:t>KINGDOM OF CHRIST</w:t>
      </w:r>
    </w:p>
    <w:p>
      <w:pPr>
        <w:spacing w:before="18"/>
        <w:ind w:left="9" w:right="3" w:firstLine="0"/>
        <w:jc w:val="center"/>
        <w:rPr>
          <w:b/>
          <w:sz w:val="48"/>
        </w:rPr>
      </w:pPr>
      <w:r>
        <w:rPr>
          <w:b/>
          <w:sz w:val="48"/>
        </w:rPr>
        <w:t>TEMPLAR FORGE</w:t>
      </w:r>
      <w:r>
        <w:rPr>
          <w:b/>
          <w:spacing w:val="-27"/>
          <w:sz w:val="48"/>
        </w:rPr>
        <w:t> </w:t>
      </w:r>
      <w:r>
        <w:rPr>
          <w:b/>
          <w:spacing w:val="-2"/>
          <w:sz w:val="48"/>
        </w:rPr>
        <w:t>ACADEMY</w:t>
      </w:r>
    </w:p>
    <w:p>
      <w:pPr>
        <w:pStyle w:val="BodyText"/>
        <w:spacing w:before="4"/>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105678</wp:posOffset>
                </wp:positionV>
                <wp:extent cx="6048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8.321161pt;width:476.249962pt;height:1.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rPr>
          <w:i/>
        </w:rPr>
      </w:pPr>
      <w:r>
        <w:rPr>
          <w:i/>
        </w:rPr>
        <w:t>Knight Program </w:t>
      </w:r>
      <w:r>
        <w:rPr>
          <w:i/>
          <w:spacing w:val="-2"/>
        </w:rPr>
        <w:t>Handbook</w:t>
      </w:r>
    </w:p>
    <w:p>
      <w:pPr>
        <w:pStyle w:val="BodyText"/>
        <w:rPr>
          <w:b/>
          <w:i/>
          <w:sz w:val="28"/>
        </w:rPr>
      </w:pPr>
    </w:p>
    <w:p>
      <w:pPr>
        <w:pStyle w:val="BodyText"/>
        <w:spacing w:before="66"/>
        <w:rPr>
          <w:b/>
          <w:i/>
          <w:sz w:val="28"/>
        </w:rPr>
      </w:pPr>
    </w:p>
    <w:p>
      <w:pPr>
        <w:pStyle w:val="Heading3"/>
        <w:numPr>
          <w:ilvl w:val="0"/>
          <w:numId w:val="1"/>
        </w:numPr>
        <w:tabs>
          <w:tab w:pos="243" w:val="left" w:leader="none"/>
        </w:tabs>
        <w:spacing w:line="240" w:lineRule="auto" w:before="0" w:after="0"/>
        <w:ind w:left="243" w:right="0" w:hanging="177"/>
        <w:jc w:val="left"/>
        <w:rPr>
          <w:u w:val="none"/>
        </w:rPr>
      </w:pPr>
      <w:r>
        <w:rPr>
          <w:spacing w:val="-17"/>
          <w:u w:val="single"/>
        </w:rPr>
        <w:t> </w:t>
      </w:r>
      <w:r>
        <w:rPr>
          <w:u w:val="single"/>
        </w:rPr>
        <w:t>Purpose</w:t>
      </w:r>
      <w:r>
        <w:rPr>
          <w:spacing w:val="-10"/>
          <w:u w:val="single"/>
        </w:rPr>
        <w:t> </w:t>
      </w:r>
      <w:r>
        <w:rPr>
          <w:u w:val="single"/>
        </w:rPr>
        <w:t>of</w:t>
      </w:r>
      <w:r>
        <w:rPr>
          <w:spacing w:val="-10"/>
          <w:u w:val="single"/>
        </w:rPr>
        <w:t> </w:t>
      </w:r>
      <w:r>
        <w:rPr>
          <w:u w:val="single"/>
        </w:rPr>
        <w:t>the</w:t>
      </w:r>
      <w:r>
        <w:rPr>
          <w:spacing w:val="-17"/>
          <w:u w:val="single"/>
        </w:rPr>
        <w:t> </w:t>
      </w:r>
      <w:r>
        <w:rPr>
          <w:u w:val="single"/>
        </w:rPr>
        <w:t>Academy</w:t>
      </w:r>
      <w:r>
        <w:rPr>
          <w:spacing w:val="27"/>
          <w:u w:val="single"/>
        </w:rPr>
        <w:t> </w:t>
      </w:r>
      <w:r>
        <w:rPr>
          <w:u w:val="single"/>
        </w:rPr>
        <w:t>and</w:t>
      </w:r>
      <w:r>
        <w:rPr>
          <w:spacing w:val="-10"/>
          <w:u w:val="single"/>
        </w:rPr>
        <w:t> </w:t>
      </w:r>
      <w:r>
        <w:rPr>
          <w:u w:val="single"/>
        </w:rPr>
        <w:t>Kni</w:t>
      </w:r>
      <w:r>
        <w:rPr>
          <w:u w:val="none"/>
        </w:rPr>
        <w:t>g</w:t>
      </w:r>
      <w:r>
        <w:rPr>
          <w:u w:val="single"/>
        </w:rPr>
        <w:t>ht</w:t>
      </w:r>
      <w:r>
        <w:rPr>
          <w:spacing w:val="-9"/>
          <w:u w:val="single"/>
        </w:rPr>
        <w:t> </w:t>
      </w:r>
      <w:r>
        <w:rPr>
          <w:spacing w:val="-2"/>
          <w:u w:val="single"/>
        </w:rPr>
        <w:t>Pro</w:t>
      </w:r>
      <w:r>
        <w:rPr>
          <w:spacing w:val="-2"/>
          <w:u w:val="none"/>
        </w:rPr>
        <w:t>g</w:t>
      </w:r>
      <w:r>
        <w:rPr>
          <w:spacing w:val="-2"/>
          <w:u w:val="single"/>
        </w:rPr>
        <w:t>ram</w:t>
      </w:r>
    </w:p>
    <w:p>
      <w:pPr>
        <w:pStyle w:val="BodyText"/>
        <w:spacing w:before="54"/>
        <w:rPr>
          <w:b/>
          <w:sz w:val="28"/>
        </w:rPr>
      </w:pPr>
    </w:p>
    <w:p>
      <w:pPr>
        <w:pStyle w:val="BodyText"/>
        <w:spacing w:line="312" w:lineRule="auto"/>
        <w:ind w:left="66" w:right="58" w:firstLine="720"/>
        <w:jc w:val="both"/>
      </w:pPr>
      <w:r>
        <w:rPr/>
        <w:t>This handbook establishes the curriculum and operational guidelines for the </w:t>
      </w:r>
      <w:r>
        <w:rPr/>
        <w:t>Knight program of the Knights Templar of the Kingdom of Christ - Templar Forge Academy. The Academy is strictly educational, charitable, historical, and moral in purpose. The Knight program represents the pinnacle of formation within the Order, where members are examined for solemn knightly responsibility and inward spiritual consecration.</w:t>
      </w:r>
    </w:p>
    <w:p>
      <w:pPr>
        <w:pStyle w:val="BodyText"/>
        <w:spacing w:line="312" w:lineRule="auto" w:before="246"/>
        <w:ind w:left="66" w:right="58" w:firstLine="720"/>
        <w:jc w:val="both"/>
      </w:pPr>
      <w:r>
        <w:rPr/>
        <w:t>It must be explicitly stated that the Order and its</w:t>
      </w:r>
      <w:r>
        <w:rPr>
          <w:spacing w:val="-4"/>
        </w:rPr>
        <w:t> </w:t>
      </w:r>
      <w:r>
        <w:rPr/>
        <w:t>Academy are not military or paramilitary in nature. All internal ranks, including that of Knight, are organizational and instructional </w:t>
      </w:r>
      <w:r>
        <w:rPr/>
        <w:t>only. The program exists to forge individuals of strong moral character dedicated to charitable works</w:t>
      </w:r>
      <w:r>
        <w:rPr>
          <w:spacing w:val="40"/>
        </w:rPr>
        <w:t> </w:t>
      </w:r>
      <w:r>
        <w:rPr/>
        <w:t>and rigorous spiritual formation, completely devoid of martial posturing or unofficial military</w:t>
      </w:r>
      <w:r>
        <w:rPr>
          <w:spacing w:val="40"/>
        </w:rPr>
        <w:t> </w:t>
      </w:r>
      <w:r>
        <w:rPr>
          <w:spacing w:val="-2"/>
        </w:rPr>
        <w:t>style.</w:t>
      </w:r>
    </w:p>
    <w:p>
      <w:pPr>
        <w:pStyle w:val="BodyText"/>
        <w:spacing w:before="142"/>
        <w:rPr>
          <w:sz w:val="28"/>
        </w:rPr>
      </w:pPr>
    </w:p>
    <w:p>
      <w:pPr>
        <w:pStyle w:val="Heading3"/>
        <w:numPr>
          <w:ilvl w:val="0"/>
          <w:numId w:val="1"/>
        </w:numPr>
        <w:tabs>
          <w:tab w:pos="351" w:val="left" w:leader="none"/>
        </w:tabs>
        <w:spacing w:line="240" w:lineRule="auto" w:before="0" w:after="0"/>
        <w:ind w:left="351" w:right="0" w:hanging="285"/>
        <w:jc w:val="left"/>
        <w:rPr>
          <w:u w:val="none"/>
        </w:rPr>
      </w:pPr>
      <w:r>
        <w:rPr>
          <w:spacing w:val="-6"/>
          <w:u w:val="single"/>
        </w:rPr>
        <w:t> </w:t>
      </w:r>
      <w:r>
        <w:rPr>
          <w:u w:val="single"/>
        </w:rPr>
        <w:t>Mission</w:t>
      </w:r>
      <w:r>
        <w:rPr>
          <w:spacing w:val="-5"/>
          <w:u w:val="single"/>
        </w:rPr>
        <w:t> </w:t>
      </w:r>
      <w:r>
        <w:rPr>
          <w:u w:val="single"/>
        </w:rPr>
        <w:t>and</w:t>
      </w:r>
      <w:r>
        <w:rPr>
          <w:spacing w:val="-5"/>
          <w:u w:val="single"/>
        </w:rPr>
        <w:t> </w:t>
      </w:r>
      <w:r>
        <w:rPr>
          <w:u w:val="single"/>
        </w:rPr>
        <w:t>Historical</w:t>
      </w:r>
      <w:r>
        <w:rPr>
          <w:spacing w:val="-5"/>
          <w:u w:val="single"/>
        </w:rPr>
        <w:t> </w:t>
      </w:r>
      <w:r>
        <w:rPr>
          <w:spacing w:val="-2"/>
          <w:u w:val="single"/>
        </w:rPr>
        <w:t>Foundation</w:t>
      </w:r>
    </w:p>
    <w:p>
      <w:pPr>
        <w:pStyle w:val="BodyText"/>
        <w:spacing w:before="38"/>
        <w:rPr>
          <w:b/>
          <w:sz w:val="28"/>
        </w:rPr>
      </w:pPr>
    </w:p>
    <w:p>
      <w:pPr>
        <w:pStyle w:val="BodyText"/>
        <w:spacing w:line="312" w:lineRule="auto"/>
        <w:ind w:left="66" w:right="58" w:firstLine="720"/>
        <w:jc w:val="both"/>
      </w:pPr>
      <w:r>
        <w:rPr/>
        <w:t>The</w:t>
      </w:r>
      <w:r>
        <w:rPr>
          <w:spacing w:val="-2"/>
        </w:rPr>
        <w:t> </w:t>
      </w:r>
      <w:r>
        <w:rPr/>
        <w:t>primary</w:t>
      </w:r>
      <w:r>
        <w:rPr>
          <w:spacing w:val="-2"/>
        </w:rPr>
        <w:t> </w:t>
      </w:r>
      <w:r>
        <w:rPr/>
        <w:t>mission</w:t>
      </w:r>
      <w:r>
        <w:rPr>
          <w:spacing w:val="-2"/>
        </w:rPr>
        <w:t> </w:t>
      </w:r>
      <w:r>
        <w:rPr/>
        <w:t>of</w:t>
      </w:r>
      <w:r>
        <w:rPr>
          <w:spacing w:val="-2"/>
        </w:rPr>
        <w:t> </w:t>
      </w:r>
      <w:r>
        <w:rPr/>
        <w:t>the</w:t>
      </w:r>
      <w:r>
        <w:rPr>
          <w:spacing w:val="-6"/>
        </w:rPr>
        <w:t> </w:t>
      </w:r>
      <w:r>
        <w:rPr/>
        <w:t>Templar</w:t>
      </w:r>
      <w:r>
        <w:rPr>
          <w:spacing w:val="-2"/>
        </w:rPr>
        <w:t> </w:t>
      </w:r>
      <w:r>
        <w:rPr/>
        <w:t>Forge</w:t>
      </w:r>
      <w:r>
        <w:rPr>
          <w:spacing w:val="-15"/>
        </w:rPr>
        <w:t> </w:t>
      </w:r>
      <w:r>
        <w:rPr/>
        <w:t>Academy</w:t>
      </w:r>
      <w:r>
        <w:rPr>
          <w:spacing w:val="-2"/>
        </w:rPr>
        <w:t> </w:t>
      </w:r>
      <w:r>
        <w:rPr/>
        <w:t>is</w:t>
      </w:r>
      <w:r>
        <w:rPr>
          <w:spacing w:val="-2"/>
        </w:rPr>
        <w:t> </w:t>
      </w:r>
      <w:r>
        <w:rPr/>
        <w:t>to</w:t>
      </w:r>
      <w:r>
        <w:rPr>
          <w:spacing w:val="-2"/>
        </w:rPr>
        <w:t> </w:t>
      </w:r>
      <w:r>
        <w:rPr/>
        <w:t>cultivate</w:t>
      </w:r>
      <w:r>
        <w:rPr>
          <w:spacing w:val="-2"/>
        </w:rPr>
        <w:t> </w:t>
      </w:r>
      <w:r>
        <w:rPr/>
        <w:t>a</w:t>
      </w:r>
      <w:r>
        <w:rPr>
          <w:spacing w:val="-2"/>
        </w:rPr>
        <w:t> </w:t>
      </w:r>
      <w:r>
        <w:rPr/>
        <w:t>truthful</w:t>
      </w:r>
      <w:r>
        <w:rPr>
          <w:spacing w:val="-2"/>
        </w:rPr>
        <w:t> </w:t>
      </w:r>
      <w:r>
        <w:rPr/>
        <w:t>understanding of the medieval Knights Templar, rejecting conjecture and myth in favor of genuine historical appreciation and spiritual emulation. The Order is forever consecrated to Jesus Christ, and this dedication shapes our modern mission to provide a truthful, nonviolent witness to His gospel through sacrificial service and brotherhood.</w:t>
      </w:r>
    </w:p>
    <w:p>
      <w:pPr>
        <w:pStyle w:val="BodyText"/>
        <w:spacing w:line="312" w:lineRule="auto" w:before="246"/>
        <w:ind w:left="66" w:right="58" w:firstLine="720"/>
        <w:jc w:val="both"/>
      </w:pPr>
      <w:r>
        <w:rPr/>
        <w:t>The historical foundation of the Knight program delves deeply into the monastic roots of the original Templar Order. It demands that a true knight must first be a monk before he is a warrior, rooted in prayer, Scripture, humility, and obedience before engaging in the </w:t>
      </w:r>
      <w:r>
        <w:rPr/>
        <w:t>spiritual warfare of the modern era.</w:t>
      </w:r>
    </w:p>
    <w:p>
      <w:pPr>
        <w:pStyle w:val="BodyText"/>
        <w:spacing w:before="141"/>
        <w:rPr>
          <w:sz w:val="28"/>
        </w:rPr>
      </w:pPr>
    </w:p>
    <w:p>
      <w:pPr>
        <w:pStyle w:val="Heading3"/>
        <w:numPr>
          <w:ilvl w:val="0"/>
          <w:numId w:val="1"/>
        </w:numPr>
        <w:tabs>
          <w:tab w:pos="459" w:val="left" w:leader="none"/>
        </w:tabs>
        <w:spacing w:line="240" w:lineRule="auto" w:before="0" w:after="0"/>
        <w:ind w:left="459" w:right="0" w:hanging="393"/>
        <w:jc w:val="left"/>
        <w:rPr>
          <w:u w:val="none"/>
        </w:rPr>
      </w:pPr>
      <w:r>
        <w:rPr>
          <w:spacing w:val="-5"/>
          <w:u w:val="single"/>
        </w:rPr>
        <w:t> </w:t>
      </w:r>
      <w:r>
        <w:rPr>
          <w:u w:val="single"/>
        </w:rPr>
        <w:t>Core</w:t>
      </w:r>
      <w:r>
        <w:rPr>
          <w:spacing w:val="-5"/>
          <w:u w:val="single"/>
        </w:rPr>
        <w:t> </w:t>
      </w:r>
      <w:r>
        <w:rPr>
          <w:spacing w:val="-2"/>
          <w:u w:val="single"/>
        </w:rPr>
        <w:t>Principles</w:t>
      </w:r>
    </w:p>
    <w:p>
      <w:pPr>
        <w:pStyle w:val="BodyText"/>
        <w:spacing w:before="53"/>
        <w:rPr>
          <w:b/>
          <w:sz w:val="28"/>
        </w:rPr>
      </w:pPr>
    </w:p>
    <w:p>
      <w:pPr>
        <w:pStyle w:val="BodyText"/>
        <w:spacing w:line="312" w:lineRule="auto"/>
        <w:ind w:left="66" w:right="15" w:firstLine="720"/>
      </w:pPr>
      <w:r>
        <w:rPr/>
        <w:t>The</w:t>
      </w:r>
      <w:r>
        <w:rPr>
          <w:spacing w:val="67"/>
        </w:rPr>
        <w:t> </w:t>
      </w:r>
      <w:r>
        <w:rPr/>
        <w:t>Knight</w:t>
      </w:r>
      <w:r>
        <w:rPr>
          <w:spacing w:val="67"/>
        </w:rPr>
        <w:t> </w:t>
      </w:r>
      <w:r>
        <w:rPr/>
        <w:t>program</w:t>
      </w:r>
      <w:r>
        <w:rPr>
          <w:spacing w:val="67"/>
        </w:rPr>
        <w:t> </w:t>
      </w:r>
      <w:r>
        <w:rPr/>
        <w:t>requires</w:t>
      </w:r>
      <w:r>
        <w:rPr>
          <w:spacing w:val="67"/>
        </w:rPr>
        <w:t> </w:t>
      </w:r>
      <w:r>
        <w:rPr/>
        <w:t>strict</w:t>
      </w:r>
      <w:r>
        <w:rPr>
          <w:spacing w:val="67"/>
        </w:rPr>
        <w:t> </w:t>
      </w:r>
      <w:r>
        <w:rPr/>
        <w:t>adherence</w:t>
      </w:r>
      <w:r>
        <w:rPr>
          <w:spacing w:val="67"/>
        </w:rPr>
        <w:t> </w:t>
      </w:r>
      <w:r>
        <w:rPr/>
        <w:t>to</w:t>
      </w:r>
      <w:r>
        <w:rPr>
          <w:spacing w:val="67"/>
        </w:rPr>
        <w:t> </w:t>
      </w:r>
      <w:r>
        <w:rPr/>
        <w:t>the</w:t>
      </w:r>
      <w:r>
        <w:rPr>
          <w:spacing w:val="67"/>
        </w:rPr>
        <w:t> </w:t>
      </w:r>
      <w:r>
        <w:rPr/>
        <w:t>core</w:t>
      </w:r>
      <w:r>
        <w:rPr>
          <w:spacing w:val="67"/>
        </w:rPr>
        <w:t> </w:t>
      </w:r>
      <w:r>
        <w:rPr/>
        <w:t>principles</w:t>
      </w:r>
      <w:r>
        <w:rPr>
          <w:spacing w:val="67"/>
        </w:rPr>
        <w:t> </w:t>
      </w:r>
      <w:r>
        <w:rPr/>
        <w:t>that</w:t>
      </w:r>
      <w:r>
        <w:rPr>
          <w:spacing w:val="67"/>
        </w:rPr>
        <w:t> </w:t>
      </w:r>
      <w:r>
        <w:rPr/>
        <w:t>govern</w:t>
      </w:r>
      <w:r>
        <w:rPr>
          <w:spacing w:val="67"/>
        </w:rPr>
        <w:t> </w:t>
      </w:r>
      <w:r>
        <w:rPr/>
        <w:t>the conduct, study, and daily lives of our members. Candidates are trained to embody:</w:t>
      </w:r>
    </w:p>
    <w:p>
      <w:pPr>
        <w:pStyle w:val="ListParagraph"/>
        <w:numPr>
          <w:ilvl w:val="1"/>
          <w:numId w:val="1"/>
        </w:numPr>
        <w:tabs>
          <w:tab w:pos="1386" w:val="left" w:leader="none"/>
        </w:tabs>
        <w:spacing w:line="312" w:lineRule="auto" w:before="243" w:after="0"/>
        <w:ind w:left="1386" w:right="180" w:hanging="240"/>
        <w:jc w:val="left"/>
        <w:rPr>
          <w:sz w:val="24"/>
        </w:rPr>
      </w:pPr>
      <w:r>
        <w:rPr>
          <w:b/>
          <w:sz w:val="24"/>
        </w:rPr>
        <w:t>Truth</w:t>
      </w:r>
      <w:r>
        <w:rPr>
          <w:b/>
          <w:spacing w:val="-7"/>
          <w:sz w:val="24"/>
        </w:rPr>
        <w:t> </w:t>
      </w:r>
      <w:r>
        <w:rPr>
          <w:b/>
          <w:sz w:val="24"/>
        </w:rPr>
        <w:t>before</w:t>
      </w:r>
      <w:r>
        <w:rPr>
          <w:b/>
          <w:spacing w:val="-7"/>
          <w:sz w:val="24"/>
        </w:rPr>
        <w:t> </w:t>
      </w:r>
      <w:r>
        <w:rPr>
          <w:b/>
          <w:sz w:val="24"/>
        </w:rPr>
        <w:t>legend:</w:t>
      </w:r>
      <w:r>
        <w:rPr>
          <w:b/>
          <w:spacing w:val="-7"/>
          <w:sz w:val="24"/>
        </w:rPr>
        <w:t> </w:t>
      </w:r>
      <w:r>
        <w:rPr>
          <w:sz w:val="24"/>
        </w:rPr>
        <w:t>Committing</w:t>
      </w:r>
      <w:r>
        <w:rPr>
          <w:spacing w:val="-7"/>
          <w:sz w:val="24"/>
        </w:rPr>
        <w:t> </w:t>
      </w:r>
      <w:r>
        <w:rPr>
          <w:sz w:val="24"/>
        </w:rPr>
        <w:t>to</w:t>
      </w:r>
      <w:r>
        <w:rPr>
          <w:spacing w:val="-7"/>
          <w:sz w:val="24"/>
        </w:rPr>
        <w:t> </w:t>
      </w:r>
      <w:r>
        <w:rPr>
          <w:sz w:val="24"/>
        </w:rPr>
        <w:t>rigorous,</w:t>
      </w:r>
      <w:r>
        <w:rPr>
          <w:spacing w:val="-7"/>
          <w:sz w:val="24"/>
        </w:rPr>
        <w:t> </w:t>
      </w:r>
      <w:r>
        <w:rPr>
          <w:sz w:val="24"/>
        </w:rPr>
        <w:t>source-based</w:t>
      </w:r>
      <w:r>
        <w:rPr>
          <w:spacing w:val="-7"/>
          <w:sz w:val="24"/>
        </w:rPr>
        <w:t> </w:t>
      </w:r>
      <w:r>
        <w:rPr>
          <w:sz w:val="24"/>
        </w:rPr>
        <w:t>historical</w:t>
      </w:r>
      <w:r>
        <w:rPr>
          <w:spacing w:val="-7"/>
          <w:sz w:val="24"/>
        </w:rPr>
        <w:t> </w:t>
      </w:r>
      <w:r>
        <w:rPr>
          <w:sz w:val="24"/>
        </w:rPr>
        <w:t>analysis</w:t>
      </w:r>
      <w:r>
        <w:rPr>
          <w:spacing w:val="-7"/>
          <w:sz w:val="24"/>
        </w:rPr>
        <w:t> </w:t>
      </w:r>
      <w:r>
        <w:rPr>
          <w:sz w:val="24"/>
        </w:rPr>
        <w:t>over popular, romanticized fabrications.</w:t>
      </w:r>
    </w:p>
    <w:p>
      <w:pPr>
        <w:pStyle w:val="ListParagraph"/>
        <w:spacing w:after="0" w:line="312" w:lineRule="auto"/>
        <w:jc w:val="left"/>
        <w:rPr>
          <w:sz w:val="24"/>
        </w:rPr>
        <w:sectPr>
          <w:type w:val="continuous"/>
          <w:pgSz w:w="11920" w:h="16860"/>
          <w:pgMar w:top="700" w:bottom="280" w:left="1133" w:right="1133"/>
        </w:sectPr>
      </w:pPr>
    </w:p>
    <w:p>
      <w:pPr>
        <w:pStyle w:val="ListParagraph"/>
        <w:numPr>
          <w:ilvl w:val="1"/>
          <w:numId w:val="1"/>
        </w:numPr>
        <w:tabs>
          <w:tab w:pos="1386" w:val="left" w:leader="none"/>
        </w:tabs>
        <w:spacing w:line="312" w:lineRule="auto" w:before="13" w:after="0"/>
        <w:ind w:left="1386" w:right="717" w:hanging="240"/>
        <w:jc w:val="left"/>
        <w:rPr>
          <w:sz w:val="24"/>
        </w:rPr>
      </w:pPr>
      <w:r>
        <w:rPr>
          <w:b/>
          <w:sz w:val="24"/>
        </w:rPr>
        <w:t>Service</w:t>
      </w:r>
      <w:r>
        <w:rPr>
          <w:b/>
          <w:spacing w:val="-4"/>
          <w:sz w:val="24"/>
        </w:rPr>
        <w:t> </w:t>
      </w:r>
      <w:r>
        <w:rPr>
          <w:b/>
          <w:sz w:val="24"/>
        </w:rPr>
        <w:t>before</w:t>
      </w:r>
      <w:r>
        <w:rPr>
          <w:b/>
          <w:spacing w:val="-4"/>
          <w:sz w:val="24"/>
        </w:rPr>
        <w:t> </w:t>
      </w:r>
      <w:r>
        <w:rPr>
          <w:b/>
          <w:sz w:val="24"/>
        </w:rPr>
        <w:t>status:</w:t>
      </w:r>
      <w:r>
        <w:rPr>
          <w:b/>
          <w:spacing w:val="-4"/>
          <w:sz w:val="24"/>
        </w:rPr>
        <w:t> </w:t>
      </w:r>
      <w:r>
        <w:rPr>
          <w:sz w:val="24"/>
        </w:rPr>
        <w:t>Embracing</w:t>
      </w:r>
      <w:r>
        <w:rPr>
          <w:spacing w:val="-4"/>
          <w:sz w:val="24"/>
        </w:rPr>
        <w:t> </w:t>
      </w:r>
      <w:r>
        <w:rPr>
          <w:sz w:val="24"/>
        </w:rPr>
        <w:t>the</w:t>
      </w:r>
      <w:r>
        <w:rPr>
          <w:spacing w:val="-4"/>
          <w:sz w:val="24"/>
        </w:rPr>
        <w:t> </w:t>
      </w:r>
      <w:r>
        <w:rPr>
          <w:sz w:val="24"/>
        </w:rPr>
        <w:t>principle</w:t>
      </w:r>
      <w:r>
        <w:rPr>
          <w:spacing w:val="-4"/>
          <w:sz w:val="24"/>
        </w:rPr>
        <w:t> </w:t>
      </w:r>
      <w:r>
        <w:rPr>
          <w:sz w:val="24"/>
        </w:rPr>
        <w:t>of</w:t>
      </w:r>
      <w:r>
        <w:rPr>
          <w:spacing w:val="-4"/>
          <w:sz w:val="24"/>
        </w:rPr>
        <w:t> </w:t>
      </w:r>
      <w:r>
        <w:rPr>
          <w:sz w:val="24"/>
        </w:rPr>
        <w:t>service</w:t>
      </w:r>
      <w:r>
        <w:rPr>
          <w:spacing w:val="-4"/>
          <w:sz w:val="24"/>
        </w:rPr>
        <w:t> </w:t>
      </w:r>
      <w:r>
        <w:rPr>
          <w:sz w:val="24"/>
        </w:rPr>
        <w:t>before</w:t>
      </w:r>
      <w:r>
        <w:rPr>
          <w:spacing w:val="-4"/>
          <w:sz w:val="24"/>
        </w:rPr>
        <w:t> </w:t>
      </w:r>
      <w:r>
        <w:rPr>
          <w:sz w:val="24"/>
        </w:rPr>
        <w:t>self,</w:t>
      </w:r>
      <w:r>
        <w:rPr>
          <w:spacing w:val="-4"/>
          <w:sz w:val="24"/>
        </w:rPr>
        <w:t> </w:t>
      </w:r>
      <w:r>
        <w:rPr>
          <w:sz w:val="24"/>
        </w:rPr>
        <w:t>viewing advancement as a call to heavier burdens, not greater privileges.</w:t>
      </w:r>
    </w:p>
    <w:p>
      <w:pPr>
        <w:pStyle w:val="ListParagraph"/>
        <w:numPr>
          <w:ilvl w:val="1"/>
          <w:numId w:val="1"/>
        </w:numPr>
        <w:tabs>
          <w:tab w:pos="1386" w:val="left" w:leader="none"/>
        </w:tabs>
        <w:spacing w:line="312" w:lineRule="auto" w:before="77" w:after="0"/>
        <w:ind w:left="1386" w:right="431" w:hanging="240"/>
        <w:jc w:val="left"/>
        <w:rPr>
          <w:sz w:val="24"/>
        </w:rPr>
      </w:pPr>
      <w:r>
        <w:rPr>
          <w:b/>
          <w:sz w:val="24"/>
        </w:rPr>
        <w:t>Discipline</w:t>
      </w:r>
      <w:r>
        <w:rPr>
          <w:b/>
          <w:spacing w:val="-7"/>
          <w:sz w:val="24"/>
        </w:rPr>
        <w:t> </w:t>
      </w:r>
      <w:r>
        <w:rPr>
          <w:b/>
          <w:sz w:val="24"/>
        </w:rPr>
        <w:t>before</w:t>
      </w:r>
      <w:r>
        <w:rPr>
          <w:b/>
          <w:spacing w:val="-7"/>
          <w:sz w:val="24"/>
        </w:rPr>
        <w:t> </w:t>
      </w:r>
      <w:r>
        <w:rPr>
          <w:b/>
          <w:sz w:val="24"/>
        </w:rPr>
        <w:t>display:</w:t>
      </w:r>
      <w:r>
        <w:rPr>
          <w:b/>
          <w:spacing w:val="-7"/>
          <w:sz w:val="24"/>
        </w:rPr>
        <w:t> </w:t>
      </w:r>
      <w:r>
        <w:rPr>
          <w:sz w:val="24"/>
        </w:rPr>
        <w:t>Emphasizing</w:t>
      </w:r>
      <w:r>
        <w:rPr>
          <w:spacing w:val="-7"/>
          <w:sz w:val="24"/>
        </w:rPr>
        <w:t> </w:t>
      </w:r>
      <w:r>
        <w:rPr>
          <w:sz w:val="24"/>
        </w:rPr>
        <w:t>internal</w:t>
      </w:r>
      <w:r>
        <w:rPr>
          <w:spacing w:val="-7"/>
          <w:sz w:val="24"/>
        </w:rPr>
        <w:t> </w:t>
      </w:r>
      <w:r>
        <w:rPr>
          <w:sz w:val="24"/>
        </w:rPr>
        <w:t>spiritual</w:t>
      </w:r>
      <w:r>
        <w:rPr>
          <w:spacing w:val="-7"/>
          <w:sz w:val="24"/>
        </w:rPr>
        <w:t> </w:t>
      </w:r>
      <w:r>
        <w:rPr>
          <w:sz w:val="24"/>
        </w:rPr>
        <w:t>mastery,</w:t>
      </w:r>
      <w:r>
        <w:rPr>
          <w:spacing w:val="-7"/>
          <w:sz w:val="24"/>
        </w:rPr>
        <w:t> </w:t>
      </w:r>
      <w:r>
        <w:rPr>
          <w:sz w:val="24"/>
        </w:rPr>
        <w:t>strict</w:t>
      </w:r>
      <w:r>
        <w:rPr>
          <w:spacing w:val="-7"/>
          <w:sz w:val="24"/>
        </w:rPr>
        <w:t> </w:t>
      </w:r>
      <w:r>
        <w:rPr>
          <w:sz w:val="24"/>
        </w:rPr>
        <w:t>conduct, and obedience over outward organizational pageantry.</w:t>
      </w:r>
    </w:p>
    <w:p>
      <w:pPr>
        <w:pStyle w:val="ListParagraph"/>
        <w:numPr>
          <w:ilvl w:val="1"/>
          <w:numId w:val="1"/>
        </w:numPr>
        <w:tabs>
          <w:tab w:pos="1386" w:val="left" w:leader="none"/>
        </w:tabs>
        <w:spacing w:line="312" w:lineRule="auto" w:before="78" w:after="0"/>
        <w:ind w:left="1386" w:right="281" w:hanging="240"/>
        <w:jc w:val="left"/>
        <w:rPr>
          <w:sz w:val="24"/>
        </w:rPr>
      </w:pPr>
      <w:r>
        <w:rPr>
          <w:b/>
          <w:sz w:val="24"/>
        </w:rPr>
        <w:t>Charity</w:t>
      </w:r>
      <w:r>
        <w:rPr>
          <w:b/>
          <w:spacing w:val="-4"/>
          <w:sz w:val="24"/>
        </w:rPr>
        <w:t> </w:t>
      </w:r>
      <w:r>
        <w:rPr>
          <w:b/>
          <w:sz w:val="24"/>
        </w:rPr>
        <w:t>before</w:t>
      </w:r>
      <w:r>
        <w:rPr>
          <w:b/>
          <w:spacing w:val="-4"/>
          <w:sz w:val="24"/>
        </w:rPr>
        <w:t> </w:t>
      </w:r>
      <w:r>
        <w:rPr>
          <w:b/>
          <w:sz w:val="24"/>
        </w:rPr>
        <w:t>privilege:</w:t>
      </w:r>
      <w:r>
        <w:rPr>
          <w:b/>
          <w:spacing w:val="-4"/>
          <w:sz w:val="24"/>
        </w:rPr>
        <w:t> </w:t>
      </w:r>
      <w:r>
        <w:rPr>
          <w:sz w:val="24"/>
        </w:rPr>
        <w:t>Ensuring</w:t>
      </w:r>
      <w:r>
        <w:rPr>
          <w:spacing w:val="-4"/>
          <w:sz w:val="24"/>
        </w:rPr>
        <w:t> </w:t>
      </w:r>
      <w:r>
        <w:rPr>
          <w:sz w:val="24"/>
        </w:rPr>
        <w:t>that</w:t>
      </w:r>
      <w:r>
        <w:rPr>
          <w:spacing w:val="-4"/>
          <w:sz w:val="24"/>
        </w:rPr>
        <w:t> </w:t>
      </w:r>
      <w:r>
        <w:rPr>
          <w:sz w:val="24"/>
        </w:rPr>
        <w:t>the</w:t>
      </w:r>
      <w:r>
        <w:rPr>
          <w:spacing w:val="-4"/>
          <w:sz w:val="24"/>
        </w:rPr>
        <w:t> </w:t>
      </w:r>
      <w:r>
        <w:rPr>
          <w:sz w:val="24"/>
        </w:rPr>
        <w:t>resources,</w:t>
      </w:r>
      <w:r>
        <w:rPr>
          <w:spacing w:val="-4"/>
          <w:sz w:val="24"/>
        </w:rPr>
        <w:t> </w:t>
      </w:r>
      <w:r>
        <w:rPr>
          <w:sz w:val="24"/>
        </w:rPr>
        <w:t>influence,</w:t>
      </w:r>
      <w:r>
        <w:rPr>
          <w:spacing w:val="-4"/>
          <w:sz w:val="24"/>
        </w:rPr>
        <w:t> </w:t>
      </w:r>
      <w:r>
        <w:rPr>
          <w:sz w:val="24"/>
        </w:rPr>
        <w:t>and</w:t>
      </w:r>
      <w:r>
        <w:rPr>
          <w:spacing w:val="-4"/>
          <w:sz w:val="24"/>
        </w:rPr>
        <w:t> </w:t>
      </w:r>
      <w:r>
        <w:rPr>
          <w:sz w:val="24"/>
        </w:rPr>
        <w:t>efforts</w:t>
      </w:r>
      <w:r>
        <w:rPr>
          <w:spacing w:val="-4"/>
          <w:sz w:val="24"/>
        </w:rPr>
        <w:t> </w:t>
      </w:r>
      <w:r>
        <w:rPr>
          <w:sz w:val="24"/>
        </w:rPr>
        <w:t>of</w:t>
      </w:r>
      <w:r>
        <w:rPr>
          <w:spacing w:val="-4"/>
          <w:sz w:val="24"/>
        </w:rPr>
        <w:t> </w:t>
      </w:r>
      <w:r>
        <w:rPr>
          <w:sz w:val="24"/>
        </w:rPr>
        <w:t>the Order are directed toward those in genuine need.</w:t>
      </w:r>
    </w:p>
    <w:p>
      <w:pPr>
        <w:pStyle w:val="ListParagraph"/>
        <w:numPr>
          <w:ilvl w:val="1"/>
          <w:numId w:val="1"/>
        </w:numPr>
        <w:tabs>
          <w:tab w:pos="1386" w:val="left" w:leader="none"/>
        </w:tabs>
        <w:spacing w:line="312" w:lineRule="auto" w:before="77" w:after="0"/>
        <w:ind w:left="1386" w:right="206" w:hanging="240"/>
        <w:jc w:val="left"/>
        <w:rPr>
          <w:sz w:val="24"/>
        </w:rPr>
      </w:pPr>
      <w:r>
        <w:rPr>
          <w:b/>
          <w:sz w:val="24"/>
        </w:rPr>
        <w:t>Leadership through accountability: </w:t>
      </w:r>
      <w:r>
        <w:rPr>
          <w:sz w:val="24"/>
        </w:rPr>
        <w:t>Recognizing that no member is above reproach,</w:t>
      </w:r>
      <w:r>
        <w:rPr>
          <w:spacing w:val="-4"/>
          <w:sz w:val="24"/>
        </w:rPr>
        <w:t> </w:t>
      </w:r>
      <w:r>
        <w:rPr>
          <w:sz w:val="24"/>
        </w:rPr>
        <w:t>and</w:t>
      </w:r>
      <w:r>
        <w:rPr>
          <w:spacing w:val="-4"/>
          <w:sz w:val="24"/>
        </w:rPr>
        <w:t> </w:t>
      </w:r>
      <w:r>
        <w:rPr>
          <w:sz w:val="24"/>
        </w:rPr>
        <w:t>all</w:t>
      </w:r>
      <w:r>
        <w:rPr>
          <w:spacing w:val="-4"/>
          <w:sz w:val="24"/>
        </w:rPr>
        <w:t> </w:t>
      </w:r>
      <w:r>
        <w:rPr>
          <w:sz w:val="24"/>
        </w:rPr>
        <w:t>are</w:t>
      </w:r>
      <w:r>
        <w:rPr>
          <w:spacing w:val="-4"/>
          <w:sz w:val="24"/>
        </w:rPr>
        <w:t> </w:t>
      </w:r>
      <w:r>
        <w:rPr>
          <w:sz w:val="24"/>
        </w:rPr>
        <w:t>accountable</w:t>
      </w:r>
      <w:r>
        <w:rPr>
          <w:spacing w:val="-4"/>
          <w:sz w:val="24"/>
        </w:rPr>
        <w:t> </w:t>
      </w:r>
      <w:r>
        <w:rPr>
          <w:sz w:val="24"/>
        </w:rPr>
        <w:t>to</w:t>
      </w:r>
      <w:r>
        <w:rPr>
          <w:spacing w:val="-4"/>
          <w:sz w:val="24"/>
        </w:rPr>
        <w:t> </w:t>
      </w:r>
      <w:r>
        <w:rPr>
          <w:sz w:val="24"/>
        </w:rPr>
        <w:t>God,</w:t>
      </w:r>
      <w:r>
        <w:rPr>
          <w:spacing w:val="-4"/>
          <w:sz w:val="24"/>
        </w:rPr>
        <w:t> </w:t>
      </w:r>
      <w:r>
        <w:rPr>
          <w:sz w:val="24"/>
        </w:rPr>
        <w:t>Scripture,</w:t>
      </w:r>
      <w:r>
        <w:rPr>
          <w:spacing w:val="-4"/>
          <w:sz w:val="24"/>
        </w:rPr>
        <w:t> </w:t>
      </w:r>
      <w:r>
        <w:rPr>
          <w:sz w:val="24"/>
        </w:rPr>
        <w:t>and</w:t>
      </w:r>
      <w:r>
        <w:rPr>
          <w:spacing w:val="-4"/>
          <w:sz w:val="24"/>
        </w:rPr>
        <w:t> </w:t>
      </w:r>
      <w:r>
        <w:rPr>
          <w:sz w:val="24"/>
        </w:rPr>
        <w:t>the</w:t>
      </w:r>
      <w:r>
        <w:rPr>
          <w:spacing w:val="-4"/>
          <w:sz w:val="24"/>
        </w:rPr>
        <w:t> </w:t>
      </w:r>
      <w:r>
        <w:rPr>
          <w:sz w:val="24"/>
        </w:rPr>
        <w:t>fellowship</w:t>
      </w:r>
      <w:r>
        <w:rPr>
          <w:spacing w:val="-4"/>
          <w:sz w:val="24"/>
        </w:rPr>
        <w:t> </w:t>
      </w:r>
      <w:r>
        <w:rPr>
          <w:sz w:val="24"/>
        </w:rPr>
        <w:t>of</w:t>
      </w:r>
      <w:r>
        <w:rPr>
          <w:spacing w:val="-4"/>
          <w:sz w:val="24"/>
        </w:rPr>
        <w:t> </w:t>
      </w:r>
      <w:r>
        <w:rPr>
          <w:sz w:val="24"/>
        </w:rPr>
        <w:t>the</w:t>
      </w:r>
      <w:r>
        <w:rPr>
          <w:spacing w:val="-4"/>
          <w:sz w:val="24"/>
        </w:rPr>
        <w:t> </w:t>
      </w:r>
      <w:r>
        <w:rPr>
          <w:sz w:val="24"/>
        </w:rPr>
        <w:t>Order. Leaders are held to a higher standard of visible virtue and humility.</w:t>
      </w:r>
    </w:p>
    <w:p>
      <w:pPr>
        <w:pStyle w:val="BodyText"/>
        <w:spacing w:before="140"/>
        <w:rPr>
          <w:sz w:val="28"/>
        </w:rPr>
      </w:pPr>
    </w:p>
    <w:p>
      <w:pPr>
        <w:pStyle w:val="Heading3"/>
        <w:numPr>
          <w:ilvl w:val="0"/>
          <w:numId w:val="1"/>
        </w:numPr>
        <w:tabs>
          <w:tab w:pos="409" w:val="left" w:leader="none"/>
        </w:tabs>
        <w:spacing w:line="240" w:lineRule="auto" w:before="0" w:after="0"/>
        <w:ind w:left="409" w:right="0" w:hanging="343"/>
        <w:jc w:val="left"/>
        <w:rPr>
          <w:u w:val="none"/>
        </w:rPr>
      </w:pPr>
      <w:r>
        <w:rPr>
          <w:spacing w:val="-11"/>
          <w:u w:val="single"/>
        </w:rPr>
        <w:t> </w:t>
      </w:r>
      <w:r>
        <w:rPr>
          <w:u w:val="single"/>
        </w:rPr>
        <w:t>Pro</w:t>
      </w:r>
      <w:r>
        <w:rPr>
          <w:u w:val="none"/>
        </w:rPr>
        <w:t>g</w:t>
      </w:r>
      <w:r>
        <w:rPr>
          <w:u w:val="single"/>
        </w:rPr>
        <w:t>ram</w:t>
      </w:r>
      <w:r>
        <w:rPr>
          <w:spacing w:val="-18"/>
          <w:u w:val="single"/>
        </w:rPr>
        <w:t> </w:t>
      </w:r>
      <w:r>
        <w:rPr>
          <w:u w:val="single"/>
        </w:rPr>
        <w:t>Audience</w:t>
      </w:r>
      <w:r>
        <w:rPr>
          <w:spacing w:val="-6"/>
          <w:u w:val="single"/>
        </w:rPr>
        <w:t> </w:t>
      </w:r>
      <w:r>
        <w:rPr>
          <w:u w:val="single"/>
        </w:rPr>
        <w:t>and</w:t>
      </w:r>
      <w:r>
        <w:rPr>
          <w:spacing w:val="-6"/>
          <w:u w:val="single"/>
        </w:rPr>
        <w:t> </w:t>
      </w:r>
      <w:r>
        <w:rPr>
          <w:spacing w:val="-2"/>
          <w:u w:val="single"/>
        </w:rPr>
        <w:t>Scope</w:t>
      </w:r>
    </w:p>
    <w:p>
      <w:pPr>
        <w:pStyle w:val="BodyText"/>
        <w:spacing w:before="53"/>
        <w:rPr>
          <w:b/>
          <w:sz w:val="28"/>
        </w:rPr>
      </w:pPr>
    </w:p>
    <w:p>
      <w:pPr>
        <w:pStyle w:val="BodyText"/>
        <w:spacing w:line="312" w:lineRule="auto"/>
        <w:ind w:left="66" w:right="58" w:firstLine="720"/>
        <w:jc w:val="both"/>
      </w:pPr>
      <w:r>
        <w:rPr/>
        <w:t>The Knight program is an adult formation program specifically designed for members </w:t>
      </w:r>
      <w:r>
        <w:rPr/>
        <w:t>who have successfully completed the prior required formation stages. It transitions the candidate from academic and logistical study into the deepest levels of spiritual discipline, preparing them for solemn vows of knightly responsibility and selfless service.</w:t>
      </w:r>
    </w:p>
    <w:p>
      <w:pPr>
        <w:pStyle w:val="BodyText"/>
        <w:spacing w:before="141"/>
        <w:rPr>
          <w:sz w:val="28"/>
        </w:rPr>
      </w:pPr>
    </w:p>
    <w:p>
      <w:pPr>
        <w:pStyle w:val="Heading3"/>
        <w:numPr>
          <w:ilvl w:val="0"/>
          <w:numId w:val="1"/>
        </w:numPr>
        <w:tabs>
          <w:tab w:pos="301" w:val="left" w:leader="none"/>
        </w:tabs>
        <w:spacing w:line="240" w:lineRule="auto" w:before="0" w:after="0"/>
        <w:ind w:left="301" w:right="0" w:hanging="235"/>
        <w:jc w:val="left"/>
        <w:rPr>
          <w:u w:val="none"/>
        </w:rPr>
      </w:pPr>
      <w:r>
        <w:rPr>
          <w:spacing w:val="-16"/>
          <w:u w:val="single"/>
        </w:rPr>
        <w:t> </w:t>
      </w:r>
      <w:r>
        <w:rPr>
          <w:u w:val="single"/>
        </w:rPr>
        <w:t>Pro</w:t>
      </w:r>
      <w:r>
        <w:rPr>
          <w:u w:val="none"/>
        </w:rPr>
        <w:t>g</w:t>
      </w:r>
      <w:r>
        <w:rPr>
          <w:u w:val="single"/>
        </w:rPr>
        <w:t>ram</w:t>
      </w:r>
      <w:r>
        <w:rPr>
          <w:spacing w:val="-13"/>
          <w:u w:val="single"/>
        </w:rPr>
        <w:t> </w:t>
      </w:r>
      <w:r>
        <w:rPr>
          <w:u w:val="single"/>
        </w:rPr>
        <w:t>Standards</w:t>
      </w:r>
      <w:r>
        <w:rPr>
          <w:spacing w:val="-14"/>
          <w:u w:val="single"/>
        </w:rPr>
        <w:t> </w:t>
      </w:r>
      <w:r>
        <w:rPr>
          <w:u w:val="single"/>
        </w:rPr>
        <w:t>and</w:t>
      </w:r>
      <w:r>
        <w:rPr>
          <w:spacing w:val="-13"/>
          <w:u w:val="single"/>
        </w:rPr>
        <w:t> </w:t>
      </w:r>
      <w:r>
        <w:rPr>
          <w:u w:val="single"/>
        </w:rPr>
        <w:t>Le</w:t>
      </w:r>
      <w:r>
        <w:rPr>
          <w:u w:val="none"/>
        </w:rPr>
        <w:t>g</w:t>
      </w:r>
      <w:r>
        <w:rPr>
          <w:u w:val="single"/>
        </w:rPr>
        <w:t>itimacy</w:t>
      </w:r>
      <w:r>
        <w:rPr>
          <w:spacing w:val="19"/>
          <w:u w:val="single"/>
        </w:rPr>
        <w:t> </w:t>
      </w:r>
      <w:r>
        <w:rPr>
          <w:spacing w:val="-2"/>
          <w:u w:val="single"/>
        </w:rPr>
        <w:t>Measures</w:t>
      </w:r>
    </w:p>
    <w:p>
      <w:pPr>
        <w:pStyle w:val="BodyText"/>
        <w:spacing w:before="38"/>
        <w:rPr>
          <w:b/>
          <w:sz w:val="28"/>
        </w:rPr>
      </w:pPr>
    </w:p>
    <w:p>
      <w:pPr>
        <w:pStyle w:val="BodyText"/>
        <w:spacing w:line="312" w:lineRule="auto"/>
        <w:ind w:left="66" w:right="58" w:firstLine="720"/>
        <w:jc w:val="both"/>
      </w:pPr>
      <w:r>
        <w:rPr/>
        <w:t>Institutional integrity is guarded through strict adherence to established program standards. The Academy utilizes signed enrollment records, direct Schoolmaster oversight, written course standards, formal rank boards, and an annual curriculum review to maintain the highest quality </w:t>
      </w:r>
      <w:r>
        <w:rPr/>
        <w:t>of formation. Reading requirements and mandatory service work are integrated directly into the </w:t>
      </w:r>
      <w:r>
        <w:rPr>
          <w:spacing w:val="-2"/>
        </w:rPr>
        <w:t>curriculum.</w:t>
      </w:r>
    </w:p>
    <w:p>
      <w:pPr>
        <w:pStyle w:val="BodyText"/>
        <w:spacing w:line="312" w:lineRule="auto" w:before="246"/>
        <w:ind w:left="66" w:right="58" w:firstLine="720"/>
        <w:jc w:val="both"/>
      </w:pPr>
      <w:r>
        <w:rPr/>
        <w:t>The Templar Forge Academy enforces a clear and absolute rejection of false lineage</w:t>
      </w:r>
      <w:r>
        <w:rPr>
          <w:spacing w:val="40"/>
        </w:rPr>
        <w:t> </w:t>
      </w:r>
      <w:r>
        <w:rPr/>
        <w:t>claims, invented authority, theatrical succession claims, and any unofficial military style. The Order is educational, charitable, historical, and moral in purpose, and not military or </w:t>
      </w:r>
      <w:r>
        <w:rPr/>
        <w:t>paramilitary in nature. Internal ranks are organizational and instructional only.</w:t>
      </w:r>
    </w:p>
    <w:p>
      <w:pPr>
        <w:pStyle w:val="BodyText"/>
        <w:spacing w:before="141"/>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8"/>
          <w:u w:val="single"/>
        </w:rPr>
        <w:t> </w:t>
      </w:r>
      <w:r>
        <w:rPr>
          <w:u w:val="single"/>
        </w:rPr>
        <w:t>Student</w:t>
      </w:r>
      <w:r>
        <w:rPr>
          <w:spacing w:val="-6"/>
          <w:u w:val="single"/>
        </w:rPr>
        <w:t> </w:t>
      </w:r>
      <w:r>
        <w:rPr>
          <w:u w:val="single"/>
        </w:rPr>
        <w:t>Expectations</w:t>
      </w:r>
      <w:r>
        <w:rPr>
          <w:spacing w:val="-6"/>
          <w:u w:val="single"/>
        </w:rPr>
        <w:t> </w:t>
      </w:r>
      <w:r>
        <w:rPr>
          <w:u w:val="single"/>
        </w:rPr>
        <w:t>and</w:t>
      </w:r>
      <w:r>
        <w:rPr>
          <w:spacing w:val="-6"/>
          <w:u w:val="single"/>
        </w:rPr>
        <w:t> </w:t>
      </w:r>
      <w:r>
        <w:rPr>
          <w:u w:val="single"/>
        </w:rPr>
        <w:t>Records</w:t>
      </w:r>
      <w:r>
        <w:rPr>
          <w:spacing w:val="-6"/>
          <w:u w:val="single"/>
        </w:rPr>
        <w:t> </w:t>
      </w:r>
      <w:r>
        <w:rPr>
          <w:spacing w:val="-2"/>
          <w:u w:val="single"/>
        </w:rPr>
        <w:t>Maintained</w:t>
      </w:r>
    </w:p>
    <w:p>
      <w:pPr>
        <w:pStyle w:val="BodyText"/>
        <w:spacing w:before="53"/>
        <w:rPr>
          <w:b/>
          <w:sz w:val="28"/>
        </w:rPr>
      </w:pPr>
    </w:p>
    <w:p>
      <w:pPr>
        <w:pStyle w:val="BodyText"/>
        <w:spacing w:line="312" w:lineRule="auto"/>
        <w:ind w:left="66" w:right="58" w:firstLine="720"/>
        <w:jc w:val="both"/>
      </w:pPr>
      <w:r>
        <w:rPr/>
        <w:t>Candidates in the Knight program are expected to maintain the highest standards </w:t>
      </w:r>
      <w:r>
        <w:rPr/>
        <w:t>of participation, rigorous study, and selfless service. To ensure these standards are met, the</w:t>
      </w:r>
      <w:r>
        <w:rPr>
          <w:spacing w:val="-9"/>
        </w:rPr>
        <w:t> </w:t>
      </w:r>
      <w:r>
        <w:rPr/>
        <w:t>Academy requires the meticulous maintenance of the following records:</w:t>
      </w:r>
    </w:p>
    <w:p>
      <w:pPr>
        <w:pStyle w:val="ListParagraph"/>
        <w:numPr>
          <w:ilvl w:val="1"/>
          <w:numId w:val="1"/>
        </w:numPr>
        <w:tabs>
          <w:tab w:pos="1386" w:val="left" w:leader="none"/>
        </w:tabs>
        <w:spacing w:line="240" w:lineRule="auto" w:before="244" w:after="0"/>
        <w:ind w:left="1386" w:right="0" w:hanging="240"/>
        <w:jc w:val="left"/>
        <w:rPr>
          <w:sz w:val="24"/>
        </w:rPr>
      </w:pPr>
      <w:r>
        <w:rPr>
          <w:sz w:val="24"/>
        </w:rPr>
        <w:t>Attendance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Reading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Service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Assessment </w:t>
      </w:r>
      <w:r>
        <w:rPr>
          <w:spacing w:val="-2"/>
          <w:sz w:val="24"/>
        </w:rPr>
        <w:t>sheets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Oral-board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Advancement </w:t>
      </w:r>
      <w:r>
        <w:rPr>
          <w:spacing w:val="-2"/>
          <w:sz w:val="24"/>
        </w:rPr>
        <w:t>recommendations</w:t>
      </w:r>
    </w:p>
    <w:p>
      <w:pPr>
        <w:pStyle w:val="BodyText"/>
        <w:spacing w:before="220"/>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18"/>
          <w:u w:val="single"/>
        </w:rPr>
        <w:t> </w:t>
      </w:r>
      <w:r>
        <w:rPr>
          <w:u w:val="single"/>
        </w:rPr>
        <w:t>Assessment</w:t>
      </w:r>
      <w:r>
        <w:rPr>
          <w:spacing w:val="-8"/>
          <w:u w:val="single"/>
        </w:rPr>
        <w:t> </w:t>
      </w:r>
      <w:r>
        <w:rPr>
          <w:spacing w:val="-4"/>
          <w:u w:val="single"/>
        </w:rPr>
        <w:t>Model</w:t>
      </w:r>
    </w:p>
    <w:p>
      <w:pPr>
        <w:pStyle w:val="Heading3"/>
        <w:spacing w:after="0" w:line="240" w:lineRule="auto"/>
        <w:jc w:val="left"/>
        <w:sectPr>
          <w:pgSz w:w="11920" w:h="16860"/>
          <w:pgMar w:top="0" w:bottom="0" w:left="1133" w:right="1133"/>
        </w:sectPr>
      </w:pPr>
    </w:p>
    <w:p>
      <w:pPr>
        <w:pStyle w:val="BodyText"/>
        <w:spacing w:line="312" w:lineRule="auto" w:before="13"/>
        <w:ind w:left="66" w:right="15" w:firstLine="720"/>
      </w:pPr>
      <w:r>
        <w:rPr/>
        <w:t>Throughout</w:t>
      </w:r>
      <w:r>
        <w:rPr>
          <w:spacing w:val="40"/>
        </w:rPr>
        <w:t> </w:t>
      </w:r>
      <w:r>
        <w:rPr/>
        <w:t>the</w:t>
      </w:r>
      <w:r>
        <w:rPr>
          <w:spacing w:val="40"/>
        </w:rPr>
        <w:t> </w:t>
      </w:r>
      <w:r>
        <w:rPr/>
        <w:t>4-week</w:t>
      </w:r>
      <w:r>
        <w:rPr>
          <w:spacing w:val="40"/>
        </w:rPr>
        <w:t> </w:t>
      </w:r>
      <w:r>
        <w:rPr/>
        <w:t>program,</w:t>
      </w:r>
      <w:r>
        <w:rPr>
          <w:spacing w:val="40"/>
        </w:rPr>
        <w:t> </w:t>
      </w:r>
      <w:r>
        <w:rPr/>
        <w:t>candidates</w:t>
      </w:r>
      <w:r>
        <w:rPr>
          <w:spacing w:val="40"/>
        </w:rPr>
        <w:t> </w:t>
      </w:r>
      <w:r>
        <w:rPr/>
        <w:t>are</w:t>
      </w:r>
      <w:r>
        <w:rPr>
          <w:spacing w:val="40"/>
        </w:rPr>
        <w:t> </w:t>
      </w:r>
      <w:r>
        <w:rPr/>
        <w:t>evaluated</w:t>
      </w:r>
      <w:r>
        <w:rPr>
          <w:spacing w:val="40"/>
        </w:rPr>
        <w:t> </w:t>
      </w:r>
      <w:r>
        <w:rPr/>
        <w:t>based</w:t>
      </w:r>
      <w:r>
        <w:rPr>
          <w:spacing w:val="40"/>
        </w:rPr>
        <w:t> </w:t>
      </w:r>
      <w:r>
        <w:rPr/>
        <w:t>on</w:t>
      </w:r>
      <w:r>
        <w:rPr>
          <w:spacing w:val="40"/>
        </w:rPr>
        <w:t> </w:t>
      </w:r>
      <w:r>
        <w:rPr/>
        <w:t>five</w:t>
      </w:r>
      <w:r>
        <w:rPr>
          <w:spacing w:val="40"/>
        </w:rPr>
        <w:t> </w:t>
      </w:r>
      <w:r>
        <w:rPr/>
        <w:t>foundational pillars of assessment:</w:t>
      </w:r>
    </w:p>
    <w:p>
      <w:pPr>
        <w:pStyle w:val="ListParagraph"/>
        <w:numPr>
          <w:ilvl w:val="0"/>
          <w:numId w:val="2"/>
        </w:numPr>
        <w:tabs>
          <w:tab w:pos="1386" w:val="left" w:leader="none"/>
        </w:tabs>
        <w:spacing w:line="312" w:lineRule="auto" w:before="242" w:after="0"/>
        <w:ind w:left="1386" w:right="245" w:hanging="240"/>
        <w:jc w:val="left"/>
        <w:rPr>
          <w:sz w:val="24"/>
        </w:rPr>
      </w:pPr>
      <w:r>
        <w:rPr>
          <w:b/>
          <w:sz w:val="24"/>
        </w:rPr>
        <w:t>Knowledge:</w:t>
      </w:r>
      <w:r>
        <w:rPr>
          <w:b/>
          <w:spacing w:val="-4"/>
          <w:sz w:val="24"/>
        </w:rPr>
        <w:t> </w:t>
      </w:r>
      <w:r>
        <w:rPr>
          <w:sz w:val="24"/>
        </w:rPr>
        <w:t>Deep</w:t>
      </w:r>
      <w:r>
        <w:rPr>
          <w:spacing w:val="-4"/>
          <w:sz w:val="24"/>
        </w:rPr>
        <w:t> </w:t>
      </w:r>
      <w:r>
        <w:rPr>
          <w:sz w:val="24"/>
        </w:rPr>
        <w:t>understanding</w:t>
      </w:r>
      <w:r>
        <w:rPr>
          <w:spacing w:val="-4"/>
          <w:sz w:val="24"/>
        </w:rPr>
        <w:t> </w:t>
      </w:r>
      <w:r>
        <w:rPr>
          <w:sz w:val="24"/>
        </w:rPr>
        <w:t>of</w:t>
      </w:r>
      <w:r>
        <w:rPr>
          <w:spacing w:val="-4"/>
          <w:sz w:val="24"/>
        </w:rPr>
        <w:t> </w:t>
      </w:r>
      <w:r>
        <w:rPr>
          <w:sz w:val="24"/>
        </w:rPr>
        <w:t>the</w:t>
      </w:r>
      <w:r>
        <w:rPr>
          <w:spacing w:val="-4"/>
          <w:sz w:val="24"/>
        </w:rPr>
        <w:t> </w:t>
      </w:r>
      <w:r>
        <w:rPr>
          <w:sz w:val="24"/>
        </w:rPr>
        <w:t>monastic</w:t>
      </w:r>
      <w:r>
        <w:rPr>
          <w:spacing w:val="-4"/>
          <w:sz w:val="24"/>
        </w:rPr>
        <w:t> </w:t>
      </w:r>
      <w:r>
        <w:rPr>
          <w:sz w:val="24"/>
        </w:rPr>
        <w:t>foundation,</w:t>
      </w:r>
      <w:r>
        <w:rPr>
          <w:spacing w:val="-4"/>
          <w:sz w:val="24"/>
        </w:rPr>
        <w:t> </w:t>
      </w:r>
      <w:r>
        <w:rPr>
          <w:sz w:val="24"/>
        </w:rPr>
        <w:t>spiritual</w:t>
      </w:r>
      <w:r>
        <w:rPr>
          <w:spacing w:val="-4"/>
          <w:sz w:val="24"/>
        </w:rPr>
        <w:t> </w:t>
      </w:r>
      <w:r>
        <w:rPr>
          <w:sz w:val="24"/>
        </w:rPr>
        <w:t>warfare,</w:t>
      </w:r>
      <w:r>
        <w:rPr>
          <w:spacing w:val="-4"/>
          <w:sz w:val="24"/>
        </w:rPr>
        <w:t> </w:t>
      </w:r>
      <w:r>
        <w:rPr>
          <w:sz w:val="24"/>
        </w:rPr>
        <w:t>and servant leadership.</w:t>
      </w:r>
    </w:p>
    <w:p>
      <w:pPr>
        <w:pStyle w:val="ListParagraph"/>
        <w:numPr>
          <w:ilvl w:val="0"/>
          <w:numId w:val="2"/>
        </w:numPr>
        <w:tabs>
          <w:tab w:pos="1386" w:val="left" w:leader="none"/>
        </w:tabs>
        <w:spacing w:line="312" w:lineRule="auto" w:before="78" w:after="0"/>
        <w:ind w:left="1386" w:right="76" w:hanging="240"/>
        <w:jc w:val="left"/>
        <w:rPr>
          <w:sz w:val="24"/>
        </w:rPr>
      </w:pPr>
      <w:r>
        <w:rPr>
          <w:b/>
          <w:sz w:val="24"/>
        </w:rPr>
        <w:t>Judgment:</w:t>
      </w:r>
      <w:r>
        <w:rPr>
          <w:b/>
          <w:spacing w:val="-8"/>
          <w:sz w:val="24"/>
        </w:rPr>
        <w:t> </w:t>
      </w:r>
      <w:r>
        <w:rPr>
          <w:sz w:val="24"/>
        </w:rPr>
        <w:t>The</w:t>
      </w:r>
      <w:r>
        <w:rPr>
          <w:spacing w:val="-4"/>
          <w:sz w:val="24"/>
        </w:rPr>
        <w:t> </w:t>
      </w:r>
      <w:r>
        <w:rPr>
          <w:sz w:val="24"/>
        </w:rPr>
        <w:t>exercise</w:t>
      </w:r>
      <w:r>
        <w:rPr>
          <w:spacing w:val="-4"/>
          <w:sz w:val="24"/>
        </w:rPr>
        <w:t> </w:t>
      </w:r>
      <w:r>
        <w:rPr>
          <w:sz w:val="24"/>
        </w:rPr>
        <w:t>of</w:t>
      </w:r>
      <w:r>
        <w:rPr>
          <w:spacing w:val="-4"/>
          <w:sz w:val="24"/>
        </w:rPr>
        <w:t> </w:t>
      </w:r>
      <w:r>
        <w:rPr>
          <w:sz w:val="24"/>
        </w:rPr>
        <w:t>mature</w:t>
      </w:r>
      <w:r>
        <w:rPr>
          <w:spacing w:val="-4"/>
          <w:sz w:val="24"/>
        </w:rPr>
        <w:t> </w:t>
      </w:r>
      <w:r>
        <w:rPr>
          <w:sz w:val="24"/>
        </w:rPr>
        <w:t>Christian</w:t>
      </w:r>
      <w:r>
        <w:rPr>
          <w:spacing w:val="-4"/>
          <w:sz w:val="24"/>
        </w:rPr>
        <w:t> </w:t>
      </w:r>
      <w:r>
        <w:rPr>
          <w:sz w:val="24"/>
        </w:rPr>
        <w:t>discernment,</w:t>
      </w:r>
      <w:r>
        <w:rPr>
          <w:spacing w:val="-4"/>
          <w:sz w:val="24"/>
        </w:rPr>
        <w:t> </w:t>
      </w:r>
      <w:r>
        <w:rPr>
          <w:sz w:val="24"/>
        </w:rPr>
        <w:t>restraint,</w:t>
      </w:r>
      <w:r>
        <w:rPr>
          <w:spacing w:val="-4"/>
          <w:sz w:val="24"/>
        </w:rPr>
        <w:t> </w:t>
      </w:r>
      <w:r>
        <w:rPr>
          <w:sz w:val="24"/>
        </w:rPr>
        <w:t>and</w:t>
      </w:r>
      <w:r>
        <w:rPr>
          <w:spacing w:val="-4"/>
          <w:sz w:val="24"/>
        </w:rPr>
        <w:t> </w:t>
      </w:r>
      <w:r>
        <w:rPr>
          <w:sz w:val="24"/>
        </w:rPr>
        <w:t>the</w:t>
      </w:r>
      <w:r>
        <w:rPr>
          <w:spacing w:val="-4"/>
          <w:sz w:val="24"/>
        </w:rPr>
        <w:t> </w:t>
      </w:r>
      <w:r>
        <w:rPr>
          <w:sz w:val="24"/>
        </w:rPr>
        <w:t>ability</w:t>
      </w:r>
      <w:r>
        <w:rPr>
          <w:spacing w:val="-4"/>
          <w:sz w:val="24"/>
        </w:rPr>
        <w:t> </w:t>
      </w:r>
      <w:r>
        <w:rPr>
          <w:sz w:val="24"/>
        </w:rPr>
        <w:t>to protect the vulnerable.</w:t>
      </w:r>
    </w:p>
    <w:p>
      <w:pPr>
        <w:pStyle w:val="ListParagraph"/>
        <w:numPr>
          <w:ilvl w:val="0"/>
          <w:numId w:val="2"/>
        </w:numPr>
        <w:tabs>
          <w:tab w:pos="1386" w:val="left" w:leader="none"/>
        </w:tabs>
        <w:spacing w:line="312" w:lineRule="auto" w:before="77" w:after="0"/>
        <w:ind w:left="1386" w:right="59" w:hanging="240"/>
        <w:jc w:val="left"/>
        <w:rPr>
          <w:sz w:val="24"/>
        </w:rPr>
      </w:pPr>
      <w:r>
        <w:rPr>
          <w:b/>
          <w:sz w:val="24"/>
        </w:rPr>
        <w:t>Service:</w:t>
      </w:r>
      <w:r>
        <w:rPr>
          <w:b/>
          <w:spacing w:val="-15"/>
          <w:sz w:val="24"/>
        </w:rPr>
        <w:t> </w:t>
      </w:r>
      <w:r>
        <w:rPr>
          <w:sz w:val="24"/>
        </w:rPr>
        <w:t>Active,</w:t>
      </w:r>
      <w:r>
        <w:rPr>
          <w:spacing w:val="-6"/>
          <w:sz w:val="24"/>
        </w:rPr>
        <w:t> </w:t>
      </w:r>
      <w:r>
        <w:rPr>
          <w:sz w:val="24"/>
        </w:rPr>
        <w:t>documented</w:t>
      </w:r>
      <w:r>
        <w:rPr>
          <w:spacing w:val="-4"/>
          <w:sz w:val="24"/>
        </w:rPr>
        <w:t> </w:t>
      </w:r>
      <w:r>
        <w:rPr>
          <w:sz w:val="24"/>
        </w:rPr>
        <w:t>participation</w:t>
      </w:r>
      <w:r>
        <w:rPr>
          <w:spacing w:val="-4"/>
          <w:sz w:val="24"/>
        </w:rPr>
        <w:t> </w:t>
      </w:r>
      <w:r>
        <w:rPr>
          <w:sz w:val="24"/>
        </w:rPr>
        <w:t>in</w:t>
      </w:r>
      <w:r>
        <w:rPr>
          <w:spacing w:val="-4"/>
          <w:sz w:val="24"/>
        </w:rPr>
        <w:t> </w:t>
      </w:r>
      <w:r>
        <w:rPr>
          <w:sz w:val="24"/>
        </w:rPr>
        <w:t>the</w:t>
      </w:r>
      <w:r>
        <w:rPr>
          <w:spacing w:val="-4"/>
          <w:sz w:val="24"/>
        </w:rPr>
        <w:t> </w:t>
      </w:r>
      <w:r>
        <w:rPr>
          <w:sz w:val="24"/>
        </w:rPr>
        <w:t>charitable</w:t>
      </w:r>
      <w:r>
        <w:rPr>
          <w:spacing w:val="-4"/>
          <w:sz w:val="24"/>
        </w:rPr>
        <w:t> </w:t>
      </w:r>
      <w:r>
        <w:rPr>
          <w:sz w:val="24"/>
        </w:rPr>
        <w:t>works</w:t>
      </w:r>
      <w:r>
        <w:rPr>
          <w:spacing w:val="-4"/>
          <w:sz w:val="24"/>
        </w:rPr>
        <w:t> </w:t>
      </w:r>
      <w:r>
        <w:rPr>
          <w:sz w:val="24"/>
        </w:rPr>
        <w:t>and</w:t>
      </w:r>
      <w:r>
        <w:rPr>
          <w:spacing w:val="-4"/>
          <w:sz w:val="24"/>
        </w:rPr>
        <w:t> </w:t>
      </w:r>
      <w:r>
        <w:rPr>
          <w:sz w:val="24"/>
        </w:rPr>
        <w:t>stewardship</w:t>
      </w:r>
      <w:r>
        <w:rPr>
          <w:spacing w:val="-4"/>
          <w:sz w:val="24"/>
        </w:rPr>
        <w:t> </w:t>
      </w:r>
      <w:r>
        <w:rPr>
          <w:sz w:val="24"/>
        </w:rPr>
        <w:t>of the Order, demonstrating service before self.</w:t>
      </w:r>
    </w:p>
    <w:p>
      <w:pPr>
        <w:pStyle w:val="ListParagraph"/>
        <w:numPr>
          <w:ilvl w:val="0"/>
          <w:numId w:val="2"/>
        </w:numPr>
        <w:tabs>
          <w:tab w:pos="1386" w:val="left" w:leader="none"/>
        </w:tabs>
        <w:spacing w:line="312" w:lineRule="auto" w:before="78" w:after="0"/>
        <w:ind w:left="1386" w:right="240" w:hanging="240"/>
        <w:jc w:val="left"/>
        <w:rPr>
          <w:sz w:val="24"/>
        </w:rPr>
      </w:pPr>
      <w:r>
        <w:rPr>
          <w:b/>
          <w:sz w:val="24"/>
        </w:rPr>
        <w:t>Character:</w:t>
      </w:r>
      <w:r>
        <w:rPr>
          <w:b/>
          <w:spacing w:val="-8"/>
          <w:sz w:val="24"/>
        </w:rPr>
        <w:t> </w:t>
      </w:r>
      <w:r>
        <w:rPr>
          <w:sz w:val="24"/>
        </w:rPr>
        <w:t>Consistent</w:t>
      </w:r>
      <w:r>
        <w:rPr>
          <w:spacing w:val="-8"/>
          <w:sz w:val="24"/>
        </w:rPr>
        <w:t> </w:t>
      </w:r>
      <w:r>
        <w:rPr>
          <w:sz w:val="24"/>
        </w:rPr>
        <w:t>demonstration</w:t>
      </w:r>
      <w:r>
        <w:rPr>
          <w:spacing w:val="-8"/>
          <w:sz w:val="24"/>
        </w:rPr>
        <w:t> </w:t>
      </w:r>
      <w:r>
        <w:rPr>
          <w:sz w:val="24"/>
        </w:rPr>
        <w:t>of</w:t>
      </w:r>
      <w:r>
        <w:rPr>
          <w:spacing w:val="-8"/>
          <w:sz w:val="24"/>
        </w:rPr>
        <w:t> </w:t>
      </w:r>
      <w:r>
        <w:rPr>
          <w:sz w:val="24"/>
        </w:rPr>
        <w:t>rigorous</w:t>
      </w:r>
      <w:r>
        <w:rPr>
          <w:spacing w:val="-8"/>
          <w:sz w:val="24"/>
        </w:rPr>
        <w:t> </w:t>
      </w:r>
      <w:r>
        <w:rPr>
          <w:sz w:val="24"/>
        </w:rPr>
        <w:t>discipline,</w:t>
      </w:r>
      <w:r>
        <w:rPr>
          <w:spacing w:val="-8"/>
          <w:sz w:val="24"/>
        </w:rPr>
        <w:t> </w:t>
      </w:r>
      <w:r>
        <w:rPr>
          <w:sz w:val="24"/>
        </w:rPr>
        <w:t>brotherhood,</w:t>
      </w:r>
      <w:r>
        <w:rPr>
          <w:spacing w:val="-8"/>
          <w:sz w:val="24"/>
        </w:rPr>
        <w:t> </w:t>
      </w:r>
      <w:r>
        <w:rPr>
          <w:sz w:val="24"/>
        </w:rPr>
        <w:t>humility, and moral integrity.</w:t>
      </w:r>
    </w:p>
    <w:p>
      <w:pPr>
        <w:pStyle w:val="ListParagraph"/>
        <w:numPr>
          <w:ilvl w:val="0"/>
          <w:numId w:val="2"/>
        </w:numPr>
        <w:tabs>
          <w:tab w:pos="1386" w:val="left" w:leader="none"/>
        </w:tabs>
        <w:spacing w:line="312" w:lineRule="auto" w:before="77" w:after="0"/>
        <w:ind w:left="1386" w:right="214" w:hanging="240"/>
        <w:jc w:val="left"/>
        <w:rPr>
          <w:sz w:val="24"/>
        </w:rPr>
      </w:pPr>
      <w:r>
        <w:rPr>
          <w:b/>
          <w:sz w:val="24"/>
        </w:rPr>
        <w:t>Communication:</w:t>
      </w:r>
      <w:r>
        <w:rPr>
          <w:b/>
          <w:spacing w:val="-10"/>
          <w:sz w:val="24"/>
        </w:rPr>
        <w:t> </w:t>
      </w:r>
      <w:r>
        <w:rPr>
          <w:sz w:val="24"/>
        </w:rPr>
        <w:t>The</w:t>
      </w:r>
      <w:r>
        <w:rPr>
          <w:spacing w:val="-5"/>
          <w:sz w:val="24"/>
        </w:rPr>
        <w:t> </w:t>
      </w:r>
      <w:r>
        <w:rPr>
          <w:sz w:val="24"/>
        </w:rPr>
        <w:t>ability</w:t>
      </w:r>
      <w:r>
        <w:rPr>
          <w:spacing w:val="-5"/>
          <w:sz w:val="24"/>
        </w:rPr>
        <w:t> </w:t>
      </w:r>
      <w:r>
        <w:rPr>
          <w:sz w:val="24"/>
        </w:rPr>
        <w:t>to</w:t>
      </w:r>
      <w:r>
        <w:rPr>
          <w:spacing w:val="-5"/>
          <w:sz w:val="24"/>
        </w:rPr>
        <w:t> </w:t>
      </w:r>
      <w:r>
        <w:rPr>
          <w:sz w:val="24"/>
        </w:rPr>
        <w:t>articulate</w:t>
      </w:r>
      <w:r>
        <w:rPr>
          <w:spacing w:val="-5"/>
          <w:sz w:val="24"/>
        </w:rPr>
        <w:t> </w:t>
      </w:r>
      <w:r>
        <w:rPr>
          <w:sz w:val="24"/>
        </w:rPr>
        <w:t>truth</w:t>
      </w:r>
      <w:r>
        <w:rPr>
          <w:spacing w:val="-5"/>
          <w:sz w:val="24"/>
        </w:rPr>
        <w:t> </w:t>
      </w:r>
      <w:r>
        <w:rPr>
          <w:sz w:val="24"/>
        </w:rPr>
        <w:t>with</w:t>
      </w:r>
      <w:r>
        <w:rPr>
          <w:spacing w:val="-5"/>
          <w:sz w:val="24"/>
        </w:rPr>
        <w:t> </w:t>
      </w:r>
      <w:r>
        <w:rPr>
          <w:sz w:val="24"/>
        </w:rPr>
        <w:t>honor,</w:t>
      </w:r>
      <w:r>
        <w:rPr>
          <w:spacing w:val="-5"/>
          <w:sz w:val="24"/>
        </w:rPr>
        <w:t> </w:t>
      </w:r>
      <w:r>
        <w:rPr>
          <w:sz w:val="24"/>
        </w:rPr>
        <w:t>mercy,</w:t>
      </w:r>
      <w:r>
        <w:rPr>
          <w:spacing w:val="-5"/>
          <w:sz w:val="24"/>
        </w:rPr>
        <w:t> </w:t>
      </w:r>
      <w:r>
        <w:rPr>
          <w:sz w:val="24"/>
        </w:rPr>
        <w:t>and</w:t>
      </w:r>
      <w:r>
        <w:rPr>
          <w:spacing w:val="-5"/>
          <w:sz w:val="24"/>
        </w:rPr>
        <w:t> </w:t>
      </w:r>
      <w:r>
        <w:rPr>
          <w:sz w:val="24"/>
        </w:rPr>
        <w:t>justice</w:t>
      </w:r>
      <w:r>
        <w:rPr>
          <w:spacing w:val="-5"/>
          <w:sz w:val="24"/>
        </w:rPr>
        <w:t> </w:t>
      </w:r>
      <w:r>
        <w:rPr>
          <w:sz w:val="24"/>
        </w:rPr>
        <w:t>in</w:t>
      </w:r>
      <w:r>
        <w:rPr>
          <w:spacing w:val="-5"/>
          <w:sz w:val="24"/>
        </w:rPr>
        <w:t> </w:t>
      </w:r>
      <w:r>
        <w:rPr>
          <w:sz w:val="24"/>
        </w:rPr>
        <w:t>all </w:t>
      </w:r>
      <w:r>
        <w:rPr>
          <w:spacing w:val="-2"/>
          <w:sz w:val="24"/>
        </w:rPr>
        <w:t>interactions.</w:t>
      </w:r>
    </w:p>
    <w:p>
      <w:pPr>
        <w:pStyle w:val="BodyText"/>
        <w:spacing w:before="17"/>
        <w:rPr>
          <w:sz w:val="20"/>
        </w:rPr>
      </w:pPr>
      <w:r>
        <w:rPr>
          <w:sz w:val="20"/>
        </w:rPr>
        <mc:AlternateContent>
          <mc:Choice Requires="wps">
            <w:drawing>
              <wp:anchor distT="0" distB="0" distL="0" distR="0" allowOverlap="1" layoutInCell="1" locked="0" behindDoc="1" simplePos="0" relativeHeight="487588352">
                <wp:simplePos x="0" y="0"/>
                <wp:positionH relativeFrom="page">
                  <wp:posOffset>766762</wp:posOffset>
                </wp:positionH>
                <wp:positionV relativeFrom="paragraph">
                  <wp:posOffset>177586</wp:posOffset>
                </wp:positionV>
                <wp:extent cx="6038850" cy="136207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038850" cy="1362075"/>
                        </a:xfrm>
                        <a:prstGeom prst="rect">
                          <a:avLst/>
                        </a:prstGeom>
                        <a:solidFill>
                          <a:srgbClr val="FAFAFA"/>
                        </a:solidFill>
                        <a:ln w="9524">
                          <a:solidFill>
                            <a:srgbClr val="000000"/>
                          </a:solidFill>
                          <a:prstDash val="solid"/>
                        </a:ln>
                      </wps:spPr>
                      <wps:txbx>
                        <w:txbxContent>
                          <w:p>
                            <w:pPr>
                              <w:pStyle w:val="BodyText"/>
                              <w:spacing w:before="219"/>
                              <w:rPr>
                                <w:color w:val="000000"/>
                              </w:rPr>
                            </w:pPr>
                          </w:p>
                          <w:p>
                            <w:pPr>
                              <w:pStyle w:val="BodyText"/>
                              <w:spacing w:line="312" w:lineRule="auto" w:before="1"/>
                              <w:ind w:left="225" w:right="224"/>
                              <w:jc w:val="both"/>
                              <w:rPr>
                                <w:color w:val="000000"/>
                              </w:rPr>
                            </w:pPr>
                            <w:r>
                              <w:rPr>
                                <w:b/>
                                <w:color w:val="000000"/>
                              </w:rPr>
                              <w:t>Program Overview: Forming True Templar Knights. </w:t>
                            </w:r>
                            <w:r>
                              <w:rPr>
                                <w:color w:val="000000"/>
                              </w:rPr>
                              <w:t>The Knight program represents </w:t>
                            </w:r>
                            <w:r>
                              <w:rPr>
                                <w:color w:val="000000"/>
                              </w:rPr>
                              <w:t>the highest stage of internal formation. It emphasizes becoming a monk before a warrior, prioritizing inward consecration before outward rank, and preparing the candidate for the solemn vows of lifelong service.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374996pt;margin-top:13.983197pt;width:475.5pt;height:107.25pt;mso-position-horizontal-relative:page;mso-position-vertical-relative:paragraph;z-index:-15728128;mso-wrap-distance-left:0;mso-wrap-distance-right:0" type="#_x0000_t202" id="docshape2" filled="true" fillcolor="#fafafa" stroked="true" strokeweight=".75pt" strokecolor="#000000">
                <v:textbox inset="0,0,0,0">
                  <w:txbxContent>
                    <w:p>
                      <w:pPr>
                        <w:pStyle w:val="BodyText"/>
                        <w:spacing w:before="219"/>
                        <w:rPr>
                          <w:color w:val="000000"/>
                        </w:rPr>
                      </w:pPr>
                    </w:p>
                    <w:p>
                      <w:pPr>
                        <w:pStyle w:val="BodyText"/>
                        <w:spacing w:line="312" w:lineRule="auto" w:before="1"/>
                        <w:ind w:left="225" w:right="224"/>
                        <w:jc w:val="both"/>
                        <w:rPr>
                          <w:color w:val="000000"/>
                        </w:rPr>
                      </w:pPr>
                      <w:r>
                        <w:rPr>
                          <w:b/>
                          <w:color w:val="000000"/>
                        </w:rPr>
                        <w:t>Program Overview: Forming True Templar Knights. </w:t>
                      </w:r>
                      <w:r>
                        <w:rPr>
                          <w:color w:val="000000"/>
                        </w:rPr>
                        <w:t>The Knight program represents </w:t>
                      </w:r>
                      <w:r>
                        <w:rPr>
                          <w:color w:val="000000"/>
                        </w:rPr>
                        <w:t>the highest stage of internal formation. It emphasizes becoming a monk before a warrior, prioritizing inward consecration before outward rank, and preparing the candidate for the solemn vows of lifelong service.</w:t>
                      </w:r>
                    </w:p>
                  </w:txbxContent>
                </v:textbox>
                <v:fill type="solid"/>
                <v:stroke dashstyle="solid"/>
                <w10:wrap type="topAndBottom"/>
              </v:shape>
            </w:pict>
          </mc:Fallback>
        </mc:AlternateContent>
      </w:r>
    </w:p>
    <w:p>
      <w:pPr>
        <w:pStyle w:val="BodyText"/>
        <w:spacing w:before="174"/>
        <w:rPr>
          <w:sz w:val="28"/>
        </w:rPr>
      </w:pPr>
    </w:p>
    <w:p>
      <w:pPr>
        <w:pStyle w:val="Heading3"/>
        <w:numPr>
          <w:ilvl w:val="0"/>
          <w:numId w:val="1"/>
        </w:numPr>
        <w:tabs>
          <w:tab w:pos="661" w:val="left" w:leader="none"/>
        </w:tabs>
        <w:spacing w:line="240" w:lineRule="auto" w:before="0" w:after="0"/>
        <w:ind w:left="661" w:right="0" w:hanging="595"/>
        <w:jc w:val="left"/>
        <w:rPr>
          <w:u w:val="none"/>
        </w:rPr>
      </w:pPr>
      <w:r>
        <w:rPr>
          <w:spacing w:val="-8"/>
          <w:u w:val="single"/>
        </w:rPr>
        <w:t> </w:t>
      </w:r>
      <w:r>
        <w:rPr>
          <w:u w:val="single"/>
        </w:rPr>
        <w:t>Full</w:t>
      </w:r>
      <w:r>
        <w:rPr>
          <w:spacing w:val="-8"/>
          <w:u w:val="single"/>
        </w:rPr>
        <w:t> </w:t>
      </w:r>
      <w:r>
        <w:rPr>
          <w:u w:val="single"/>
        </w:rPr>
        <w:t>4-Week</w:t>
      </w:r>
      <w:r>
        <w:rPr>
          <w:spacing w:val="-8"/>
          <w:u w:val="single"/>
        </w:rPr>
        <w:t> </w:t>
      </w:r>
      <w:r>
        <w:rPr>
          <w:u w:val="single"/>
        </w:rPr>
        <w:t>Kni</w:t>
      </w:r>
      <w:r>
        <w:rPr>
          <w:u w:val="none"/>
        </w:rPr>
        <w:t>g</w:t>
      </w:r>
      <w:r>
        <w:rPr>
          <w:u w:val="single"/>
        </w:rPr>
        <w:t>ht</w:t>
      </w:r>
      <w:r>
        <w:rPr>
          <w:spacing w:val="-8"/>
          <w:u w:val="single"/>
        </w:rPr>
        <w:t> </w:t>
      </w:r>
      <w:r>
        <w:rPr>
          <w:spacing w:val="-2"/>
          <w:u w:val="single"/>
        </w:rPr>
        <w:t>Curriculum</w:t>
      </w:r>
    </w:p>
    <w:p>
      <w:pPr>
        <w:pStyle w:val="BodyText"/>
        <w:spacing w:before="114"/>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6"/>
                <w:sz w:val="22"/>
              </w:rPr>
              <w:t> </w:t>
            </w:r>
            <w:r>
              <w:rPr>
                <w:b/>
                <w:sz w:val="22"/>
              </w:rPr>
              <w:t>1:</w:t>
            </w:r>
            <w:r>
              <w:rPr>
                <w:b/>
                <w:spacing w:val="-9"/>
                <w:sz w:val="22"/>
              </w:rPr>
              <w:t> </w:t>
            </w:r>
            <w:r>
              <w:rPr>
                <w:b/>
                <w:sz w:val="22"/>
              </w:rPr>
              <w:t>The</w:t>
            </w:r>
            <w:r>
              <w:rPr>
                <w:b/>
                <w:spacing w:val="-5"/>
                <w:sz w:val="22"/>
              </w:rPr>
              <w:t> </w:t>
            </w:r>
            <w:r>
              <w:rPr>
                <w:b/>
                <w:sz w:val="22"/>
              </w:rPr>
              <w:t>Calling</w:t>
            </w:r>
            <w:r>
              <w:rPr>
                <w:b/>
                <w:spacing w:val="-5"/>
                <w:sz w:val="22"/>
              </w:rPr>
              <w:t> </w:t>
            </w:r>
            <w:r>
              <w:rPr>
                <w:b/>
                <w:sz w:val="22"/>
              </w:rPr>
              <w:t>of</w:t>
            </w:r>
            <w:r>
              <w:rPr>
                <w:b/>
                <w:spacing w:val="-5"/>
                <w:sz w:val="22"/>
              </w:rPr>
              <w:t> </w:t>
            </w:r>
            <w:r>
              <w:rPr>
                <w:b/>
                <w:sz w:val="22"/>
              </w:rPr>
              <w:t>a</w:t>
            </w:r>
            <w:r>
              <w:rPr>
                <w:b/>
                <w:spacing w:val="-5"/>
                <w:sz w:val="22"/>
              </w:rPr>
              <w:t> </w:t>
            </w:r>
            <w:r>
              <w:rPr>
                <w:b/>
                <w:spacing w:val="-2"/>
                <w:sz w:val="22"/>
              </w:rPr>
              <w:t>Knight</w:t>
            </w:r>
          </w:p>
        </w:tc>
      </w:tr>
      <w:tr>
        <w:trPr>
          <w:trHeight w:val="128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87"/>
              <w:rPr>
                <w:sz w:val="22"/>
              </w:rPr>
            </w:pPr>
            <w:r>
              <w:rPr>
                <w:sz w:val="22"/>
              </w:rPr>
              <w:t>Monk</w:t>
            </w:r>
            <w:r>
              <w:rPr>
                <w:spacing w:val="-5"/>
                <w:sz w:val="22"/>
              </w:rPr>
              <w:t> </w:t>
            </w:r>
            <w:r>
              <w:rPr>
                <w:sz w:val="22"/>
              </w:rPr>
              <w:t>before</w:t>
            </w:r>
            <w:r>
              <w:rPr>
                <w:spacing w:val="-5"/>
                <w:sz w:val="22"/>
              </w:rPr>
              <w:t> </w:t>
            </w:r>
            <w:r>
              <w:rPr>
                <w:sz w:val="22"/>
              </w:rPr>
              <w:t>warrior;</w:t>
            </w:r>
            <w:r>
              <w:rPr>
                <w:spacing w:val="-5"/>
                <w:sz w:val="22"/>
              </w:rPr>
              <w:t> </w:t>
            </w:r>
            <w:r>
              <w:rPr>
                <w:sz w:val="22"/>
              </w:rPr>
              <w:t>inward</w:t>
            </w:r>
            <w:r>
              <w:rPr>
                <w:spacing w:val="-5"/>
                <w:sz w:val="22"/>
              </w:rPr>
              <w:t> </w:t>
            </w:r>
            <w:r>
              <w:rPr>
                <w:sz w:val="22"/>
              </w:rPr>
              <w:t>consecration</w:t>
            </w:r>
            <w:r>
              <w:rPr>
                <w:spacing w:val="-5"/>
                <w:sz w:val="22"/>
              </w:rPr>
              <w:t> </w:t>
            </w:r>
            <w:r>
              <w:rPr>
                <w:sz w:val="22"/>
              </w:rPr>
              <w:t>before</w:t>
            </w:r>
            <w:r>
              <w:rPr>
                <w:spacing w:val="-5"/>
                <w:sz w:val="22"/>
              </w:rPr>
              <w:t> </w:t>
            </w:r>
            <w:r>
              <w:rPr>
                <w:sz w:val="22"/>
              </w:rPr>
              <w:t>outward</w:t>
            </w:r>
            <w:r>
              <w:rPr>
                <w:spacing w:val="-5"/>
                <w:sz w:val="22"/>
              </w:rPr>
              <w:t> </w:t>
            </w:r>
            <w:r>
              <w:rPr>
                <w:sz w:val="22"/>
              </w:rPr>
              <w:t>rank;</w:t>
            </w:r>
            <w:r>
              <w:rPr>
                <w:spacing w:val="-5"/>
                <w:sz w:val="22"/>
              </w:rPr>
              <w:t> </w:t>
            </w:r>
            <w:r>
              <w:rPr>
                <w:sz w:val="22"/>
              </w:rPr>
              <w:t>surrender</w:t>
            </w:r>
            <w:r>
              <w:rPr>
                <w:spacing w:val="-5"/>
                <w:sz w:val="22"/>
              </w:rPr>
              <w:t> </w:t>
            </w:r>
            <w:r>
              <w:rPr>
                <w:sz w:val="22"/>
              </w:rPr>
              <w:t>of personal ambition; monastic foundation of the original Templar Order; hidden devotion and private prayer; dying to self in order to live for Christ.</w:t>
            </w:r>
          </w:p>
        </w:tc>
      </w:tr>
      <w:tr>
        <w:trPr>
          <w:trHeight w:val="1799" w:hRule="atLeast"/>
        </w:trPr>
        <w:tc>
          <w:tcPr>
            <w:tcW w:w="2385" w:type="dxa"/>
          </w:tcPr>
          <w:p>
            <w:pPr>
              <w:pStyle w:val="TableParagraph"/>
              <w:rPr>
                <w:b/>
                <w:sz w:val="22"/>
              </w:rPr>
            </w:pPr>
            <w:r>
              <w:rPr>
                <w:b/>
                <w:sz w:val="22"/>
              </w:rPr>
              <w:t>Reflection</w:t>
            </w:r>
            <w:r>
              <w:rPr>
                <w:b/>
                <w:spacing w:val="-10"/>
                <w:sz w:val="22"/>
              </w:rPr>
              <w:t> </w:t>
            </w:r>
            <w:r>
              <w:rPr>
                <w:b/>
                <w:spacing w:val="-2"/>
                <w:sz w:val="22"/>
              </w:rPr>
              <w:t>Questions</w:t>
            </w:r>
          </w:p>
        </w:tc>
        <w:tc>
          <w:tcPr>
            <w:tcW w:w="7125" w:type="dxa"/>
          </w:tcPr>
          <w:p>
            <w:pPr>
              <w:pStyle w:val="TableParagraph"/>
              <w:spacing w:before="141"/>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14272">
                      <wp:simplePos x="0" y="0"/>
                      <wp:positionH relativeFrom="column">
                        <wp:posOffset>795337</wp:posOffset>
                      </wp:positionH>
                      <wp:positionV relativeFrom="paragraph">
                        <wp:posOffset>73272</wp:posOffset>
                      </wp:positionV>
                      <wp:extent cx="38100" cy="3810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38100" cy="38100"/>
                                <a:chExt cx="38100" cy="38100"/>
                              </a:xfrm>
                            </wpg:grpSpPr>
                            <wps:wsp>
                              <wps:cNvPr id="4" name="Graphic 4"/>
                              <wps:cNvSpPr/>
                              <wps:spPr>
                                <a:xfrm>
                                  <a:off x="0" y="0"/>
                                  <a:ext cx="38100" cy="38100"/>
                                </a:xfrm>
                                <a:custGeom>
                                  <a:avLst/>
                                  <a:gdLst/>
                                  <a:ahLst/>
                                  <a:cxnLst/>
                                  <a:rect l="l" t="t" r="r" b="b"/>
                                  <a:pathLst>
                                    <a:path w="38100" h="38100">
                                      <a:moveTo>
                                        <a:pt x="21576" y="38098"/>
                                      </a:moveTo>
                                      <a:lnTo>
                                        <a:pt x="16523" y="38098"/>
                                      </a:lnTo>
                                      <a:lnTo>
                                        <a:pt x="14093" y="37614"/>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59pt;width:3pt;height:3pt;mso-position-horizontal-relative:column;mso-position-vertical-relative:paragraph;z-index:-15902208" id="docshapegroup3" coordorigin="1252,115" coordsize="60,60">
                      <v:shape style="position:absolute;left:1252;top:115;width:60;height:60" id="docshape4"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Where</w:t>
            </w:r>
            <w:r>
              <w:rPr>
                <w:spacing w:val="-6"/>
                <w:sz w:val="22"/>
              </w:rPr>
              <w:t> </w:t>
            </w:r>
            <w:r>
              <w:rPr>
                <w:sz w:val="22"/>
              </w:rPr>
              <w:t>are</w:t>
            </w:r>
            <w:r>
              <w:rPr>
                <w:spacing w:val="-6"/>
                <w:sz w:val="22"/>
              </w:rPr>
              <w:t> </w:t>
            </w:r>
            <w:r>
              <w:rPr>
                <w:sz w:val="22"/>
              </w:rPr>
              <w:t>you</w:t>
            </w:r>
            <w:r>
              <w:rPr>
                <w:spacing w:val="-6"/>
                <w:sz w:val="22"/>
              </w:rPr>
              <w:t> </w:t>
            </w:r>
            <w:r>
              <w:rPr>
                <w:sz w:val="22"/>
              </w:rPr>
              <w:t>seeking</w:t>
            </w:r>
            <w:r>
              <w:rPr>
                <w:spacing w:val="-6"/>
                <w:sz w:val="22"/>
              </w:rPr>
              <w:t> </w:t>
            </w:r>
            <w:r>
              <w:rPr>
                <w:sz w:val="22"/>
              </w:rPr>
              <w:t>outward</w:t>
            </w:r>
            <w:r>
              <w:rPr>
                <w:spacing w:val="-6"/>
                <w:sz w:val="22"/>
              </w:rPr>
              <w:t> </w:t>
            </w:r>
            <w:r>
              <w:rPr>
                <w:sz w:val="22"/>
              </w:rPr>
              <w:t>recognition</w:t>
            </w:r>
            <w:r>
              <w:rPr>
                <w:spacing w:val="-6"/>
                <w:sz w:val="22"/>
              </w:rPr>
              <w:t> </w:t>
            </w:r>
            <w:r>
              <w:rPr>
                <w:sz w:val="22"/>
              </w:rPr>
              <w:t>over</w:t>
            </w:r>
            <w:r>
              <w:rPr>
                <w:spacing w:val="-6"/>
                <w:sz w:val="22"/>
              </w:rPr>
              <w:t> </w:t>
            </w:r>
            <w:r>
              <w:rPr>
                <w:sz w:val="22"/>
              </w:rPr>
              <w:t>inward </w:t>
            </w:r>
            <w:r>
              <w:rPr>
                <w:spacing w:val="-2"/>
                <w:sz w:val="22"/>
              </w:rPr>
              <w:t>purity?</w:t>
            </w:r>
          </w:p>
          <w:p>
            <w:pPr>
              <w:pStyle w:val="TableParagraph"/>
              <w:spacing w:before="78"/>
              <w:ind w:left="1469"/>
              <w:rPr>
                <w:sz w:val="22"/>
              </w:rPr>
            </w:pPr>
            <w:r>
              <w:rPr>
                <w:sz w:val="22"/>
              </w:rPr>
              <mc:AlternateContent>
                <mc:Choice Requires="wps">
                  <w:drawing>
                    <wp:anchor distT="0" distB="0" distL="0" distR="0" allowOverlap="1" layoutInCell="1" locked="0" behindDoc="1" simplePos="0" relativeHeight="487414784">
                      <wp:simplePos x="0" y="0"/>
                      <wp:positionH relativeFrom="column">
                        <wp:posOffset>795337</wp:posOffset>
                      </wp:positionH>
                      <wp:positionV relativeFrom="paragraph">
                        <wp:posOffset>122801</wp:posOffset>
                      </wp:positionV>
                      <wp:extent cx="38100" cy="381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8100" cy="38100"/>
                                <a:chExt cx="38100" cy="38100"/>
                              </a:xfrm>
                            </wpg:grpSpPr>
                            <wps:wsp>
                              <wps:cNvPr id="6" name="Graphic 6"/>
                              <wps:cNvSpPr/>
                              <wps:spPr>
                                <a:xfrm>
                                  <a:off x="0" y="0"/>
                                  <a:ext cx="38100" cy="38100"/>
                                </a:xfrm>
                                <a:custGeom>
                                  <a:avLst/>
                                  <a:gdLst/>
                                  <a:ahLst/>
                                  <a:cxnLst/>
                                  <a:rect l="l" t="t" r="r" b="b"/>
                                  <a:pathLst>
                                    <a:path w="38100" h="38100">
                                      <a:moveTo>
                                        <a:pt x="21576" y="38098"/>
                                      </a:moveTo>
                                      <a:lnTo>
                                        <a:pt x="16523" y="38098"/>
                                      </a:lnTo>
                                      <a:lnTo>
                                        <a:pt x="14093" y="37614"/>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69441pt;width:3pt;height:3pt;mso-position-horizontal-relative:column;mso-position-vertical-relative:paragraph;z-index:-15901696" id="docshapegroup5" coordorigin="1252,193" coordsize="60,60">
                      <v:shape style="position:absolute;left:1252;top:193;width:60;height:60" id="docshape6" coordorigin="1252,193" coordsize="60,60" path="m1286,253l1279,253,1275,253,1252,227,1252,219,1279,193,1286,193,1312,223,1312,227,1286,253xe" filled="true" fillcolor="#000000" stroked="false">
                        <v:path arrowok="t"/>
                        <v:fill type="solid"/>
                      </v:shape>
                      <w10:wrap type="none"/>
                    </v:group>
                  </w:pict>
                </mc:Fallback>
              </mc:AlternateContent>
            </w:r>
            <w:r>
              <w:rPr>
                <w:sz w:val="22"/>
              </w:rPr>
              <w:t>What</w:t>
            </w:r>
            <w:r>
              <w:rPr>
                <w:spacing w:val="-7"/>
                <w:sz w:val="22"/>
              </w:rPr>
              <w:t> </w:t>
            </w:r>
            <w:r>
              <w:rPr>
                <w:sz w:val="22"/>
              </w:rPr>
              <w:t>does</w:t>
            </w:r>
            <w:r>
              <w:rPr>
                <w:spacing w:val="-5"/>
                <w:sz w:val="22"/>
              </w:rPr>
              <w:t> </w:t>
            </w:r>
            <w:r>
              <w:rPr>
                <w:sz w:val="22"/>
              </w:rPr>
              <w:t>"monk</w:t>
            </w:r>
            <w:r>
              <w:rPr>
                <w:spacing w:val="-5"/>
                <w:sz w:val="22"/>
              </w:rPr>
              <w:t> </w:t>
            </w:r>
            <w:r>
              <w:rPr>
                <w:sz w:val="22"/>
              </w:rPr>
              <w:t>before</w:t>
            </w:r>
            <w:r>
              <w:rPr>
                <w:spacing w:val="-4"/>
                <w:sz w:val="22"/>
              </w:rPr>
              <w:t> </w:t>
            </w:r>
            <w:r>
              <w:rPr>
                <w:sz w:val="22"/>
              </w:rPr>
              <w:t>warrior"</w:t>
            </w:r>
            <w:r>
              <w:rPr>
                <w:spacing w:val="-5"/>
                <w:sz w:val="22"/>
              </w:rPr>
              <w:t> </w:t>
            </w:r>
            <w:r>
              <w:rPr>
                <w:sz w:val="22"/>
              </w:rPr>
              <w:t>demand</w:t>
            </w:r>
            <w:r>
              <w:rPr>
                <w:spacing w:val="-5"/>
                <w:sz w:val="22"/>
              </w:rPr>
              <w:t> </w:t>
            </w:r>
            <w:r>
              <w:rPr>
                <w:sz w:val="22"/>
              </w:rPr>
              <w:t>of</w:t>
            </w:r>
            <w:r>
              <w:rPr>
                <w:spacing w:val="-5"/>
                <w:sz w:val="22"/>
              </w:rPr>
              <w:t> </w:t>
            </w:r>
            <w:r>
              <w:rPr>
                <w:sz w:val="22"/>
              </w:rPr>
              <w:t>you</w:t>
            </w:r>
            <w:r>
              <w:rPr>
                <w:spacing w:val="-4"/>
                <w:sz w:val="22"/>
              </w:rPr>
              <w:t> </w:t>
            </w:r>
            <w:r>
              <w:rPr>
                <w:spacing w:val="-2"/>
                <w:sz w:val="22"/>
              </w:rPr>
              <w:t>personally?</w:t>
            </w:r>
          </w:p>
        </w:tc>
      </w:tr>
      <w:tr>
        <w:trPr>
          <w:trHeight w:val="2144" w:hRule="atLeast"/>
        </w:trPr>
        <w:tc>
          <w:tcPr>
            <w:tcW w:w="2385" w:type="dxa"/>
          </w:tcPr>
          <w:p>
            <w:pPr>
              <w:pStyle w:val="TableParagraph"/>
              <w:rPr>
                <w:b/>
                <w:sz w:val="22"/>
              </w:rPr>
            </w:pPr>
            <w:r>
              <w:rPr>
                <w:b/>
                <w:sz w:val="22"/>
              </w:rPr>
              <w:t>Discussion</w:t>
            </w:r>
            <w:r>
              <w:rPr>
                <w:b/>
                <w:spacing w:val="-10"/>
                <w:sz w:val="22"/>
              </w:rPr>
              <w:t> </w:t>
            </w:r>
            <w:r>
              <w:rPr>
                <w:b/>
                <w:spacing w:val="-2"/>
                <w:sz w:val="22"/>
              </w:rPr>
              <w:t>Questions</w:t>
            </w:r>
          </w:p>
        </w:tc>
        <w:tc>
          <w:tcPr>
            <w:tcW w:w="7125" w:type="dxa"/>
          </w:tcPr>
          <w:p>
            <w:pPr>
              <w:pStyle w:val="TableParagraph"/>
              <w:spacing w:before="156"/>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15296">
                      <wp:simplePos x="0" y="0"/>
                      <wp:positionH relativeFrom="column">
                        <wp:posOffset>795337</wp:posOffset>
                      </wp:positionH>
                      <wp:positionV relativeFrom="paragraph">
                        <wp:posOffset>73271</wp:posOffset>
                      </wp:positionV>
                      <wp:extent cx="38100" cy="381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8100" cy="38100"/>
                                <a:chExt cx="38100" cy="38100"/>
                              </a:xfrm>
                            </wpg:grpSpPr>
                            <wps:wsp>
                              <wps:cNvPr id="8" name="Graphic 8"/>
                              <wps:cNvSpPr/>
                              <wps:spPr>
                                <a:xfrm>
                                  <a:off x="0" y="0"/>
                                  <a:ext cx="38100" cy="38100"/>
                                </a:xfrm>
                                <a:custGeom>
                                  <a:avLst/>
                                  <a:gdLst/>
                                  <a:ahLst/>
                                  <a:cxnLst/>
                                  <a:rect l="l" t="t" r="r" b="b"/>
                                  <a:pathLst>
                                    <a:path w="38100" h="38100">
                                      <a:moveTo>
                                        <a:pt x="21576" y="38098"/>
                                      </a:moveTo>
                                      <a:lnTo>
                                        <a:pt x="16523" y="38098"/>
                                      </a:lnTo>
                                      <a:lnTo>
                                        <a:pt x="14093" y="37611"/>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37pt;width:3pt;height:3pt;mso-position-horizontal-relative:column;mso-position-vertical-relative:paragraph;z-index:-15901184" id="docshapegroup7" coordorigin="1252,115" coordsize="60,60">
                      <v:shape style="position:absolute;left:1252;top:115;width:60;height:60" id="docshape8"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Why</w:t>
            </w:r>
            <w:r>
              <w:rPr>
                <w:spacing w:val="-5"/>
                <w:sz w:val="22"/>
              </w:rPr>
              <w:t> </w:t>
            </w:r>
            <w:r>
              <w:rPr>
                <w:sz w:val="22"/>
              </w:rPr>
              <w:t>is</w:t>
            </w:r>
            <w:r>
              <w:rPr>
                <w:spacing w:val="-5"/>
                <w:sz w:val="22"/>
              </w:rPr>
              <w:t> </w:t>
            </w:r>
            <w:r>
              <w:rPr>
                <w:sz w:val="22"/>
              </w:rPr>
              <w:t>a</w:t>
            </w:r>
            <w:r>
              <w:rPr>
                <w:spacing w:val="-5"/>
                <w:sz w:val="22"/>
              </w:rPr>
              <w:t> </w:t>
            </w:r>
            <w:r>
              <w:rPr>
                <w:sz w:val="22"/>
              </w:rPr>
              <w:t>warrior</w:t>
            </w:r>
            <w:r>
              <w:rPr>
                <w:spacing w:val="-5"/>
                <w:sz w:val="22"/>
              </w:rPr>
              <w:t> </w:t>
            </w:r>
            <w:r>
              <w:rPr>
                <w:sz w:val="22"/>
              </w:rPr>
              <w:t>without</w:t>
            </w:r>
            <w:r>
              <w:rPr>
                <w:spacing w:val="-5"/>
                <w:sz w:val="22"/>
              </w:rPr>
              <w:t> </w:t>
            </w:r>
            <w:r>
              <w:rPr>
                <w:sz w:val="22"/>
              </w:rPr>
              <w:t>the</w:t>
            </w:r>
            <w:r>
              <w:rPr>
                <w:spacing w:val="-5"/>
                <w:sz w:val="22"/>
              </w:rPr>
              <w:t> </w:t>
            </w:r>
            <w:r>
              <w:rPr>
                <w:sz w:val="22"/>
              </w:rPr>
              <w:t>discipline</w:t>
            </w:r>
            <w:r>
              <w:rPr>
                <w:spacing w:val="-5"/>
                <w:sz w:val="22"/>
              </w:rPr>
              <w:t> </w:t>
            </w:r>
            <w:r>
              <w:rPr>
                <w:sz w:val="22"/>
              </w:rPr>
              <w:t>of</w:t>
            </w:r>
            <w:r>
              <w:rPr>
                <w:spacing w:val="-5"/>
                <w:sz w:val="22"/>
              </w:rPr>
              <w:t> </w:t>
            </w:r>
            <w:r>
              <w:rPr>
                <w:sz w:val="22"/>
              </w:rPr>
              <w:t>a</w:t>
            </w:r>
            <w:r>
              <w:rPr>
                <w:spacing w:val="-5"/>
                <w:sz w:val="22"/>
              </w:rPr>
              <w:t> </w:t>
            </w:r>
            <w:r>
              <w:rPr>
                <w:sz w:val="22"/>
              </w:rPr>
              <w:t>monk</w:t>
            </w:r>
            <w:r>
              <w:rPr>
                <w:spacing w:val="-5"/>
                <w:sz w:val="22"/>
              </w:rPr>
              <w:t> </w:t>
            </w:r>
            <w:r>
              <w:rPr>
                <w:sz w:val="22"/>
              </w:rPr>
              <w:t>dangerous to the Order and the Church?</w:t>
            </w:r>
          </w:p>
          <w:p>
            <w:pPr>
              <w:pStyle w:val="TableParagraph"/>
              <w:spacing w:line="312" w:lineRule="auto" w:before="78"/>
              <w:ind w:left="1469" w:right="220"/>
              <w:rPr>
                <w:sz w:val="22"/>
              </w:rPr>
            </w:pPr>
            <w:r>
              <w:rPr>
                <w:sz w:val="22"/>
              </w:rPr>
              <mc:AlternateContent>
                <mc:Choice Requires="wps">
                  <w:drawing>
                    <wp:anchor distT="0" distB="0" distL="0" distR="0" allowOverlap="1" layoutInCell="1" locked="0" behindDoc="1" simplePos="0" relativeHeight="487415808">
                      <wp:simplePos x="0" y="0"/>
                      <wp:positionH relativeFrom="column">
                        <wp:posOffset>795337</wp:posOffset>
                      </wp:positionH>
                      <wp:positionV relativeFrom="paragraph">
                        <wp:posOffset>122802</wp:posOffset>
                      </wp:positionV>
                      <wp:extent cx="38100" cy="381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8100" cy="38100"/>
                                <a:chExt cx="38100" cy="38100"/>
                              </a:xfrm>
                            </wpg:grpSpPr>
                            <wps:wsp>
                              <wps:cNvPr id="10" name="Graphic 10"/>
                              <wps:cNvSpPr/>
                              <wps:spPr>
                                <a:xfrm>
                                  <a:off x="0" y="0"/>
                                  <a:ext cx="38100" cy="38100"/>
                                </a:xfrm>
                                <a:custGeom>
                                  <a:avLst/>
                                  <a:gdLst/>
                                  <a:ahLst/>
                                  <a:cxnLst/>
                                  <a:rect l="l" t="t" r="r" b="b"/>
                                  <a:pathLst>
                                    <a:path w="38100" h="38100">
                                      <a:moveTo>
                                        <a:pt x="21576" y="38098"/>
                                      </a:moveTo>
                                      <a:lnTo>
                                        <a:pt x="16523" y="38098"/>
                                      </a:lnTo>
                                      <a:lnTo>
                                        <a:pt x="14093" y="37614"/>
                                      </a:lnTo>
                                      <a:lnTo>
                                        <a:pt x="0" y="21575"/>
                                      </a:lnTo>
                                      <a:lnTo>
                                        <a:pt x="0" y="16522"/>
                                      </a:lnTo>
                                      <a:lnTo>
                                        <a:pt x="16523" y="0"/>
                                      </a:lnTo>
                                      <a:lnTo>
                                        <a:pt x="21576" y="0"/>
                                      </a:lnTo>
                                      <a:lnTo>
                                        <a:pt x="38100" y="19049"/>
                                      </a:lnTo>
                                      <a:lnTo>
                                        <a:pt x="38099" y="21575"/>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69449pt;width:3pt;height:3pt;mso-position-horizontal-relative:column;mso-position-vertical-relative:paragraph;z-index:-15900672" id="docshapegroup9" coordorigin="1252,193" coordsize="60,60">
                      <v:shape style="position:absolute;left:1252;top:193;width:60;height:60" id="docshape10" coordorigin="1252,193" coordsize="60,60" path="m1286,253l1279,253,1275,253,1252,227,1252,219,1279,193,1286,193,1312,223,1312,227,1286,253xe" filled="true" fillcolor="#000000" stroked="false">
                        <v:path arrowok="t"/>
                        <v:fill type="solid"/>
                      </v:shape>
                      <w10:wrap type="none"/>
                    </v:group>
                  </w:pict>
                </mc:Fallback>
              </mc:AlternateContent>
            </w:r>
            <w:r>
              <w:rPr>
                <w:sz w:val="22"/>
              </w:rPr>
              <w:t>How</w:t>
            </w:r>
            <w:r>
              <w:rPr>
                <w:spacing w:val="-6"/>
                <w:sz w:val="22"/>
              </w:rPr>
              <w:t> </w:t>
            </w:r>
            <w:r>
              <w:rPr>
                <w:sz w:val="22"/>
              </w:rPr>
              <w:t>do</w:t>
            </w:r>
            <w:r>
              <w:rPr>
                <w:spacing w:val="-6"/>
                <w:sz w:val="22"/>
              </w:rPr>
              <w:t> </w:t>
            </w:r>
            <w:r>
              <w:rPr>
                <w:sz w:val="22"/>
              </w:rPr>
              <w:t>we</w:t>
            </w:r>
            <w:r>
              <w:rPr>
                <w:spacing w:val="-6"/>
                <w:sz w:val="22"/>
              </w:rPr>
              <w:t> </w:t>
            </w:r>
            <w:r>
              <w:rPr>
                <w:sz w:val="22"/>
              </w:rPr>
              <w:t>maintain</w:t>
            </w:r>
            <w:r>
              <w:rPr>
                <w:spacing w:val="-6"/>
                <w:sz w:val="22"/>
              </w:rPr>
              <w:t> </w:t>
            </w:r>
            <w:r>
              <w:rPr>
                <w:sz w:val="22"/>
              </w:rPr>
              <w:t>inward</w:t>
            </w:r>
            <w:r>
              <w:rPr>
                <w:spacing w:val="-6"/>
                <w:sz w:val="22"/>
              </w:rPr>
              <w:t> </w:t>
            </w:r>
            <w:r>
              <w:rPr>
                <w:sz w:val="22"/>
              </w:rPr>
              <w:t>consecration</w:t>
            </w:r>
            <w:r>
              <w:rPr>
                <w:spacing w:val="-6"/>
                <w:sz w:val="22"/>
              </w:rPr>
              <w:t> </w:t>
            </w:r>
            <w:r>
              <w:rPr>
                <w:sz w:val="22"/>
              </w:rPr>
              <w:t>in</w:t>
            </w:r>
            <w:r>
              <w:rPr>
                <w:spacing w:val="-6"/>
                <w:sz w:val="22"/>
              </w:rPr>
              <w:t> </w:t>
            </w:r>
            <w:r>
              <w:rPr>
                <w:sz w:val="22"/>
              </w:rPr>
              <w:t>a</w:t>
            </w:r>
            <w:r>
              <w:rPr>
                <w:spacing w:val="-6"/>
                <w:sz w:val="22"/>
              </w:rPr>
              <w:t> </w:t>
            </w:r>
            <w:r>
              <w:rPr>
                <w:sz w:val="22"/>
              </w:rPr>
              <w:t>culture obsessed with outward success?</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87"/>
              <w:rPr>
                <w:sz w:val="22"/>
              </w:rPr>
            </w:pPr>
            <w:r>
              <w:rPr>
                <w:sz w:val="22"/>
              </w:rPr>
              <w:t>Demonstrate</w:t>
            </w:r>
            <w:r>
              <w:rPr>
                <w:spacing w:val="-5"/>
                <w:sz w:val="22"/>
              </w:rPr>
              <w:t> </w:t>
            </w:r>
            <w:r>
              <w:rPr>
                <w:sz w:val="22"/>
              </w:rPr>
              <w:t>a</w:t>
            </w:r>
            <w:r>
              <w:rPr>
                <w:spacing w:val="-5"/>
                <w:sz w:val="22"/>
              </w:rPr>
              <w:t> </w:t>
            </w:r>
            <w:r>
              <w:rPr>
                <w:sz w:val="22"/>
              </w:rPr>
              <w:t>sincere</w:t>
            </w:r>
            <w:r>
              <w:rPr>
                <w:spacing w:val="-5"/>
                <w:sz w:val="22"/>
              </w:rPr>
              <w:t> </w:t>
            </w:r>
            <w:r>
              <w:rPr>
                <w:sz w:val="22"/>
              </w:rPr>
              <w:t>surrender</w:t>
            </w:r>
            <w:r>
              <w:rPr>
                <w:spacing w:val="-5"/>
                <w:sz w:val="22"/>
              </w:rPr>
              <w:t> </w:t>
            </w:r>
            <w:r>
              <w:rPr>
                <w:sz w:val="22"/>
              </w:rPr>
              <w:t>of</w:t>
            </w:r>
            <w:r>
              <w:rPr>
                <w:spacing w:val="-5"/>
                <w:sz w:val="22"/>
              </w:rPr>
              <w:t> </w:t>
            </w:r>
            <w:r>
              <w:rPr>
                <w:sz w:val="22"/>
              </w:rPr>
              <w:t>personal</w:t>
            </w:r>
            <w:r>
              <w:rPr>
                <w:spacing w:val="-5"/>
                <w:sz w:val="22"/>
              </w:rPr>
              <w:t> </w:t>
            </w:r>
            <w:r>
              <w:rPr>
                <w:sz w:val="22"/>
              </w:rPr>
              <w:t>ambition</w:t>
            </w:r>
            <w:r>
              <w:rPr>
                <w:spacing w:val="-5"/>
                <w:sz w:val="22"/>
              </w:rPr>
              <w:t> </w:t>
            </w:r>
            <w:r>
              <w:rPr>
                <w:sz w:val="22"/>
              </w:rPr>
              <w:t>and</w:t>
            </w:r>
            <w:r>
              <w:rPr>
                <w:spacing w:val="-5"/>
                <w:sz w:val="22"/>
              </w:rPr>
              <w:t> </w:t>
            </w:r>
            <w:r>
              <w:rPr>
                <w:sz w:val="22"/>
              </w:rPr>
              <w:t>an</w:t>
            </w:r>
            <w:r>
              <w:rPr>
                <w:spacing w:val="-5"/>
                <w:sz w:val="22"/>
              </w:rPr>
              <w:t> </w:t>
            </w:r>
            <w:r>
              <w:rPr>
                <w:sz w:val="22"/>
              </w:rPr>
              <w:t>embrace</w:t>
            </w:r>
            <w:r>
              <w:rPr>
                <w:spacing w:val="-5"/>
                <w:sz w:val="22"/>
              </w:rPr>
              <w:t> </w:t>
            </w:r>
            <w:r>
              <w:rPr>
                <w:sz w:val="22"/>
              </w:rPr>
              <w:t>of hidden, inward devotion.</w:t>
            </w:r>
          </w:p>
        </w:tc>
      </w:tr>
    </w:tbl>
    <w:p>
      <w:pPr>
        <w:pStyle w:val="BodyText"/>
        <w:spacing w:before="50"/>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766762</wp:posOffset>
                </wp:positionH>
                <wp:positionV relativeFrom="paragraph">
                  <wp:posOffset>198107</wp:posOffset>
                </wp:positionV>
                <wp:extent cx="6038850" cy="40957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6038850" cy="409575"/>
                        </a:xfrm>
                        <a:prstGeom prst="rect">
                          <a:avLst/>
                        </a:prstGeom>
                        <a:solidFill>
                          <a:srgbClr val="F1F1F1"/>
                        </a:solidFill>
                        <a:ln w="9524">
                          <a:solidFill>
                            <a:srgbClr val="000000"/>
                          </a:solidFill>
                          <a:prstDash val="solid"/>
                        </a:ln>
                      </wps:spPr>
                      <wps:txbx>
                        <w:txbxContent>
                          <w:p>
                            <w:pPr>
                              <w:spacing w:before="184"/>
                              <w:ind w:left="150" w:right="0" w:firstLine="0"/>
                              <w:jc w:val="left"/>
                              <w:rPr>
                                <w:b/>
                                <w:color w:val="000000"/>
                                <w:sz w:val="22"/>
                              </w:rPr>
                            </w:pPr>
                            <w:r>
                              <w:rPr>
                                <w:b/>
                                <w:color w:val="000000"/>
                                <w:sz w:val="22"/>
                              </w:rPr>
                              <w:t>Week</w:t>
                            </w:r>
                            <w:r>
                              <w:rPr>
                                <w:b/>
                                <w:color w:val="000000"/>
                                <w:spacing w:val="-6"/>
                                <w:sz w:val="22"/>
                              </w:rPr>
                              <w:t> </w:t>
                            </w:r>
                            <w:r>
                              <w:rPr>
                                <w:b/>
                                <w:color w:val="000000"/>
                                <w:sz w:val="22"/>
                              </w:rPr>
                              <w:t>2:</w:t>
                            </w:r>
                            <w:r>
                              <w:rPr>
                                <w:b/>
                                <w:color w:val="000000"/>
                                <w:spacing w:val="-6"/>
                                <w:sz w:val="22"/>
                              </w:rPr>
                              <w:t> </w:t>
                            </w:r>
                            <w:r>
                              <w:rPr>
                                <w:b/>
                                <w:color w:val="000000"/>
                                <w:sz w:val="22"/>
                              </w:rPr>
                              <w:t>Rule</w:t>
                            </w:r>
                            <w:r>
                              <w:rPr>
                                <w:b/>
                                <w:color w:val="000000"/>
                                <w:spacing w:val="-6"/>
                                <w:sz w:val="22"/>
                              </w:rPr>
                              <w:t> </w:t>
                            </w:r>
                            <w:r>
                              <w:rPr>
                                <w:b/>
                                <w:color w:val="000000"/>
                                <w:sz w:val="22"/>
                              </w:rPr>
                              <w:t>of</w:t>
                            </w:r>
                            <w:r>
                              <w:rPr>
                                <w:b/>
                                <w:color w:val="000000"/>
                                <w:spacing w:val="-6"/>
                                <w:sz w:val="22"/>
                              </w:rPr>
                              <w:t> </w:t>
                            </w:r>
                            <w:r>
                              <w:rPr>
                                <w:b/>
                                <w:color w:val="000000"/>
                                <w:spacing w:val="-4"/>
                                <w:sz w:val="22"/>
                              </w:rPr>
                              <w:t>Life</w:t>
                            </w:r>
                          </w:p>
                        </w:txbxContent>
                      </wps:txbx>
                      <wps:bodyPr wrap="square" lIns="0" tIns="0" rIns="0" bIns="0" rtlCol="0">
                        <a:noAutofit/>
                      </wps:bodyPr>
                    </wps:wsp>
                  </a:graphicData>
                </a:graphic>
              </wp:anchor>
            </w:drawing>
          </mc:Choice>
          <mc:Fallback>
            <w:pict>
              <v:shape style="position:absolute;margin-left:60.374996pt;margin-top:15.599024pt;width:475.5pt;height:32.25pt;mso-position-horizontal-relative:page;mso-position-vertical-relative:paragraph;z-index:-15727616;mso-wrap-distance-left:0;mso-wrap-distance-right:0" type="#_x0000_t202" id="docshape11" filled="true" fillcolor="#f1f1f1" stroked="true" strokeweight=".75pt" strokecolor="#000000">
                <v:textbox inset="0,0,0,0">
                  <w:txbxContent>
                    <w:p>
                      <w:pPr>
                        <w:spacing w:before="184"/>
                        <w:ind w:left="150" w:right="0" w:firstLine="0"/>
                        <w:jc w:val="left"/>
                        <w:rPr>
                          <w:b/>
                          <w:color w:val="000000"/>
                          <w:sz w:val="22"/>
                        </w:rPr>
                      </w:pPr>
                      <w:r>
                        <w:rPr>
                          <w:b/>
                          <w:color w:val="000000"/>
                          <w:sz w:val="22"/>
                        </w:rPr>
                        <w:t>Week</w:t>
                      </w:r>
                      <w:r>
                        <w:rPr>
                          <w:b/>
                          <w:color w:val="000000"/>
                          <w:spacing w:val="-6"/>
                          <w:sz w:val="22"/>
                        </w:rPr>
                        <w:t> </w:t>
                      </w:r>
                      <w:r>
                        <w:rPr>
                          <w:b/>
                          <w:color w:val="000000"/>
                          <w:sz w:val="22"/>
                        </w:rPr>
                        <w:t>2:</w:t>
                      </w:r>
                      <w:r>
                        <w:rPr>
                          <w:b/>
                          <w:color w:val="000000"/>
                          <w:spacing w:val="-6"/>
                          <w:sz w:val="22"/>
                        </w:rPr>
                        <w:t> </w:t>
                      </w:r>
                      <w:r>
                        <w:rPr>
                          <w:b/>
                          <w:color w:val="000000"/>
                          <w:sz w:val="22"/>
                        </w:rPr>
                        <w:t>Rule</w:t>
                      </w:r>
                      <w:r>
                        <w:rPr>
                          <w:b/>
                          <w:color w:val="000000"/>
                          <w:spacing w:val="-6"/>
                          <w:sz w:val="22"/>
                        </w:rPr>
                        <w:t> </w:t>
                      </w:r>
                      <w:r>
                        <w:rPr>
                          <w:b/>
                          <w:color w:val="000000"/>
                          <w:sz w:val="22"/>
                        </w:rPr>
                        <w:t>of</w:t>
                      </w:r>
                      <w:r>
                        <w:rPr>
                          <w:b/>
                          <w:color w:val="000000"/>
                          <w:spacing w:val="-6"/>
                          <w:sz w:val="22"/>
                        </w:rPr>
                        <w:t> </w:t>
                      </w:r>
                      <w:r>
                        <w:rPr>
                          <w:b/>
                          <w:color w:val="000000"/>
                          <w:spacing w:val="-4"/>
                          <w:sz w:val="22"/>
                        </w:rPr>
                        <w:t>Life</w:t>
                      </w:r>
                    </w:p>
                  </w:txbxContent>
                </v:textbox>
                <v:fill type="solid"/>
                <v:stroke dashstyle="solid"/>
                <w10:wrap type="topAndBottom"/>
              </v:shape>
            </w:pict>
          </mc:Fallback>
        </mc:AlternateContent>
      </w:r>
    </w:p>
    <w:p>
      <w:pPr>
        <w:pStyle w:val="BodyText"/>
        <w:spacing w:after="0"/>
        <w:rPr>
          <w:b/>
          <w:sz w:val="20"/>
        </w:rPr>
        <w:sectPr>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1619" w:hRule="atLeast"/>
        </w:trPr>
        <w:tc>
          <w:tcPr>
            <w:tcW w:w="2385" w:type="dxa"/>
          </w:tcPr>
          <w:p>
            <w:pPr>
              <w:pStyle w:val="TableParagraph"/>
              <w:spacing w:before="167"/>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before="167"/>
              <w:ind w:left="149" w:right="187"/>
              <w:rPr>
                <w:sz w:val="22"/>
              </w:rPr>
            </w:pPr>
            <w:r>
              <w:rPr>
                <w:sz w:val="22"/>
              </w:rPr>
              <w:t>Prayer, Scripture, obedience, discipline, accountability, self-mastery; establishing</w:t>
            </w:r>
            <w:r>
              <w:rPr>
                <w:spacing w:val="-5"/>
                <w:sz w:val="22"/>
              </w:rPr>
              <w:t> </w:t>
            </w:r>
            <w:r>
              <w:rPr>
                <w:sz w:val="22"/>
              </w:rPr>
              <w:t>a</w:t>
            </w:r>
            <w:r>
              <w:rPr>
                <w:spacing w:val="-5"/>
                <w:sz w:val="22"/>
              </w:rPr>
              <w:t> </w:t>
            </w:r>
            <w:r>
              <w:rPr>
                <w:sz w:val="22"/>
              </w:rPr>
              <w:t>daily</w:t>
            </w:r>
            <w:r>
              <w:rPr>
                <w:spacing w:val="-5"/>
                <w:sz w:val="22"/>
              </w:rPr>
              <w:t> </w:t>
            </w:r>
            <w:r>
              <w:rPr>
                <w:sz w:val="22"/>
              </w:rPr>
              <w:t>rhythm</w:t>
            </w:r>
            <w:r>
              <w:rPr>
                <w:spacing w:val="-5"/>
                <w:sz w:val="22"/>
              </w:rPr>
              <w:t> </w:t>
            </w:r>
            <w:r>
              <w:rPr>
                <w:sz w:val="22"/>
              </w:rPr>
              <w:t>of</w:t>
            </w:r>
            <w:r>
              <w:rPr>
                <w:spacing w:val="-5"/>
                <w:sz w:val="22"/>
              </w:rPr>
              <w:t> </w:t>
            </w:r>
            <w:r>
              <w:rPr>
                <w:sz w:val="22"/>
              </w:rPr>
              <w:t>prayer</w:t>
            </w:r>
            <w:r>
              <w:rPr>
                <w:spacing w:val="-5"/>
                <w:sz w:val="22"/>
              </w:rPr>
              <w:t> </w:t>
            </w:r>
            <w:r>
              <w:rPr>
                <w:sz w:val="22"/>
              </w:rPr>
              <w:t>and</w:t>
            </w:r>
            <w:r>
              <w:rPr>
                <w:spacing w:val="-5"/>
                <w:sz w:val="22"/>
              </w:rPr>
              <w:t> </w:t>
            </w:r>
            <w:r>
              <w:rPr>
                <w:sz w:val="22"/>
              </w:rPr>
              <w:t>Scripture;</w:t>
            </w:r>
            <w:r>
              <w:rPr>
                <w:spacing w:val="-5"/>
                <w:sz w:val="22"/>
              </w:rPr>
              <w:t> </w:t>
            </w:r>
            <w:r>
              <w:rPr>
                <w:sz w:val="22"/>
              </w:rPr>
              <w:t>obedience</w:t>
            </w:r>
            <w:r>
              <w:rPr>
                <w:spacing w:val="-5"/>
                <w:sz w:val="22"/>
              </w:rPr>
              <w:t> </w:t>
            </w:r>
            <w:r>
              <w:rPr>
                <w:sz w:val="22"/>
              </w:rPr>
              <w:t>to</w:t>
            </w:r>
            <w:r>
              <w:rPr>
                <w:spacing w:val="-5"/>
                <w:sz w:val="22"/>
              </w:rPr>
              <w:t> </w:t>
            </w:r>
            <w:r>
              <w:rPr>
                <w:sz w:val="22"/>
              </w:rPr>
              <w:t>legitimate authority; self-mastery over appetites, time, and desires; transparent </w:t>
            </w:r>
            <w:r>
              <w:rPr>
                <w:spacing w:val="-2"/>
                <w:sz w:val="22"/>
              </w:rPr>
              <w:t>accountability.</w:t>
            </w:r>
          </w:p>
        </w:tc>
      </w:tr>
      <w:tr>
        <w:trPr>
          <w:trHeight w:val="2129" w:hRule="atLeast"/>
        </w:trPr>
        <w:tc>
          <w:tcPr>
            <w:tcW w:w="2385" w:type="dxa"/>
          </w:tcPr>
          <w:p>
            <w:pPr>
              <w:pStyle w:val="TableParagraph"/>
              <w:spacing w:before="167"/>
              <w:rPr>
                <w:b/>
                <w:sz w:val="22"/>
              </w:rPr>
            </w:pPr>
            <w:r>
              <w:rPr>
                <w:b/>
                <w:sz w:val="22"/>
              </w:rPr>
              <w:t>Reflection</w:t>
            </w:r>
            <w:r>
              <w:rPr>
                <w:b/>
                <w:spacing w:val="-10"/>
                <w:sz w:val="22"/>
              </w:rPr>
              <w:t> </w:t>
            </w:r>
            <w:r>
              <w:rPr>
                <w:b/>
                <w:spacing w:val="-2"/>
                <w:sz w:val="22"/>
              </w:rPr>
              <w:t>Questions</w:t>
            </w:r>
          </w:p>
        </w:tc>
        <w:tc>
          <w:tcPr>
            <w:tcW w:w="7125" w:type="dxa"/>
          </w:tcPr>
          <w:p>
            <w:pPr>
              <w:pStyle w:val="TableParagraph"/>
              <w:spacing w:before="124"/>
              <w:ind w:left="0"/>
              <w:rPr>
                <w:b/>
                <w:sz w:val="22"/>
              </w:rPr>
            </w:pPr>
          </w:p>
          <w:p>
            <w:pPr>
              <w:pStyle w:val="TableParagraph"/>
              <w:spacing w:line="312" w:lineRule="auto" w:before="0"/>
              <w:ind w:left="1469" w:right="220"/>
              <w:rPr>
                <w:sz w:val="22"/>
              </w:rPr>
            </w:pPr>
            <w:r>
              <w:rPr>
                <w:sz w:val="22"/>
              </w:rPr>
              <mc:AlternateContent>
                <mc:Choice Requires="wps">
                  <w:drawing>
                    <wp:anchor distT="0" distB="0" distL="0" distR="0" allowOverlap="1" layoutInCell="1" locked="0" behindDoc="1" simplePos="0" relativeHeight="487416320">
                      <wp:simplePos x="0" y="0"/>
                      <wp:positionH relativeFrom="column">
                        <wp:posOffset>795337</wp:posOffset>
                      </wp:positionH>
                      <wp:positionV relativeFrom="paragraph">
                        <wp:posOffset>73271</wp:posOffset>
                      </wp:positionV>
                      <wp:extent cx="38100" cy="381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8100" cy="38100"/>
                                <a:chExt cx="38100" cy="38100"/>
                              </a:xfrm>
                            </wpg:grpSpPr>
                            <wps:wsp>
                              <wps:cNvPr id="13" name="Graphic 13"/>
                              <wps:cNvSpPr/>
                              <wps:spPr>
                                <a:xfrm>
                                  <a:off x="0" y="0"/>
                                  <a:ext cx="38100" cy="38100"/>
                                </a:xfrm>
                                <a:custGeom>
                                  <a:avLst/>
                                  <a:gdLst/>
                                  <a:ahLst/>
                                  <a:cxnLst/>
                                  <a:rect l="l" t="t" r="r" b="b"/>
                                  <a:pathLst>
                                    <a:path w="38100" h="38100">
                                      <a:moveTo>
                                        <a:pt x="21576" y="38098"/>
                                      </a:moveTo>
                                      <a:lnTo>
                                        <a:pt x="16523" y="38098"/>
                                      </a:lnTo>
                                      <a:lnTo>
                                        <a:pt x="14093" y="37611"/>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32pt;width:3pt;height:3pt;mso-position-horizontal-relative:column;mso-position-vertical-relative:paragraph;z-index:-15900160" id="docshapegroup12" coordorigin="1252,115" coordsize="60,60">
                      <v:shape style="position:absolute;left:1252;top:115;width:60;height:60" id="docshape13"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Where</w:t>
            </w:r>
            <w:r>
              <w:rPr>
                <w:spacing w:val="-6"/>
                <w:sz w:val="22"/>
              </w:rPr>
              <w:t> </w:t>
            </w:r>
            <w:r>
              <w:rPr>
                <w:sz w:val="22"/>
              </w:rPr>
              <w:t>does</w:t>
            </w:r>
            <w:r>
              <w:rPr>
                <w:spacing w:val="-6"/>
                <w:sz w:val="22"/>
              </w:rPr>
              <w:t> </w:t>
            </w:r>
            <w:r>
              <w:rPr>
                <w:sz w:val="22"/>
              </w:rPr>
              <w:t>your</w:t>
            </w:r>
            <w:r>
              <w:rPr>
                <w:spacing w:val="-6"/>
                <w:sz w:val="22"/>
              </w:rPr>
              <w:t> </w:t>
            </w:r>
            <w:r>
              <w:rPr>
                <w:sz w:val="22"/>
              </w:rPr>
              <w:t>current</w:t>
            </w:r>
            <w:r>
              <w:rPr>
                <w:spacing w:val="-6"/>
                <w:sz w:val="22"/>
              </w:rPr>
              <w:t> </w:t>
            </w:r>
            <w:r>
              <w:rPr>
                <w:sz w:val="22"/>
              </w:rPr>
              <w:t>daily</w:t>
            </w:r>
            <w:r>
              <w:rPr>
                <w:spacing w:val="-6"/>
                <w:sz w:val="22"/>
              </w:rPr>
              <w:t> </w:t>
            </w:r>
            <w:r>
              <w:rPr>
                <w:sz w:val="22"/>
              </w:rPr>
              <w:t>routine</w:t>
            </w:r>
            <w:r>
              <w:rPr>
                <w:spacing w:val="-6"/>
                <w:sz w:val="22"/>
              </w:rPr>
              <w:t> </w:t>
            </w:r>
            <w:r>
              <w:rPr>
                <w:sz w:val="22"/>
              </w:rPr>
              <w:t>lack</w:t>
            </w:r>
            <w:r>
              <w:rPr>
                <w:spacing w:val="-6"/>
                <w:sz w:val="22"/>
              </w:rPr>
              <w:t> </w:t>
            </w:r>
            <w:r>
              <w:rPr>
                <w:sz w:val="22"/>
              </w:rPr>
              <w:t>spiritual </w:t>
            </w:r>
            <w:r>
              <w:rPr>
                <w:spacing w:val="-2"/>
                <w:sz w:val="22"/>
              </w:rPr>
              <w:t>discipline?</w:t>
            </w:r>
          </w:p>
          <w:p>
            <w:pPr>
              <w:pStyle w:val="TableParagraph"/>
              <w:spacing w:line="312" w:lineRule="auto" w:before="77"/>
              <w:ind w:left="1469" w:right="187"/>
              <w:rPr>
                <w:sz w:val="22"/>
              </w:rPr>
            </w:pPr>
            <w:r>
              <w:rPr>
                <w:sz w:val="22"/>
              </w:rPr>
              <mc:AlternateContent>
                <mc:Choice Requires="wps">
                  <w:drawing>
                    <wp:anchor distT="0" distB="0" distL="0" distR="0" allowOverlap="1" layoutInCell="1" locked="0" behindDoc="1" simplePos="0" relativeHeight="487416832">
                      <wp:simplePos x="0" y="0"/>
                      <wp:positionH relativeFrom="column">
                        <wp:posOffset>795337</wp:posOffset>
                      </wp:positionH>
                      <wp:positionV relativeFrom="paragraph">
                        <wp:posOffset>122166</wp:posOffset>
                      </wp:positionV>
                      <wp:extent cx="38100" cy="381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8100" cy="38100"/>
                                <a:chExt cx="38100" cy="38100"/>
                              </a:xfrm>
                            </wpg:grpSpPr>
                            <wps:wsp>
                              <wps:cNvPr id="15" name="Graphic 15"/>
                              <wps:cNvSpPr/>
                              <wps:spPr>
                                <a:xfrm>
                                  <a:off x="0" y="0"/>
                                  <a:ext cx="38100" cy="38100"/>
                                </a:xfrm>
                                <a:custGeom>
                                  <a:avLst/>
                                  <a:gdLst/>
                                  <a:ahLst/>
                                  <a:cxnLst/>
                                  <a:rect l="l" t="t" r="r" b="b"/>
                                  <a:pathLst>
                                    <a:path w="38100" h="38100">
                                      <a:moveTo>
                                        <a:pt x="21576" y="38098"/>
                                      </a:moveTo>
                                      <a:lnTo>
                                        <a:pt x="16523" y="38098"/>
                                      </a:lnTo>
                                      <a:lnTo>
                                        <a:pt x="14093" y="37614"/>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19429pt;width:3pt;height:3pt;mso-position-horizontal-relative:column;mso-position-vertical-relative:paragraph;z-index:-15899648" id="docshapegroup14" coordorigin="1252,192" coordsize="60,60">
                      <v:shape style="position:absolute;left:1252;top:192;width:60;height:60" id="docshape15" coordorigin="1252,192" coordsize="60,60" path="m1286,252l1279,252,1275,252,1252,226,1252,218,1279,192,1286,192,1312,222,1312,226,1286,252xe" filled="true" fillcolor="#000000" stroked="false">
                        <v:path arrowok="t"/>
                        <v:fill type="solid"/>
                      </v:shape>
                      <w10:wrap type="none"/>
                    </v:group>
                  </w:pict>
                </mc:Fallback>
              </mc:AlternateContent>
            </w:r>
            <w:r>
              <w:rPr>
                <w:sz w:val="22"/>
              </w:rPr>
              <w:t>How</w:t>
            </w:r>
            <w:r>
              <w:rPr>
                <w:spacing w:val="-5"/>
                <w:sz w:val="22"/>
              </w:rPr>
              <w:t> </w:t>
            </w:r>
            <w:r>
              <w:rPr>
                <w:sz w:val="22"/>
              </w:rPr>
              <w:t>do</w:t>
            </w:r>
            <w:r>
              <w:rPr>
                <w:spacing w:val="-5"/>
                <w:sz w:val="22"/>
              </w:rPr>
              <w:t> </w:t>
            </w:r>
            <w:r>
              <w:rPr>
                <w:sz w:val="22"/>
              </w:rPr>
              <w:t>you</w:t>
            </w:r>
            <w:r>
              <w:rPr>
                <w:spacing w:val="-5"/>
                <w:sz w:val="22"/>
              </w:rPr>
              <w:t> </w:t>
            </w:r>
            <w:r>
              <w:rPr>
                <w:sz w:val="22"/>
              </w:rPr>
              <w:t>respond</w:t>
            </w:r>
            <w:r>
              <w:rPr>
                <w:spacing w:val="-5"/>
                <w:sz w:val="22"/>
              </w:rPr>
              <w:t> </w:t>
            </w:r>
            <w:r>
              <w:rPr>
                <w:sz w:val="22"/>
              </w:rPr>
              <w:t>internally</w:t>
            </w:r>
            <w:r>
              <w:rPr>
                <w:spacing w:val="-5"/>
                <w:sz w:val="22"/>
              </w:rPr>
              <w:t> </w:t>
            </w:r>
            <w:r>
              <w:rPr>
                <w:sz w:val="22"/>
              </w:rPr>
              <w:t>to</w:t>
            </w:r>
            <w:r>
              <w:rPr>
                <w:spacing w:val="-5"/>
                <w:sz w:val="22"/>
              </w:rPr>
              <w:t> </w:t>
            </w:r>
            <w:r>
              <w:rPr>
                <w:sz w:val="22"/>
              </w:rPr>
              <w:t>an</w:t>
            </w:r>
            <w:r>
              <w:rPr>
                <w:spacing w:val="-5"/>
                <w:sz w:val="22"/>
              </w:rPr>
              <w:t> </w:t>
            </w:r>
            <w:r>
              <w:rPr>
                <w:sz w:val="22"/>
              </w:rPr>
              <w:t>order</w:t>
            </w:r>
            <w:r>
              <w:rPr>
                <w:spacing w:val="-5"/>
                <w:sz w:val="22"/>
              </w:rPr>
              <w:t> </w:t>
            </w:r>
            <w:r>
              <w:rPr>
                <w:sz w:val="22"/>
              </w:rPr>
              <w:t>or</w:t>
            </w:r>
            <w:r>
              <w:rPr>
                <w:spacing w:val="-5"/>
                <w:sz w:val="22"/>
              </w:rPr>
              <w:t> </w:t>
            </w:r>
            <w:r>
              <w:rPr>
                <w:sz w:val="22"/>
              </w:rPr>
              <w:t>directive</w:t>
            </w:r>
            <w:r>
              <w:rPr>
                <w:spacing w:val="-5"/>
                <w:sz w:val="22"/>
              </w:rPr>
              <w:t> </w:t>
            </w:r>
            <w:r>
              <w:rPr>
                <w:sz w:val="22"/>
              </w:rPr>
              <w:t>you </w:t>
            </w:r>
            <w:r>
              <w:rPr>
                <w:spacing w:val="-2"/>
                <w:sz w:val="22"/>
              </w:rPr>
              <w:t>dislike?</w:t>
            </w:r>
          </w:p>
        </w:tc>
      </w:tr>
      <w:tr>
        <w:trPr>
          <w:trHeight w:val="2144" w:hRule="atLeast"/>
        </w:trPr>
        <w:tc>
          <w:tcPr>
            <w:tcW w:w="2385" w:type="dxa"/>
          </w:tcPr>
          <w:p>
            <w:pPr>
              <w:pStyle w:val="TableParagraph"/>
              <w:spacing w:before="167"/>
              <w:rPr>
                <w:b/>
                <w:sz w:val="22"/>
              </w:rPr>
            </w:pPr>
            <w:r>
              <w:rPr>
                <w:b/>
                <w:sz w:val="22"/>
              </w:rPr>
              <w:t>Discussion</w:t>
            </w:r>
            <w:r>
              <w:rPr>
                <w:b/>
                <w:spacing w:val="-10"/>
                <w:sz w:val="22"/>
              </w:rPr>
              <w:t> </w:t>
            </w:r>
            <w:r>
              <w:rPr>
                <w:b/>
                <w:spacing w:val="-2"/>
                <w:sz w:val="22"/>
              </w:rPr>
              <w:t>Questions</w:t>
            </w:r>
          </w:p>
        </w:tc>
        <w:tc>
          <w:tcPr>
            <w:tcW w:w="7125" w:type="dxa"/>
          </w:tcPr>
          <w:p>
            <w:pPr>
              <w:pStyle w:val="TableParagraph"/>
              <w:spacing w:before="139"/>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17344">
                      <wp:simplePos x="0" y="0"/>
                      <wp:positionH relativeFrom="column">
                        <wp:posOffset>795337</wp:posOffset>
                      </wp:positionH>
                      <wp:positionV relativeFrom="paragraph">
                        <wp:posOffset>73271</wp:posOffset>
                      </wp:positionV>
                      <wp:extent cx="38100" cy="381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8100" cy="38100"/>
                                <a:chExt cx="38100" cy="38100"/>
                              </a:xfrm>
                            </wpg:grpSpPr>
                            <wps:wsp>
                              <wps:cNvPr id="17" name="Graphic 17"/>
                              <wps:cNvSpPr/>
                              <wps:spPr>
                                <a:xfrm>
                                  <a:off x="0" y="0"/>
                                  <a:ext cx="38100" cy="38100"/>
                                </a:xfrm>
                                <a:custGeom>
                                  <a:avLst/>
                                  <a:gdLst/>
                                  <a:ahLst/>
                                  <a:cxnLst/>
                                  <a:rect l="l" t="t" r="r" b="b"/>
                                  <a:pathLst>
                                    <a:path w="38100" h="38100">
                                      <a:moveTo>
                                        <a:pt x="21576" y="38098"/>
                                      </a:moveTo>
                                      <a:lnTo>
                                        <a:pt x="16523" y="38098"/>
                                      </a:lnTo>
                                      <a:lnTo>
                                        <a:pt x="14093" y="37611"/>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23pt;width:3pt;height:3pt;mso-position-horizontal-relative:column;mso-position-vertical-relative:paragraph;z-index:-15899136" id="docshapegroup16" coordorigin="1252,115" coordsize="60,60">
                      <v:shape style="position:absolute;left:1252;top:115;width:60;height:60" id="docshape17"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How</w:t>
            </w:r>
            <w:r>
              <w:rPr>
                <w:spacing w:val="-5"/>
                <w:sz w:val="22"/>
              </w:rPr>
              <w:t> </w:t>
            </w:r>
            <w:r>
              <w:rPr>
                <w:sz w:val="22"/>
              </w:rPr>
              <w:t>does</w:t>
            </w:r>
            <w:r>
              <w:rPr>
                <w:spacing w:val="-5"/>
                <w:sz w:val="22"/>
              </w:rPr>
              <w:t> </w:t>
            </w:r>
            <w:r>
              <w:rPr>
                <w:sz w:val="22"/>
              </w:rPr>
              <w:t>a</w:t>
            </w:r>
            <w:r>
              <w:rPr>
                <w:spacing w:val="-5"/>
                <w:sz w:val="22"/>
              </w:rPr>
              <w:t> </w:t>
            </w:r>
            <w:r>
              <w:rPr>
                <w:sz w:val="22"/>
              </w:rPr>
              <w:t>structured</w:t>
            </w:r>
            <w:r>
              <w:rPr>
                <w:spacing w:val="-5"/>
                <w:sz w:val="22"/>
              </w:rPr>
              <w:t> </w:t>
            </w:r>
            <w:r>
              <w:rPr>
                <w:sz w:val="22"/>
              </w:rPr>
              <w:t>Rule</w:t>
            </w:r>
            <w:r>
              <w:rPr>
                <w:spacing w:val="-5"/>
                <w:sz w:val="22"/>
              </w:rPr>
              <w:t> </w:t>
            </w:r>
            <w:r>
              <w:rPr>
                <w:sz w:val="22"/>
              </w:rPr>
              <w:t>of</w:t>
            </w:r>
            <w:r>
              <w:rPr>
                <w:spacing w:val="-5"/>
                <w:sz w:val="22"/>
              </w:rPr>
              <w:t> </w:t>
            </w:r>
            <w:r>
              <w:rPr>
                <w:sz w:val="22"/>
              </w:rPr>
              <w:t>Life</w:t>
            </w:r>
            <w:r>
              <w:rPr>
                <w:spacing w:val="-5"/>
                <w:sz w:val="22"/>
              </w:rPr>
              <w:t> </w:t>
            </w:r>
            <w:r>
              <w:rPr>
                <w:sz w:val="22"/>
              </w:rPr>
              <w:t>create</w:t>
            </w:r>
            <w:r>
              <w:rPr>
                <w:spacing w:val="-5"/>
                <w:sz w:val="22"/>
              </w:rPr>
              <w:t> </w:t>
            </w:r>
            <w:r>
              <w:rPr>
                <w:sz w:val="22"/>
              </w:rPr>
              <w:t>spiritual</w:t>
            </w:r>
            <w:r>
              <w:rPr>
                <w:spacing w:val="-5"/>
                <w:sz w:val="22"/>
              </w:rPr>
              <w:t> </w:t>
            </w:r>
            <w:r>
              <w:rPr>
                <w:sz w:val="22"/>
              </w:rPr>
              <w:t>freedom rather than legalism?</w:t>
            </w:r>
          </w:p>
          <w:p>
            <w:pPr>
              <w:pStyle w:val="TableParagraph"/>
              <w:spacing w:line="312" w:lineRule="auto" w:before="77"/>
              <w:ind w:left="1469" w:right="52"/>
              <w:rPr>
                <w:sz w:val="22"/>
              </w:rPr>
            </w:pPr>
            <w:r>
              <w:rPr>
                <w:sz w:val="22"/>
              </w:rPr>
              <mc:AlternateContent>
                <mc:Choice Requires="wps">
                  <w:drawing>
                    <wp:anchor distT="0" distB="0" distL="0" distR="0" allowOverlap="1" layoutInCell="1" locked="0" behindDoc="1" simplePos="0" relativeHeight="487417856">
                      <wp:simplePos x="0" y="0"/>
                      <wp:positionH relativeFrom="column">
                        <wp:posOffset>795337</wp:posOffset>
                      </wp:positionH>
                      <wp:positionV relativeFrom="paragraph">
                        <wp:posOffset>122166</wp:posOffset>
                      </wp:positionV>
                      <wp:extent cx="38100" cy="381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8100" cy="38100"/>
                                <a:chExt cx="38100" cy="38100"/>
                              </a:xfrm>
                            </wpg:grpSpPr>
                            <wps:wsp>
                              <wps:cNvPr id="19" name="Graphic 19"/>
                              <wps:cNvSpPr/>
                              <wps:spPr>
                                <a:xfrm>
                                  <a:off x="0" y="0"/>
                                  <a:ext cx="38100" cy="38100"/>
                                </a:xfrm>
                                <a:custGeom>
                                  <a:avLst/>
                                  <a:gdLst/>
                                  <a:ahLst/>
                                  <a:cxnLst/>
                                  <a:rect l="l" t="t" r="r" b="b"/>
                                  <a:pathLst>
                                    <a:path w="38100" h="38100">
                                      <a:moveTo>
                                        <a:pt x="21576" y="38098"/>
                                      </a:moveTo>
                                      <a:lnTo>
                                        <a:pt x="16523" y="38098"/>
                                      </a:lnTo>
                                      <a:lnTo>
                                        <a:pt x="14093" y="37611"/>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1942pt;width:3pt;height:3pt;mso-position-horizontal-relative:column;mso-position-vertical-relative:paragraph;z-index:-15898624" id="docshapegroup18" coordorigin="1252,192" coordsize="60,60">
                      <v:shape style="position:absolute;left:1252;top:192;width:60;height:60" id="docshape19" coordorigin="1252,192" coordsize="60,60" path="m1286,252l1279,252,1275,252,1252,226,1252,218,1279,192,1286,192,1312,222,1312,226,1286,252xe" filled="true" fillcolor="#000000" stroked="false">
                        <v:path arrowok="t"/>
                        <v:fill type="solid"/>
                      </v:shape>
                      <w10:wrap type="none"/>
                    </v:group>
                  </w:pict>
                </mc:Fallback>
              </mc:AlternateContent>
            </w:r>
            <w:r>
              <w:rPr>
                <w:sz w:val="22"/>
              </w:rPr>
              <w:t>What</w:t>
            </w:r>
            <w:r>
              <w:rPr>
                <w:spacing w:val="-6"/>
                <w:sz w:val="22"/>
              </w:rPr>
              <w:t> </w:t>
            </w:r>
            <w:r>
              <w:rPr>
                <w:sz w:val="22"/>
              </w:rPr>
              <w:t>role</w:t>
            </w:r>
            <w:r>
              <w:rPr>
                <w:spacing w:val="-6"/>
                <w:sz w:val="22"/>
              </w:rPr>
              <w:t> </w:t>
            </w:r>
            <w:r>
              <w:rPr>
                <w:sz w:val="22"/>
              </w:rPr>
              <w:t>does</w:t>
            </w:r>
            <w:r>
              <w:rPr>
                <w:spacing w:val="-6"/>
                <w:sz w:val="22"/>
              </w:rPr>
              <w:t> </w:t>
            </w:r>
            <w:r>
              <w:rPr>
                <w:sz w:val="22"/>
              </w:rPr>
              <w:t>accountability</w:t>
            </w:r>
            <w:r>
              <w:rPr>
                <w:spacing w:val="-6"/>
                <w:sz w:val="22"/>
              </w:rPr>
              <w:t> </w:t>
            </w:r>
            <w:r>
              <w:rPr>
                <w:sz w:val="22"/>
              </w:rPr>
              <w:t>play</w:t>
            </w:r>
            <w:r>
              <w:rPr>
                <w:spacing w:val="-6"/>
                <w:sz w:val="22"/>
              </w:rPr>
              <w:t> </w:t>
            </w:r>
            <w:r>
              <w:rPr>
                <w:sz w:val="22"/>
              </w:rPr>
              <w:t>in</w:t>
            </w:r>
            <w:r>
              <w:rPr>
                <w:spacing w:val="-6"/>
                <w:sz w:val="22"/>
              </w:rPr>
              <w:t> </w:t>
            </w:r>
            <w:r>
              <w:rPr>
                <w:sz w:val="22"/>
              </w:rPr>
              <w:t>preventing</w:t>
            </w:r>
            <w:r>
              <w:rPr>
                <w:spacing w:val="-6"/>
                <w:sz w:val="22"/>
              </w:rPr>
              <w:t> </w:t>
            </w:r>
            <w:r>
              <w:rPr>
                <w:sz w:val="22"/>
              </w:rPr>
              <w:t>moral</w:t>
            </w:r>
            <w:r>
              <w:rPr>
                <w:spacing w:val="-6"/>
                <w:sz w:val="22"/>
              </w:rPr>
              <w:t> </w:t>
            </w:r>
            <w:r>
              <w:rPr>
                <w:sz w:val="22"/>
              </w:rPr>
              <w:t>failure in leadership?</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187"/>
              <w:rPr>
                <w:sz w:val="22"/>
              </w:rPr>
            </w:pPr>
            <w:r>
              <w:rPr>
                <w:sz w:val="22"/>
              </w:rPr>
              <w:t>Establish</w:t>
            </w:r>
            <w:r>
              <w:rPr>
                <w:spacing w:val="-4"/>
                <w:sz w:val="22"/>
              </w:rPr>
              <w:t> </w:t>
            </w:r>
            <w:r>
              <w:rPr>
                <w:sz w:val="22"/>
              </w:rPr>
              <w:t>and</w:t>
            </w:r>
            <w:r>
              <w:rPr>
                <w:spacing w:val="-4"/>
                <w:sz w:val="22"/>
              </w:rPr>
              <w:t> </w:t>
            </w:r>
            <w:r>
              <w:rPr>
                <w:sz w:val="22"/>
              </w:rPr>
              <w:t>articulate</w:t>
            </w:r>
            <w:r>
              <w:rPr>
                <w:spacing w:val="-4"/>
                <w:sz w:val="22"/>
              </w:rPr>
              <w:t> </w:t>
            </w:r>
            <w:r>
              <w:rPr>
                <w:sz w:val="22"/>
              </w:rPr>
              <w:t>a</w:t>
            </w:r>
            <w:r>
              <w:rPr>
                <w:spacing w:val="-4"/>
                <w:sz w:val="22"/>
              </w:rPr>
              <w:t> </w:t>
            </w:r>
            <w:r>
              <w:rPr>
                <w:sz w:val="22"/>
              </w:rPr>
              <w:t>rigorous</w:t>
            </w:r>
            <w:r>
              <w:rPr>
                <w:spacing w:val="-4"/>
                <w:sz w:val="22"/>
              </w:rPr>
              <w:t> </w:t>
            </w:r>
            <w:r>
              <w:rPr>
                <w:sz w:val="22"/>
              </w:rPr>
              <w:t>personal</w:t>
            </w:r>
            <w:r>
              <w:rPr>
                <w:spacing w:val="-4"/>
                <w:sz w:val="22"/>
              </w:rPr>
              <w:t> </w:t>
            </w:r>
            <w:r>
              <w:rPr>
                <w:sz w:val="22"/>
              </w:rPr>
              <w:t>Rule</w:t>
            </w:r>
            <w:r>
              <w:rPr>
                <w:spacing w:val="-4"/>
                <w:sz w:val="22"/>
              </w:rPr>
              <w:t> </w:t>
            </w:r>
            <w:r>
              <w:rPr>
                <w:sz w:val="22"/>
              </w:rPr>
              <w:t>of</w:t>
            </w:r>
            <w:r>
              <w:rPr>
                <w:spacing w:val="-4"/>
                <w:sz w:val="22"/>
              </w:rPr>
              <w:t> </w:t>
            </w:r>
            <w:r>
              <w:rPr>
                <w:sz w:val="22"/>
              </w:rPr>
              <w:t>Life</w:t>
            </w:r>
            <w:r>
              <w:rPr>
                <w:spacing w:val="-4"/>
                <w:sz w:val="22"/>
              </w:rPr>
              <w:t> </w:t>
            </w:r>
            <w:r>
              <w:rPr>
                <w:sz w:val="22"/>
              </w:rPr>
              <w:t>anchored</w:t>
            </w:r>
            <w:r>
              <w:rPr>
                <w:spacing w:val="-4"/>
                <w:sz w:val="22"/>
              </w:rPr>
              <w:t> </w:t>
            </w:r>
            <w:r>
              <w:rPr>
                <w:sz w:val="22"/>
              </w:rPr>
              <w:t>in</w:t>
            </w:r>
            <w:r>
              <w:rPr>
                <w:spacing w:val="-4"/>
                <w:sz w:val="22"/>
              </w:rPr>
              <w:t> </w:t>
            </w:r>
            <w:r>
              <w:rPr>
                <w:sz w:val="22"/>
              </w:rPr>
              <w:t>daily spiritual discipline.</w:t>
            </w:r>
          </w:p>
        </w:tc>
      </w:tr>
    </w:tbl>
    <w:p>
      <w:pPr>
        <w:pStyle w:val="BodyText"/>
        <w:spacing w:before="56"/>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4"/>
                <w:sz w:val="22"/>
              </w:rPr>
              <w:t> </w:t>
            </w:r>
            <w:r>
              <w:rPr>
                <w:b/>
                <w:sz w:val="22"/>
              </w:rPr>
              <w:t>3:</w:t>
            </w:r>
            <w:r>
              <w:rPr>
                <w:b/>
                <w:spacing w:val="-14"/>
                <w:sz w:val="22"/>
              </w:rPr>
              <w:t> </w:t>
            </w:r>
            <w:r>
              <w:rPr>
                <w:b/>
                <w:sz w:val="22"/>
              </w:rPr>
              <w:t>Virtue</w:t>
            </w:r>
            <w:r>
              <w:rPr>
                <w:b/>
                <w:spacing w:val="-9"/>
                <w:sz w:val="22"/>
              </w:rPr>
              <w:t> </w:t>
            </w:r>
            <w:r>
              <w:rPr>
                <w:b/>
                <w:sz w:val="22"/>
              </w:rPr>
              <w:t>in</w:t>
            </w:r>
            <w:r>
              <w:rPr>
                <w:b/>
                <w:spacing w:val="-13"/>
                <w:sz w:val="22"/>
              </w:rPr>
              <w:t> </w:t>
            </w:r>
            <w:r>
              <w:rPr>
                <w:b/>
                <w:spacing w:val="-2"/>
                <w:sz w:val="22"/>
              </w:rPr>
              <w:t>Action</w:t>
            </w:r>
          </w:p>
        </w:tc>
      </w:tr>
      <w:tr>
        <w:trPr>
          <w:trHeight w:val="128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Pr>
                <w:sz w:val="22"/>
              </w:rPr>
            </w:pPr>
            <w:r>
              <w:rPr>
                <w:sz w:val="22"/>
              </w:rPr>
              <w:t>Charity, protection of the weak, honorable speech, courage with restraint, mercy,</w:t>
            </w:r>
            <w:r>
              <w:rPr>
                <w:spacing w:val="-7"/>
                <w:sz w:val="22"/>
              </w:rPr>
              <w:t> </w:t>
            </w:r>
            <w:r>
              <w:rPr>
                <w:sz w:val="22"/>
              </w:rPr>
              <w:t>justice,</w:t>
            </w:r>
            <w:r>
              <w:rPr>
                <w:spacing w:val="-7"/>
                <w:sz w:val="22"/>
              </w:rPr>
              <w:t> </w:t>
            </w:r>
            <w:r>
              <w:rPr>
                <w:sz w:val="22"/>
              </w:rPr>
              <w:t>and</w:t>
            </w:r>
            <w:r>
              <w:rPr>
                <w:spacing w:val="-7"/>
                <w:sz w:val="22"/>
              </w:rPr>
              <w:t> </w:t>
            </w:r>
            <w:r>
              <w:rPr>
                <w:sz w:val="22"/>
              </w:rPr>
              <w:t>brotherhood;</w:t>
            </w:r>
            <w:r>
              <w:rPr>
                <w:spacing w:val="-7"/>
                <w:sz w:val="22"/>
              </w:rPr>
              <w:t> </w:t>
            </w:r>
            <w:r>
              <w:rPr>
                <w:sz w:val="22"/>
              </w:rPr>
              <w:t>speaking</w:t>
            </w:r>
            <w:r>
              <w:rPr>
                <w:spacing w:val="-7"/>
                <w:sz w:val="22"/>
              </w:rPr>
              <w:t> </w:t>
            </w:r>
            <w:r>
              <w:rPr>
                <w:sz w:val="22"/>
              </w:rPr>
              <w:t>truth</w:t>
            </w:r>
            <w:r>
              <w:rPr>
                <w:spacing w:val="-7"/>
                <w:sz w:val="22"/>
              </w:rPr>
              <w:t> </w:t>
            </w:r>
            <w:r>
              <w:rPr>
                <w:sz w:val="22"/>
              </w:rPr>
              <w:t>with</w:t>
            </w:r>
            <w:r>
              <w:rPr>
                <w:spacing w:val="-7"/>
                <w:sz w:val="22"/>
              </w:rPr>
              <w:t> </w:t>
            </w:r>
            <w:r>
              <w:rPr>
                <w:sz w:val="22"/>
              </w:rPr>
              <w:t>honor;</w:t>
            </w:r>
            <w:r>
              <w:rPr>
                <w:spacing w:val="-7"/>
                <w:sz w:val="22"/>
              </w:rPr>
              <w:t> </w:t>
            </w:r>
            <w:r>
              <w:rPr>
                <w:sz w:val="22"/>
              </w:rPr>
              <w:t>power</w:t>
            </w:r>
            <w:r>
              <w:rPr>
                <w:spacing w:val="-7"/>
                <w:sz w:val="22"/>
              </w:rPr>
              <w:t> </w:t>
            </w:r>
            <w:r>
              <w:rPr>
                <w:sz w:val="22"/>
              </w:rPr>
              <w:t>restrained; actively protecting the vulnerable.</w:t>
            </w:r>
          </w:p>
        </w:tc>
      </w:tr>
      <w:tr>
        <w:trPr>
          <w:trHeight w:val="1799" w:hRule="atLeast"/>
        </w:trPr>
        <w:tc>
          <w:tcPr>
            <w:tcW w:w="2385" w:type="dxa"/>
          </w:tcPr>
          <w:p>
            <w:pPr>
              <w:pStyle w:val="TableParagraph"/>
              <w:rPr>
                <w:b/>
                <w:sz w:val="22"/>
              </w:rPr>
            </w:pPr>
            <w:r>
              <w:rPr>
                <w:b/>
                <w:sz w:val="22"/>
              </w:rPr>
              <w:t>Reflection</w:t>
            </w:r>
            <w:r>
              <w:rPr>
                <w:b/>
                <w:spacing w:val="-10"/>
                <w:sz w:val="22"/>
              </w:rPr>
              <w:t> </w:t>
            </w:r>
            <w:r>
              <w:rPr>
                <w:b/>
                <w:spacing w:val="-2"/>
                <w:sz w:val="22"/>
              </w:rPr>
              <w:t>Questions</w:t>
            </w:r>
          </w:p>
        </w:tc>
        <w:tc>
          <w:tcPr>
            <w:tcW w:w="7125" w:type="dxa"/>
          </w:tcPr>
          <w:p>
            <w:pPr>
              <w:pStyle w:val="TableParagraph"/>
              <w:spacing w:before="141"/>
              <w:ind w:left="0"/>
              <w:rPr>
                <w:b/>
                <w:sz w:val="22"/>
              </w:rPr>
            </w:pPr>
          </w:p>
          <w:p>
            <w:pPr>
              <w:pStyle w:val="TableParagraph"/>
              <w:spacing w:before="0"/>
              <w:ind w:left="1469"/>
              <w:rPr>
                <w:sz w:val="22"/>
              </w:rPr>
            </w:pPr>
            <w:r>
              <w:rPr>
                <w:sz w:val="22"/>
              </w:rPr>
              <mc:AlternateContent>
                <mc:Choice Requires="wps">
                  <w:drawing>
                    <wp:anchor distT="0" distB="0" distL="0" distR="0" allowOverlap="1" layoutInCell="1" locked="0" behindDoc="1" simplePos="0" relativeHeight="487418368">
                      <wp:simplePos x="0" y="0"/>
                      <wp:positionH relativeFrom="column">
                        <wp:posOffset>795337</wp:posOffset>
                      </wp:positionH>
                      <wp:positionV relativeFrom="paragraph">
                        <wp:posOffset>73271</wp:posOffset>
                      </wp:positionV>
                      <wp:extent cx="38100" cy="381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8100" cy="38100"/>
                                <a:chExt cx="38100" cy="38100"/>
                              </a:xfrm>
                            </wpg:grpSpPr>
                            <wps:wsp>
                              <wps:cNvPr id="21" name="Graphic 21"/>
                              <wps:cNvSpPr/>
                              <wps:spPr>
                                <a:xfrm>
                                  <a:off x="0" y="0"/>
                                  <a:ext cx="38100" cy="38100"/>
                                </a:xfrm>
                                <a:custGeom>
                                  <a:avLst/>
                                  <a:gdLst/>
                                  <a:ahLst/>
                                  <a:cxnLst/>
                                  <a:rect l="l" t="t" r="r" b="b"/>
                                  <a:pathLst>
                                    <a:path w="38100" h="38100">
                                      <a:moveTo>
                                        <a:pt x="21576" y="38098"/>
                                      </a:moveTo>
                                      <a:lnTo>
                                        <a:pt x="16523" y="38098"/>
                                      </a:lnTo>
                                      <a:lnTo>
                                        <a:pt x="14093" y="37614"/>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33pt;width:3pt;height:3pt;mso-position-horizontal-relative:column;mso-position-vertical-relative:paragraph;z-index:-15898112" id="docshapegroup20" coordorigin="1252,115" coordsize="60,60">
                      <v:shape style="position:absolute;left:1252;top:115;width:60;height:60" id="docshape21"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When</w:t>
            </w:r>
            <w:r>
              <w:rPr>
                <w:spacing w:val="-7"/>
                <w:sz w:val="22"/>
              </w:rPr>
              <w:t> </w:t>
            </w:r>
            <w:r>
              <w:rPr>
                <w:sz w:val="22"/>
              </w:rPr>
              <w:t>is</w:t>
            </w:r>
            <w:r>
              <w:rPr>
                <w:spacing w:val="-5"/>
                <w:sz w:val="22"/>
              </w:rPr>
              <w:t> </w:t>
            </w:r>
            <w:r>
              <w:rPr>
                <w:sz w:val="22"/>
              </w:rPr>
              <w:t>restraint</w:t>
            </w:r>
            <w:r>
              <w:rPr>
                <w:spacing w:val="-5"/>
                <w:sz w:val="22"/>
              </w:rPr>
              <w:t> </w:t>
            </w:r>
            <w:r>
              <w:rPr>
                <w:sz w:val="22"/>
              </w:rPr>
              <w:t>more</w:t>
            </w:r>
            <w:r>
              <w:rPr>
                <w:spacing w:val="-5"/>
                <w:sz w:val="22"/>
              </w:rPr>
              <w:t> </w:t>
            </w:r>
            <w:r>
              <w:rPr>
                <w:sz w:val="22"/>
              </w:rPr>
              <w:t>courageous</w:t>
            </w:r>
            <w:r>
              <w:rPr>
                <w:spacing w:val="-5"/>
                <w:sz w:val="22"/>
              </w:rPr>
              <w:t> </w:t>
            </w:r>
            <w:r>
              <w:rPr>
                <w:sz w:val="22"/>
              </w:rPr>
              <w:t>for</w:t>
            </w:r>
            <w:r>
              <w:rPr>
                <w:spacing w:val="-5"/>
                <w:sz w:val="22"/>
              </w:rPr>
              <w:t> </w:t>
            </w:r>
            <w:r>
              <w:rPr>
                <w:sz w:val="22"/>
              </w:rPr>
              <w:t>you</w:t>
            </w:r>
            <w:r>
              <w:rPr>
                <w:spacing w:val="-5"/>
                <w:sz w:val="22"/>
              </w:rPr>
              <w:t> </w:t>
            </w:r>
            <w:r>
              <w:rPr>
                <w:sz w:val="22"/>
              </w:rPr>
              <w:t>than</w:t>
            </w:r>
            <w:r>
              <w:rPr>
                <w:spacing w:val="-5"/>
                <w:sz w:val="22"/>
              </w:rPr>
              <w:t> </w:t>
            </w:r>
            <w:r>
              <w:rPr>
                <w:sz w:val="22"/>
              </w:rPr>
              <w:t>taking</w:t>
            </w:r>
            <w:r>
              <w:rPr>
                <w:spacing w:val="-5"/>
                <w:sz w:val="22"/>
              </w:rPr>
              <w:t> </w:t>
            </w:r>
            <w:r>
              <w:rPr>
                <w:spacing w:val="-2"/>
                <w:sz w:val="22"/>
              </w:rPr>
              <w:t>action?</w:t>
            </w:r>
          </w:p>
          <w:p>
            <w:pPr>
              <w:pStyle w:val="TableParagraph"/>
              <w:spacing w:line="312" w:lineRule="auto" w:before="152"/>
              <w:ind w:left="1469" w:right="220"/>
              <w:rPr>
                <w:sz w:val="22"/>
              </w:rPr>
            </w:pPr>
            <w:r>
              <w:rPr>
                <w:sz w:val="22"/>
              </w:rPr>
              <mc:AlternateContent>
                <mc:Choice Requires="wps">
                  <w:drawing>
                    <wp:anchor distT="0" distB="0" distL="0" distR="0" allowOverlap="1" layoutInCell="1" locked="0" behindDoc="1" simplePos="0" relativeHeight="487418880">
                      <wp:simplePos x="0" y="0"/>
                      <wp:positionH relativeFrom="column">
                        <wp:posOffset>795337</wp:posOffset>
                      </wp:positionH>
                      <wp:positionV relativeFrom="paragraph">
                        <wp:posOffset>169791</wp:posOffset>
                      </wp:positionV>
                      <wp:extent cx="38100" cy="381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38100" cy="38100"/>
                                <a:chExt cx="38100" cy="38100"/>
                              </a:xfrm>
                            </wpg:grpSpPr>
                            <wps:wsp>
                              <wps:cNvPr id="23" name="Graphic 23"/>
                              <wps:cNvSpPr/>
                              <wps:spPr>
                                <a:xfrm>
                                  <a:off x="0" y="0"/>
                                  <a:ext cx="38100" cy="38100"/>
                                </a:xfrm>
                                <a:custGeom>
                                  <a:avLst/>
                                  <a:gdLst/>
                                  <a:ahLst/>
                                  <a:cxnLst/>
                                  <a:rect l="l" t="t" r="r" b="b"/>
                                  <a:pathLst>
                                    <a:path w="38100" h="38100">
                                      <a:moveTo>
                                        <a:pt x="21576" y="38098"/>
                                      </a:moveTo>
                                      <a:lnTo>
                                        <a:pt x="16523" y="38098"/>
                                      </a:lnTo>
                                      <a:lnTo>
                                        <a:pt x="14093" y="37611"/>
                                      </a:lnTo>
                                      <a:lnTo>
                                        <a:pt x="0" y="21573"/>
                                      </a:lnTo>
                                      <a:lnTo>
                                        <a:pt x="0" y="16520"/>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13.369431pt;width:3pt;height:3pt;mso-position-horizontal-relative:column;mso-position-vertical-relative:paragraph;z-index:-15897600" id="docshapegroup22" coordorigin="1252,267" coordsize="60,60">
                      <v:shape style="position:absolute;left:1252;top:267;width:60;height:60" id="docshape23" coordorigin="1252,267" coordsize="60,60" path="m1286,327l1279,327,1275,327,1252,301,1252,293,1279,267,1286,267,1312,297,1312,301,1286,327xe" filled="true" fillcolor="#000000" stroked="false">
                        <v:path arrowok="t"/>
                        <v:fill type="solid"/>
                      </v:shape>
                      <w10:wrap type="none"/>
                    </v:group>
                  </w:pict>
                </mc:Fallback>
              </mc:AlternateContent>
            </w:r>
            <w:r>
              <w:rPr>
                <w:sz w:val="22"/>
              </w:rPr>
              <w:t>Does</w:t>
            </w:r>
            <w:r>
              <w:rPr>
                <w:spacing w:val="-8"/>
                <w:sz w:val="22"/>
              </w:rPr>
              <w:t> </w:t>
            </w:r>
            <w:r>
              <w:rPr>
                <w:sz w:val="22"/>
              </w:rPr>
              <w:t>your</w:t>
            </w:r>
            <w:r>
              <w:rPr>
                <w:spacing w:val="-8"/>
                <w:sz w:val="22"/>
              </w:rPr>
              <w:t> </w:t>
            </w:r>
            <w:r>
              <w:rPr>
                <w:sz w:val="22"/>
              </w:rPr>
              <w:t>speech</w:t>
            </w:r>
            <w:r>
              <w:rPr>
                <w:spacing w:val="-8"/>
                <w:sz w:val="22"/>
              </w:rPr>
              <w:t> </w:t>
            </w:r>
            <w:r>
              <w:rPr>
                <w:sz w:val="22"/>
              </w:rPr>
              <w:t>consistently</w:t>
            </w:r>
            <w:r>
              <w:rPr>
                <w:spacing w:val="-8"/>
                <w:sz w:val="22"/>
              </w:rPr>
              <w:t> </w:t>
            </w:r>
            <w:r>
              <w:rPr>
                <w:sz w:val="22"/>
              </w:rPr>
              <w:t>reflect</w:t>
            </w:r>
            <w:r>
              <w:rPr>
                <w:spacing w:val="-8"/>
                <w:sz w:val="22"/>
              </w:rPr>
              <w:t> </w:t>
            </w:r>
            <w:r>
              <w:rPr>
                <w:sz w:val="22"/>
              </w:rPr>
              <w:t>honor,</w:t>
            </w:r>
            <w:r>
              <w:rPr>
                <w:spacing w:val="-8"/>
                <w:sz w:val="22"/>
              </w:rPr>
              <w:t> </w:t>
            </w:r>
            <w:r>
              <w:rPr>
                <w:sz w:val="22"/>
              </w:rPr>
              <w:t>truth,</w:t>
            </w:r>
            <w:r>
              <w:rPr>
                <w:spacing w:val="-8"/>
                <w:sz w:val="22"/>
              </w:rPr>
              <w:t> </w:t>
            </w:r>
            <w:r>
              <w:rPr>
                <w:sz w:val="22"/>
              </w:rPr>
              <w:t>and </w:t>
            </w:r>
            <w:r>
              <w:rPr>
                <w:spacing w:val="-2"/>
                <w:sz w:val="22"/>
              </w:rPr>
              <w:t>charity?</w:t>
            </w:r>
          </w:p>
        </w:tc>
      </w:tr>
      <w:tr>
        <w:trPr>
          <w:trHeight w:val="2144" w:hRule="atLeast"/>
        </w:trPr>
        <w:tc>
          <w:tcPr>
            <w:tcW w:w="2385" w:type="dxa"/>
          </w:tcPr>
          <w:p>
            <w:pPr>
              <w:pStyle w:val="TableParagraph"/>
              <w:rPr>
                <w:b/>
                <w:sz w:val="22"/>
              </w:rPr>
            </w:pPr>
            <w:r>
              <w:rPr>
                <w:b/>
                <w:sz w:val="22"/>
              </w:rPr>
              <w:t>Discussion</w:t>
            </w:r>
            <w:r>
              <w:rPr>
                <w:b/>
                <w:spacing w:val="-10"/>
                <w:sz w:val="22"/>
              </w:rPr>
              <w:t> </w:t>
            </w:r>
            <w:r>
              <w:rPr>
                <w:b/>
                <w:spacing w:val="-2"/>
                <w:sz w:val="22"/>
              </w:rPr>
              <w:t>Questions</w:t>
            </w:r>
          </w:p>
        </w:tc>
        <w:tc>
          <w:tcPr>
            <w:tcW w:w="7125" w:type="dxa"/>
          </w:tcPr>
          <w:p>
            <w:pPr>
              <w:pStyle w:val="TableParagraph"/>
              <w:spacing w:before="156"/>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19392">
                      <wp:simplePos x="0" y="0"/>
                      <wp:positionH relativeFrom="column">
                        <wp:posOffset>795337</wp:posOffset>
                      </wp:positionH>
                      <wp:positionV relativeFrom="paragraph">
                        <wp:posOffset>73271</wp:posOffset>
                      </wp:positionV>
                      <wp:extent cx="38100" cy="381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8100" cy="38100"/>
                                <a:chExt cx="38100" cy="38100"/>
                              </a:xfrm>
                            </wpg:grpSpPr>
                            <wps:wsp>
                              <wps:cNvPr id="25" name="Graphic 25"/>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0"/>
                                      </a:lnTo>
                                      <a:lnTo>
                                        <a:pt x="16523" y="0"/>
                                      </a:lnTo>
                                      <a:lnTo>
                                        <a:pt x="21576" y="0"/>
                                      </a:lnTo>
                                      <a:lnTo>
                                        <a:pt x="38100" y="19049"/>
                                      </a:lnTo>
                                      <a:lnTo>
                                        <a:pt x="38099" y="21575"/>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25pt;width:3pt;height:3pt;mso-position-horizontal-relative:column;mso-position-vertical-relative:paragraph;z-index:-15897088" id="docshapegroup24" coordorigin="1252,115" coordsize="60,60">
                      <v:shape style="position:absolute;left:1252;top:115;width:60;height:60" id="docshape25"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How</w:t>
            </w:r>
            <w:r>
              <w:rPr>
                <w:spacing w:val="-5"/>
                <w:sz w:val="22"/>
              </w:rPr>
              <w:t> </w:t>
            </w:r>
            <w:r>
              <w:rPr>
                <w:sz w:val="22"/>
              </w:rPr>
              <w:t>do</w:t>
            </w:r>
            <w:r>
              <w:rPr>
                <w:spacing w:val="-5"/>
                <w:sz w:val="22"/>
              </w:rPr>
              <w:t> </w:t>
            </w:r>
            <w:r>
              <w:rPr>
                <w:sz w:val="22"/>
              </w:rPr>
              <w:t>we</w:t>
            </w:r>
            <w:r>
              <w:rPr>
                <w:spacing w:val="-5"/>
                <w:sz w:val="22"/>
              </w:rPr>
              <w:t> </w:t>
            </w:r>
            <w:r>
              <w:rPr>
                <w:sz w:val="22"/>
              </w:rPr>
              <w:t>practically</w:t>
            </w:r>
            <w:r>
              <w:rPr>
                <w:spacing w:val="-5"/>
                <w:sz w:val="22"/>
              </w:rPr>
              <w:t> </w:t>
            </w:r>
            <w:r>
              <w:rPr>
                <w:sz w:val="22"/>
              </w:rPr>
              <w:t>protect</w:t>
            </w:r>
            <w:r>
              <w:rPr>
                <w:spacing w:val="-5"/>
                <w:sz w:val="22"/>
              </w:rPr>
              <w:t> </w:t>
            </w:r>
            <w:r>
              <w:rPr>
                <w:sz w:val="22"/>
              </w:rPr>
              <w:t>the</w:t>
            </w:r>
            <w:r>
              <w:rPr>
                <w:spacing w:val="-5"/>
                <w:sz w:val="22"/>
              </w:rPr>
              <w:t> </w:t>
            </w:r>
            <w:r>
              <w:rPr>
                <w:sz w:val="22"/>
              </w:rPr>
              <w:t>weak</w:t>
            </w:r>
            <w:r>
              <w:rPr>
                <w:spacing w:val="-5"/>
                <w:sz w:val="22"/>
              </w:rPr>
              <w:t> </w:t>
            </w:r>
            <w:r>
              <w:rPr>
                <w:sz w:val="22"/>
              </w:rPr>
              <w:t>and</w:t>
            </w:r>
            <w:r>
              <w:rPr>
                <w:spacing w:val="-5"/>
                <w:sz w:val="22"/>
              </w:rPr>
              <w:t> </w:t>
            </w:r>
            <w:r>
              <w:rPr>
                <w:sz w:val="22"/>
              </w:rPr>
              <w:t>vulnerable</w:t>
            </w:r>
            <w:r>
              <w:rPr>
                <w:spacing w:val="-5"/>
                <w:sz w:val="22"/>
              </w:rPr>
              <w:t> </w:t>
            </w:r>
            <w:r>
              <w:rPr>
                <w:sz w:val="22"/>
              </w:rPr>
              <w:t>in modern society?</w:t>
            </w:r>
          </w:p>
          <w:p>
            <w:pPr>
              <w:pStyle w:val="TableParagraph"/>
              <w:spacing w:line="312" w:lineRule="auto" w:before="78"/>
              <w:ind w:left="1469" w:right="187"/>
              <w:rPr>
                <w:sz w:val="22"/>
              </w:rPr>
            </w:pPr>
            <w:r>
              <w:rPr>
                <w:sz w:val="22"/>
              </w:rPr>
              <mc:AlternateContent>
                <mc:Choice Requires="wps">
                  <w:drawing>
                    <wp:anchor distT="0" distB="0" distL="0" distR="0" allowOverlap="1" layoutInCell="1" locked="0" behindDoc="1" simplePos="0" relativeHeight="487419904">
                      <wp:simplePos x="0" y="0"/>
                      <wp:positionH relativeFrom="column">
                        <wp:posOffset>795337</wp:posOffset>
                      </wp:positionH>
                      <wp:positionV relativeFrom="paragraph">
                        <wp:posOffset>122801</wp:posOffset>
                      </wp:positionV>
                      <wp:extent cx="38100" cy="381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8100" cy="38100"/>
                                <a:chExt cx="38100" cy="38100"/>
                              </a:xfrm>
                            </wpg:grpSpPr>
                            <wps:wsp>
                              <wps:cNvPr id="27" name="Graphic 27"/>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4"/>
                                      </a:lnTo>
                                      <a:lnTo>
                                        <a:pt x="16523" y="0"/>
                                      </a:lnTo>
                                      <a:lnTo>
                                        <a:pt x="21576" y="0"/>
                                      </a:lnTo>
                                      <a:lnTo>
                                        <a:pt x="38100" y="19049"/>
                                      </a:lnTo>
                                      <a:lnTo>
                                        <a:pt x="38099" y="21575"/>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69407pt;width:3pt;height:3pt;mso-position-horizontal-relative:column;mso-position-vertical-relative:paragraph;z-index:-15896576" id="docshapegroup26" coordorigin="1252,193" coordsize="60,60">
                      <v:shape style="position:absolute;left:1252;top:193;width:60;height:60" id="docshape27" coordorigin="1252,193" coordsize="60,60" path="m1286,253l1279,253,1275,253,1252,227,1252,219,1279,193,1286,193,1312,223,1312,227,1286,253xe" filled="true" fillcolor="#000000" stroked="false">
                        <v:path arrowok="t"/>
                        <v:fill type="solid"/>
                      </v:shape>
                      <w10:wrap type="none"/>
                    </v:group>
                  </w:pict>
                </mc:Fallback>
              </mc:AlternateContent>
            </w:r>
            <w:r>
              <w:rPr>
                <w:sz w:val="22"/>
              </w:rPr>
              <w:t>Why</w:t>
            </w:r>
            <w:r>
              <w:rPr>
                <w:spacing w:val="-6"/>
                <w:sz w:val="22"/>
              </w:rPr>
              <w:t> </w:t>
            </w:r>
            <w:r>
              <w:rPr>
                <w:sz w:val="22"/>
              </w:rPr>
              <w:t>is</w:t>
            </w:r>
            <w:r>
              <w:rPr>
                <w:spacing w:val="-6"/>
                <w:sz w:val="22"/>
              </w:rPr>
              <w:t> </w:t>
            </w:r>
            <w:r>
              <w:rPr>
                <w:sz w:val="22"/>
              </w:rPr>
              <w:t>genuine</w:t>
            </w:r>
            <w:r>
              <w:rPr>
                <w:spacing w:val="-6"/>
                <w:sz w:val="22"/>
              </w:rPr>
              <w:t> </w:t>
            </w:r>
            <w:r>
              <w:rPr>
                <w:sz w:val="22"/>
              </w:rPr>
              <w:t>brotherly</w:t>
            </w:r>
            <w:r>
              <w:rPr>
                <w:spacing w:val="-6"/>
                <w:sz w:val="22"/>
              </w:rPr>
              <w:t> </w:t>
            </w:r>
            <w:r>
              <w:rPr>
                <w:sz w:val="22"/>
              </w:rPr>
              <w:t>unity</w:t>
            </w:r>
            <w:r>
              <w:rPr>
                <w:spacing w:val="-6"/>
                <w:sz w:val="22"/>
              </w:rPr>
              <w:t> </w:t>
            </w:r>
            <w:r>
              <w:rPr>
                <w:sz w:val="22"/>
              </w:rPr>
              <w:t>essential</w:t>
            </w:r>
            <w:r>
              <w:rPr>
                <w:spacing w:val="-6"/>
                <w:sz w:val="22"/>
              </w:rPr>
              <w:t> </w:t>
            </w:r>
            <w:r>
              <w:rPr>
                <w:sz w:val="22"/>
              </w:rPr>
              <w:t>for</w:t>
            </w:r>
            <w:r>
              <w:rPr>
                <w:spacing w:val="-6"/>
                <w:sz w:val="22"/>
              </w:rPr>
              <w:t> </w:t>
            </w:r>
            <w:r>
              <w:rPr>
                <w:sz w:val="22"/>
              </w:rPr>
              <w:t>the</w:t>
            </w:r>
            <w:r>
              <w:rPr>
                <w:spacing w:val="-6"/>
                <w:sz w:val="22"/>
              </w:rPr>
              <w:t> </w:t>
            </w:r>
            <w:r>
              <w:rPr>
                <w:sz w:val="22"/>
              </w:rPr>
              <w:t>spiritual effectiveness of the Order?</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87"/>
              <w:rPr>
                <w:sz w:val="22"/>
              </w:rPr>
            </w:pPr>
            <w:r>
              <w:rPr>
                <w:sz w:val="22"/>
              </w:rPr>
              <w:t>Exhibit</w:t>
            </w:r>
            <w:r>
              <w:rPr>
                <w:spacing w:val="-7"/>
                <w:sz w:val="22"/>
              </w:rPr>
              <w:t> </w:t>
            </w:r>
            <w:r>
              <w:rPr>
                <w:sz w:val="22"/>
              </w:rPr>
              <w:t>actionable</w:t>
            </w:r>
            <w:r>
              <w:rPr>
                <w:spacing w:val="-7"/>
                <w:sz w:val="22"/>
              </w:rPr>
              <w:t> </w:t>
            </w:r>
            <w:r>
              <w:rPr>
                <w:sz w:val="22"/>
              </w:rPr>
              <w:t>charity,</w:t>
            </w:r>
            <w:r>
              <w:rPr>
                <w:spacing w:val="-7"/>
                <w:sz w:val="22"/>
              </w:rPr>
              <w:t> </w:t>
            </w:r>
            <w:r>
              <w:rPr>
                <w:sz w:val="22"/>
              </w:rPr>
              <w:t>restraint</w:t>
            </w:r>
            <w:r>
              <w:rPr>
                <w:spacing w:val="-7"/>
                <w:sz w:val="22"/>
              </w:rPr>
              <w:t> </w:t>
            </w:r>
            <w:r>
              <w:rPr>
                <w:sz w:val="22"/>
              </w:rPr>
              <w:t>of</w:t>
            </w:r>
            <w:r>
              <w:rPr>
                <w:spacing w:val="-7"/>
                <w:sz w:val="22"/>
              </w:rPr>
              <w:t> </w:t>
            </w:r>
            <w:r>
              <w:rPr>
                <w:sz w:val="22"/>
              </w:rPr>
              <w:t>power,</w:t>
            </w:r>
            <w:r>
              <w:rPr>
                <w:spacing w:val="-7"/>
                <w:sz w:val="22"/>
              </w:rPr>
              <w:t> </w:t>
            </w:r>
            <w:r>
              <w:rPr>
                <w:sz w:val="22"/>
              </w:rPr>
              <w:t>and</w:t>
            </w:r>
            <w:r>
              <w:rPr>
                <w:spacing w:val="-7"/>
                <w:sz w:val="22"/>
              </w:rPr>
              <w:t> </w:t>
            </w:r>
            <w:r>
              <w:rPr>
                <w:sz w:val="22"/>
              </w:rPr>
              <w:t>honorable</w:t>
            </w:r>
            <w:r>
              <w:rPr>
                <w:spacing w:val="-7"/>
                <w:sz w:val="22"/>
              </w:rPr>
              <w:t> </w:t>
            </w:r>
            <w:r>
              <w:rPr>
                <w:sz w:val="22"/>
              </w:rPr>
              <w:t>speech</w:t>
            </w:r>
            <w:r>
              <w:rPr>
                <w:spacing w:val="-7"/>
                <w:sz w:val="22"/>
              </w:rPr>
              <w:t> </w:t>
            </w:r>
            <w:r>
              <w:rPr>
                <w:sz w:val="22"/>
              </w:rPr>
              <w:t>in</w:t>
            </w:r>
            <w:r>
              <w:rPr>
                <w:spacing w:val="-7"/>
                <w:sz w:val="22"/>
              </w:rPr>
              <w:t> </w:t>
            </w:r>
            <w:r>
              <w:rPr>
                <w:sz w:val="22"/>
              </w:rPr>
              <w:t>all daily interactions.</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9"/>
                <w:sz w:val="22"/>
              </w:rPr>
              <w:t> </w:t>
            </w:r>
            <w:r>
              <w:rPr>
                <w:b/>
                <w:sz w:val="22"/>
              </w:rPr>
              <w:t>4:</w:t>
            </w:r>
            <w:r>
              <w:rPr>
                <w:b/>
                <w:spacing w:val="-8"/>
                <w:sz w:val="22"/>
              </w:rPr>
              <w:t> </w:t>
            </w:r>
            <w:r>
              <w:rPr>
                <w:b/>
                <w:sz w:val="22"/>
              </w:rPr>
              <w:t>Knightly</w:t>
            </w:r>
            <w:r>
              <w:rPr>
                <w:b/>
                <w:spacing w:val="-11"/>
                <w:sz w:val="22"/>
              </w:rPr>
              <w:t> </w:t>
            </w:r>
            <w:r>
              <w:rPr>
                <w:b/>
                <w:sz w:val="22"/>
              </w:rPr>
              <w:t>Witness</w:t>
            </w:r>
            <w:r>
              <w:rPr>
                <w:b/>
                <w:spacing w:val="-8"/>
                <w:sz w:val="22"/>
              </w:rPr>
              <w:t> </w:t>
            </w:r>
            <w:r>
              <w:rPr>
                <w:b/>
                <w:sz w:val="22"/>
              </w:rPr>
              <w:t>and</w:t>
            </w:r>
            <w:r>
              <w:rPr>
                <w:b/>
                <w:spacing w:val="-8"/>
                <w:sz w:val="22"/>
              </w:rPr>
              <w:t> </w:t>
            </w:r>
            <w:r>
              <w:rPr>
                <w:b/>
                <w:spacing w:val="-2"/>
                <w:sz w:val="22"/>
              </w:rPr>
              <w:t>Readiness</w:t>
            </w:r>
          </w:p>
        </w:tc>
      </w:tr>
      <w:tr>
        <w:trPr>
          <w:trHeight w:val="128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87"/>
              <w:rPr>
                <w:sz w:val="22"/>
              </w:rPr>
            </w:pPr>
            <w:r>
              <w:rPr>
                <w:sz w:val="22"/>
              </w:rPr>
              <w:t>Spiritual</w:t>
            </w:r>
            <w:r>
              <w:rPr>
                <w:spacing w:val="-8"/>
                <w:sz w:val="22"/>
              </w:rPr>
              <w:t> </w:t>
            </w:r>
            <w:r>
              <w:rPr>
                <w:sz w:val="22"/>
              </w:rPr>
              <w:t>warfare,</w:t>
            </w:r>
            <w:r>
              <w:rPr>
                <w:spacing w:val="-8"/>
                <w:sz w:val="22"/>
              </w:rPr>
              <w:t> </w:t>
            </w:r>
            <w:r>
              <w:rPr>
                <w:sz w:val="22"/>
              </w:rPr>
              <w:t>steadfastness,</w:t>
            </w:r>
            <w:r>
              <w:rPr>
                <w:spacing w:val="-8"/>
                <w:sz w:val="22"/>
              </w:rPr>
              <w:t> </w:t>
            </w:r>
            <w:r>
              <w:rPr>
                <w:sz w:val="22"/>
              </w:rPr>
              <w:t>service,</w:t>
            </w:r>
            <w:r>
              <w:rPr>
                <w:spacing w:val="-8"/>
                <w:sz w:val="22"/>
              </w:rPr>
              <w:t> </w:t>
            </w:r>
            <w:r>
              <w:rPr>
                <w:sz w:val="22"/>
              </w:rPr>
              <w:t>leadership</w:t>
            </w:r>
            <w:r>
              <w:rPr>
                <w:spacing w:val="-8"/>
                <w:sz w:val="22"/>
              </w:rPr>
              <w:t> </w:t>
            </w:r>
            <w:r>
              <w:rPr>
                <w:sz w:val="22"/>
              </w:rPr>
              <w:t>through</w:t>
            </w:r>
            <w:r>
              <w:rPr>
                <w:spacing w:val="-8"/>
                <w:sz w:val="22"/>
              </w:rPr>
              <w:t> </w:t>
            </w:r>
            <w:r>
              <w:rPr>
                <w:sz w:val="22"/>
              </w:rPr>
              <w:t>humility,</w:t>
            </w:r>
            <w:r>
              <w:rPr>
                <w:spacing w:val="-8"/>
                <w:sz w:val="22"/>
              </w:rPr>
              <w:t> </w:t>
            </w:r>
            <w:r>
              <w:rPr>
                <w:sz w:val="22"/>
              </w:rPr>
              <w:t>final readiness for knightly responsibility; putting on the full armor of God; servant leadership; steadfastness in trial; final self-examination.</w:t>
            </w:r>
          </w:p>
        </w:tc>
      </w:tr>
    </w:tbl>
    <w:p>
      <w:pPr>
        <w:pStyle w:val="TableParagraph"/>
        <w:spacing w:after="0" w:line="312" w:lineRule="auto"/>
        <w:rPr>
          <w:sz w:val="22"/>
        </w:rPr>
        <w:sectPr>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1799" w:hRule="atLeast"/>
        </w:trPr>
        <w:tc>
          <w:tcPr>
            <w:tcW w:w="2385" w:type="dxa"/>
          </w:tcPr>
          <w:p>
            <w:pPr>
              <w:pStyle w:val="TableParagraph"/>
              <w:spacing w:before="167"/>
              <w:rPr>
                <w:b/>
                <w:sz w:val="22"/>
              </w:rPr>
            </w:pPr>
            <w:r>
              <w:rPr>
                <w:b/>
                <w:sz w:val="22"/>
              </w:rPr>
              <w:t>Reflection</w:t>
            </w:r>
            <w:r>
              <w:rPr>
                <w:b/>
                <w:spacing w:val="-10"/>
                <w:sz w:val="22"/>
              </w:rPr>
              <w:t> </w:t>
            </w:r>
            <w:r>
              <w:rPr>
                <w:b/>
                <w:spacing w:val="-2"/>
                <w:sz w:val="22"/>
              </w:rPr>
              <w:t>Questions</w:t>
            </w:r>
          </w:p>
        </w:tc>
        <w:tc>
          <w:tcPr>
            <w:tcW w:w="7125" w:type="dxa"/>
          </w:tcPr>
          <w:p>
            <w:pPr>
              <w:pStyle w:val="TableParagraph"/>
              <w:spacing w:before="124"/>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20416">
                      <wp:simplePos x="0" y="0"/>
                      <wp:positionH relativeFrom="column">
                        <wp:posOffset>795337</wp:posOffset>
                      </wp:positionH>
                      <wp:positionV relativeFrom="paragraph">
                        <wp:posOffset>73271</wp:posOffset>
                      </wp:positionV>
                      <wp:extent cx="38100" cy="381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38100" cy="38100"/>
                                <a:chExt cx="38100" cy="38100"/>
                              </a:xfrm>
                            </wpg:grpSpPr>
                            <wps:wsp>
                              <wps:cNvPr id="29" name="Graphic 29"/>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4"/>
                                      </a:lnTo>
                                      <a:lnTo>
                                        <a:pt x="16523" y="0"/>
                                      </a:lnTo>
                                      <a:lnTo>
                                        <a:pt x="21576" y="0"/>
                                      </a:lnTo>
                                      <a:lnTo>
                                        <a:pt x="38100" y="19049"/>
                                      </a:lnTo>
                                      <a:lnTo>
                                        <a:pt x="38099" y="21575"/>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07pt;width:3pt;height:3pt;mso-position-horizontal-relative:column;mso-position-vertical-relative:paragraph;z-index:-15896064" id="docshapegroup28" coordorigin="1252,115" coordsize="60,60">
                      <v:shape style="position:absolute;left:1252;top:115;width:60;height:60" id="docshape29"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Are</w:t>
            </w:r>
            <w:r>
              <w:rPr>
                <w:spacing w:val="-5"/>
                <w:sz w:val="22"/>
              </w:rPr>
              <w:t> </w:t>
            </w:r>
            <w:r>
              <w:rPr>
                <w:sz w:val="22"/>
              </w:rPr>
              <w:t>you</w:t>
            </w:r>
            <w:r>
              <w:rPr>
                <w:spacing w:val="-5"/>
                <w:sz w:val="22"/>
              </w:rPr>
              <w:t> </w:t>
            </w:r>
            <w:r>
              <w:rPr>
                <w:sz w:val="22"/>
              </w:rPr>
              <w:t>prepared</w:t>
            </w:r>
            <w:r>
              <w:rPr>
                <w:spacing w:val="-5"/>
                <w:sz w:val="22"/>
              </w:rPr>
              <w:t> </w:t>
            </w:r>
            <w:r>
              <w:rPr>
                <w:sz w:val="22"/>
              </w:rPr>
              <w:t>to</w:t>
            </w:r>
            <w:r>
              <w:rPr>
                <w:spacing w:val="-5"/>
                <w:sz w:val="22"/>
              </w:rPr>
              <w:t> </w:t>
            </w:r>
            <w:r>
              <w:rPr>
                <w:sz w:val="22"/>
              </w:rPr>
              <w:t>accept</w:t>
            </w:r>
            <w:r>
              <w:rPr>
                <w:spacing w:val="-5"/>
                <w:sz w:val="22"/>
              </w:rPr>
              <w:t> </w:t>
            </w:r>
            <w:r>
              <w:rPr>
                <w:sz w:val="22"/>
              </w:rPr>
              <w:t>the</w:t>
            </w:r>
            <w:r>
              <w:rPr>
                <w:spacing w:val="-5"/>
                <w:sz w:val="22"/>
              </w:rPr>
              <w:t> </w:t>
            </w:r>
            <w:r>
              <w:rPr>
                <w:sz w:val="22"/>
              </w:rPr>
              <w:t>burdens</w:t>
            </w:r>
            <w:r>
              <w:rPr>
                <w:spacing w:val="-5"/>
                <w:sz w:val="22"/>
              </w:rPr>
              <w:t> </w:t>
            </w:r>
            <w:r>
              <w:rPr>
                <w:sz w:val="22"/>
              </w:rPr>
              <w:t>of</w:t>
            </w:r>
            <w:r>
              <w:rPr>
                <w:spacing w:val="-5"/>
                <w:sz w:val="22"/>
              </w:rPr>
              <w:t> </w:t>
            </w:r>
            <w:r>
              <w:rPr>
                <w:sz w:val="22"/>
              </w:rPr>
              <w:t>leadership</w:t>
            </w:r>
            <w:r>
              <w:rPr>
                <w:spacing w:val="-5"/>
                <w:sz w:val="22"/>
              </w:rPr>
              <w:t> </w:t>
            </w:r>
            <w:r>
              <w:rPr>
                <w:sz w:val="22"/>
              </w:rPr>
              <w:t>without the praises of men?</w:t>
            </w:r>
          </w:p>
          <w:p>
            <w:pPr>
              <w:pStyle w:val="TableParagraph"/>
              <w:spacing w:before="77"/>
              <w:ind w:left="1469"/>
              <w:rPr>
                <w:sz w:val="22"/>
              </w:rPr>
            </w:pPr>
            <w:r>
              <w:rPr>
                <w:sz w:val="22"/>
              </w:rPr>
              <mc:AlternateContent>
                <mc:Choice Requires="wps">
                  <w:drawing>
                    <wp:anchor distT="0" distB="0" distL="0" distR="0" allowOverlap="1" layoutInCell="1" locked="0" behindDoc="1" simplePos="0" relativeHeight="487420928">
                      <wp:simplePos x="0" y="0"/>
                      <wp:positionH relativeFrom="column">
                        <wp:posOffset>795337</wp:posOffset>
                      </wp:positionH>
                      <wp:positionV relativeFrom="paragraph">
                        <wp:posOffset>122166</wp:posOffset>
                      </wp:positionV>
                      <wp:extent cx="38100" cy="381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8100" cy="38100"/>
                                <a:chExt cx="38100" cy="38100"/>
                              </a:xfrm>
                            </wpg:grpSpPr>
                            <wps:wsp>
                              <wps:cNvPr id="31" name="Graphic 31"/>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4"/>
                                      </a:lnTo>
                                      <a:lnTo>
                                        <a:pt x="16523" y="0"/>
                                      </a:lnTo>
                                      <a:lnTo>
                                        <a:pt x="21576" y="0"/>
                                      </a:lnTo>
                                      <a:lnTo>
                                        <a:pt x="38100" y="19049"/>
                                      </a:lnTo>
                                      <a:lnTo>
                                        <a:pt x="38099" y="21575"/>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19404pt;width:3pt;height:3pt;mso-position-horizontal-relative:column;mso-position-vertical-relative:paragraph;z-index:-15895552" id="docshapegroup30" coordorigin="1252,192" coordsize="60,60">
                      <v:shape style="position:absolute;left:1252;top:192;width:60;height:60" id="docshape31" coordorigin="1252,192" coordsize="60,60" path="m1286,252l1279,252,1275,252,1252,226,1252,218,1279,192,1286,192,1312,222,1312,226,1286,252xe" filled="true" fillcolor="#000000" stroked="false">
                        <v:path arrowok="t"/>
                        <v:fill type="solid"/>
                      </v:shape>
                      <w10:wrap type="none"/>
                    </v:group>
                  </w:pict>
                </mc:Fallback>
              </mc:AlternateContent>
            </w:r>
            <w:r>
              <w:rPr>
                <w:sz w:val="22"/>
              </w:rPr>
              <w:t>What</w:t>
            </w:r>
            <w:r>
              <w:rPr>
                <w:spacing w:val="-9"/>
                <w:sz w:val="22"/>
              </w:rPr>
              <w:t> </w:t>
            </w:r>
            <w:r>
              <w:rPr>
                <w:sz w:val="22"/>
              </w:rPr>
              <w:t>vulnerabilities</w:t>
            </w:r>
            <w:r>
              <w:rPr>
                <w:spacing w:val="-7"/>
                <w:sz w:val="22"/>
              </w:rPr>
              <w:t> </w:t>
            </w:r>
            <w:r>
              <w:rPr>
                <w:sz w:val="22"/>
              </w:rPr>
              <w:t>currently</w:t>
            </w:r>
            <w:r>
              <w:rPr>
                <w:spacing w:val="-7"/>
                <w:sz w:val="22"/>
              </w:rPr>
              <w:t> </w:t>
            </w:r>
            <w:r>
              <w:rPr>
                <w:sz w:val="22"/>
              </w:rPr>
              <w:t>exist</w:t>
            </w:r>
            <w:r>
              <w:rPr>
                <w:spacing w:val="-7"/>
                <w:sz w:val="22"/>
              </w:rPr>
              <w:t> </w:t>
            </w:r>
            <w:r>
              <w:rPr>
                <w:sz w:val="22"/>
              </w:rPr>
              <w:t>in</w:t>
            </w:r>
            <w:r>
              <w:rPr>
                <w:spacing w:val="-7"/>
                <w:sz w:val="22"/>
              </w:rPr>
              <w:t> </w:t>
            </w:r>
            <w:r>
              <w:rPr>
                <w:sz w:val="22"/>
              </w:rPr>
              <w:t>your</w:t>
            </w:r>
            <w:r>
              <w:rPr>
                <w:spacing w:val="-7"/>
                <w:sz w:val="22"/>
              </w:rPr>
              <w:t> </w:t>
            </w:r>
            <w:r>
              <w:rPr>
                <w:sz w:val="22"/>
              </w:rPr>
              <w:t>spiritual</w:t>
            </w:r>
            <w:r>
              <w:rPr>
                <w:spacing w:val="-6"/>
                <w:sz w:val="22"/>
              </w:rPr>
              <w:t> </w:t>
            </w:r>
            <w:r>
              <w:rPr>
                <w:spacing w:val="-2"/>
                <w:sz w:val="22"/>
              </w:rPr>
              <w:t>armor?</w:t>
            </w:r>
          </w:p>
        </w:tc>
      </w:tr>
      <w:tr>
        <w:trPr>
          <w:trHeight w:val="2144" w:hRule="atLeast"/>
        </w:trPr>
        <w:tc>
          <w:tcPr>
            <w:tcW w:w="2385" w:type="dxa"/>
          </w:tcPr>
          <w:p>
            <w:pPr>
              <w:pStyle w:val="TableParagraph"/>
              <w:spacing w:before="167"/>
              <w:rPr>
                <w:b/>
                <w:sz w:val="22"/>
              </w:rPr>
            </w:pPr>
            <w:r>
              <w:rPr>
                <w:b/>
                <w:sz w:val="22"/>
              </w:rPr>
              <w:t>Discussion</w:t>
            </w:r>
            <w:r>
              <w:rPr>
                <w:b/>
                <w:spacing w:val="-10"/>
                <w:sz w:val="22"/>
              </w:rPr>
              <w:t> </w:t>
            </w:r>
            <w:r>
              <w:rPr>
                <w:b/>
                <w:spacing w:val="-2"/>
                <w:sz w:val="22"/>
              </w:rPr>
              <w:t>Questions</w:t>
            </w:r>
          </w:p>
        </w:tc>
        <w:tc>
          <w:tcPr>
            <w:tcW w:w="7125" w:type="dxa"/>
          </w:tcPr>
          <w:p>
            <w:pPr>
              <w:pStyle w:val="TableParagraph"/>
              <w:spacing w:before="139"/>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21440">
                      <wp:simplePos x="0" y="0"/>
                      <wp:positionH relativeFrom="column">
                        <wp:posOffset>795337</wp:posOffset>
                      </wp:positionH>
                      <wp:positionV relativeFrom="paragraph">
                        <wp:posOffset>73271</wp:posOffset>
                      </wp:positionV>
                      <wp:extent cx="38100" cy="381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8100" cy="38100"/>
                                <a:chExt cx="38100" cy="38100"/>
                              </a:xfrm>
                            </wpg:grpSpPr>
                            <wps:wsp>
                              <wps:cNvPr id="33" name="Graphic 33"/>
                              <wps:cNvSpPr/>
                              <wps:spPr>
                                <a:xfrm>
                                  <a:off x="0" y="0"/>
                                  <a:ext cx="38100" cy="38100"/>
                                </a:xfrm>
                                <a:custGeom>
                                  <a:avLst/>
                                  <a:gdLst/>
                                  <a:ahLst/>
                                  <a:cxnLst/>
                                  <a:rect l="l" t="t" r="r" b="b"/>
                                  <a:pathLst>
                                    <a:path w="38100" h="38100">
                                      <a:moveTo>
                                        <a:pt x="21576" y="38095"/>
                                      </a:moveTo>
                                      <a:lnTo>
                                        <a:pt x="16523" y="38095"/>
                                      </a:lnTo>
                                      <a:lnTo>
                                        <a:pt x="14093" y="37611"/>
                                      </a:lnTo>
                                      <a:lnTo>
                                        <a:pt x="0" y="21570"/>
                                      </a:lnTo>
                                      <a:lnTo>
                                        <a:pt x="0" y="16524"/>
                                      </a:lnTo>
                                      <a:lnTo>
                                        <a:pt x="16523" y="0"/>
                                      </a:lnTo>
                                      <a:lnTo>
                                        <a:pt x="21576" y="0"/>
                                      </a:lnTo>
                                      <a:lnTo>
                                        <a:pt x="38100" y="19049"/>
                                      </a:lnTo>
                                      <a:lnTo>
                                        <a:pt x="38099" y="21570"/>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399pt;width:3pt;height:3pt;mso-position-horizontal-relative:column;mso-position-vertical-relative:paragraph;z-index:-15895040" id="docshapegroup32" coordorigin="1252,115" coordsize="60,60">
                      <v:shape style="position:absolute;left:1252;top:115;width:60;height:60" id="docshape33"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What</w:t>
            </w:r>
            <w:r>
              <w:rPr>
                <w:spacing w:val="-5"/>
                <w:sz w:val="22"/>
              </w:rPr>
              <w:t> </w:t>
            </w:r>
            <w:r>
              <w:rPr>
                <w:sz w:val="22"/>
              </w:rPr>
              <w:t>does</w:t>
            </w:r>
            <w:r>
              <w:rPr>
                <w:spacing w:val="-5"/>
                <w:sz w:val="22"/>
              </w:rPr>
              <w:t> </w:t>
            </w:r>
            <w:r>
              <w:rPr>
                <w:sz w:val="22"/>
              </w:rPr>
              <w:t>it</w:t>
            </w:r>
            <w:r>
              <w:rPr>
                <w:spacing w:val="-5"/>
                <w:sz w:val="22"/>
              </w:rPr>
              <w:t> </w:t>
            </w:r>
            <w:r>
              <w:rPr>
                <w:sz w:val="22"/>
              </w:rPr>
              <w:t>practically</w:t>
            </w:r>
            <w:r>
              <w:rPr>
                <w:spacing w:val="-5"/>
                <w:sz w:val="22"/>
              </w:rPr>
              <w:t> </w:t>
            </w:r>
            <w:r>
              <w:rPr>
                <w:sz w:val="22"/>
              </w:rPr>
              <w:t>mean</w:t>
            </w:r>
            <w:r>
              <w:rPr>
                <w:spacing w:val="-5"/>
                <w:sz w:val="22"/>
              </w:rPr>
              <w:t> </w:t>
            </w:r>
            <w:r>
              <w:rPr>
                <w:sz w:val="22"/>
              </w:rPr>
              <w:t>to</w:t>
            </w:r>
            <w:r>
              <w:rPr>
                <w:spacing w:val="-5"/>
                <w:sz w:val="22"/>
              </w:rPr>
              <w:t> </w:t>
            </w:r>
            <w:r>
              <w:rPr>
                <w:sz w:val="22"/>
              </w:rPr>
              <w:t>engage</w:t>
            </w:r>
            <w:r>
              <w:rPr>
                <w:spacing w:val="-5"/>
                <w:sz w:val="22"/>
              </w:rPr>
              <w:t> </w:t>
            </w:r>
            <w:r>
              <w:rPr>
                <w:sz w:val="22"/>
              </w:rPr>
              <w:t>in</w:t>
            </w:r>
            <w:r>
              <w:rPr>
                <w:spacing w:val="-5"/>
                <w:sz w:val="22"/>
              </w:rPr>
              <w:t> </w:t>
            </w:r>
            <w:r>
              <w:rPr>
                <w:sz w:val="22"/>
              </w:rPr>
              <w:t>spiritual</w:t>
            </w:r>
            <w:r>
              <w:rPr>
                <w:spacing w:val="-5"/>
                <w:sz w:val="22"/>
              </w:rPr>
              <w:t> </w:t>
            </w:r>
            <w:r>
              <w:rPr>
                <w:sz w:val="22"/>
              </w:rPr>
              <w:t>warfare </w:t>
            </w:r>
            <w:r>
              <w:rPr>
                <w:spacing w:val="-2"/>
                <w:sz w:val="22"/>
              </w:rPr>
              <w:t>today?</w:t>
            </w:r>
          </w:p>
          <w:p>
            <w:pPr>
              <w:pStyle w:val="TableParagraph"/>
              <w:spacing w:line="312" w:lineRule="auto" w:before="77"/>
              <w:ind w:left="1469" w:right="187"/>
              <w:rPr>
                <w:sz w:val="22"/>
              </w:rPr>
            </w:pPr>
            <w:r>
              <w:rPr>
                <w:sz w:val="22"/>
              </w:rPr>
              <mc:AlternateContent>
                <mc:Choice Requires="wps">
                  <w:drawing>
                    <wp:anchor distT="0" distB="0" distL="0" distR="0" allowOverlap="1" layoutInCell="1" locked="0" behindDoc="1" simplePos="0" relativeHeight="487421952">
                      <wp:simplePos x="0" y="0"/>
                      <wp:positionH relativeFrom="column">
                        <wp:posOffset>795337</wp:posOffset>
                      </wp:positionH>
                      <wp:positionV relativeFrom="paragraph">
                        <wp:posOffset>122166</wp:posOffset>
                      </wp:positionV>
                      <wp:extent cx="38100" cy="3810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8100" cy="38100"/>
                                <a:chExt cx="38100" cy="38100"/>
                              </a:xfrm>
                            </wpg:grpSpPr>
                            <wps:wsp>
                              <wps:cNvPr id="35" name="Graphic 35"/>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4"/>
                                      </a:lnTo>
                                      <a:lnTo>
                                        <a:pt x="16523" y="0"/>
                                      </a:lnTo>
                                      <a:lnTo>
                                        <a:pt x="21576" y="0"/>
                                      </a:lnTo>
                                      <a:lnTo>
                                        <a:pt x="38100" y="19049"/>
                                      </a:lnTo>
                                      <a:lnTo>
                                        <a:pt x="38099" y="21575"/>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19396pt;width:3pt;height:3pt;mso-position-horizontal-relative:column;mso-position-vertical-relative:paragraph;z-index:-15894528" id="docshapegroup34" coordorigin="1252,192" coordsize="60,60">
                      <v:shape style="position:absolute;left:1252;top:192;width:60;height:60" id="docshape35" coordorigin="1252,192" coordsize="60,60" path="m1286,252l1279,252,1275,252,1252,226,1252,218,1279,192,1286,192,1312,222,1312,226,1286,252xe" filled="true" fillcolor="#000000" stroked="false">
                        <v:path arrowok="t"/>
                        <v:fill type="solid"/>
                      </v:shape>
                      <w10:wrap type="none"/>
                    </v:group>
                  </w:pict>
                </mc:Fallback>
              </mc:AlternateContent>
            </w:r>
            <w:r>
              <w:rPr>
                <w:sz w:val="22"/>
              </w:rPr>
              <w:t>How</w:t>
            </w:r>
            <w:r>
              <w:rPr>
                <w:spacing w:val="-5"/>
                <w:sz w:val="22"/>
              </w:rPr>
              <w:t> </w:t>
            </w:r>
            <w:r>
              <w:rPr>
                <w:sz w:val="22"/>
              </w:rPr>
              <w:t>will</w:t>
            </w:r>
            <w:r>
              <w:rPr>
                <w:spacing w:val="-5"/>
                <w:sz w:val="22"/>
              </w:rPr>
              <w:t> </w:t>
            </w:r>
            <w:r>
              <w:rPr>
                <w:sz w:val="22"/>
              </w:rPr>
              <w:t>you</w:t>
            </w:r>
            <w:r>
              <w:rPr>
                <w:spacing w:val="-5"/>
                <w:sz w:val="22"/>
              </w:rPr>
              <w:t> </w:t>
            </w:r>
            <w:r>
              <w:rPr>
                <w:sz w:val="22"/>
              </w:rPr>
              <w:t>ensure</w:t>
            </w:r>
            <w:r>
              <w:rPr>
                <w:spacing w:val="-5"/>
                <w:sz w:val="22"/>
              </w:rPr>
              <w:t> </w:t>
            </w:r>
            <w:r>
              <w:rPr>
                <w:sz w:val="22"/>
              </w:rPr>
              <w:t>that</w:t>
            </w:r>
            <w:r>
              <w:rPr>
                <w:spacing w:val="-5"/>
                <w:sz w:val="22"/>
              </w:rPr>
              <w:t> </w:t>
            </w:r>
            <w:r>
              <w:rPr>
                <w:sz w:val="22"/>
              </w:rPr>
              <w:t>promotion</w:t>
            </w:r>
            <w:r>
              <w:rPr>
                <w:spacing w:val="-5"/>
                <w:sz w:val="22"/>
              </w:rPr>
              <w:t> </w:t>
            </w:r>
            <w:r>
              <w:rPr>
                <w:sz w:val="22"/>
              </w:rPr>
              <w:t>to</w:t>
            </w:r>
            <w:r>
              <w:rPr>
                <w:spacing w:val="-5"/>
                <w:sz w:val="22"/>
              </w:rPr>
              <w:t> </w:t>
            </w:r>
            <w:r>
              <w:rPr>
                <w:sz w:val="22"/>
              </w:rPr>
              <w:t>Knight</w:t>
            </w:r>
            <w:r>
              <w:rPr>
                <w:spacing w:val="-5"/>
                <w:sz w:val="22"/>
              </w:rPr>
              <w:t> </w:t>
            </w:r>
            <w:r>
              <w:rPr>
                <w:sz w:val="22"/>
              </w:rPr>
              <w:t>results</w:t>
            </w:r>
            <w:r>
              <w:rPr>
                <w:spacing w:val="-5"/>
                <w:sz w:val="22"/>
              </w:rPr>
              <w:t> </w:t>
            </w:r>
            <w:r>
              <w:rPr>
                <w:sz w:val="22"/>
              </w:rPr>
              <w:t>in greater service rather than greater pride?</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187"/>
              <w:rPr>
                <w:sz w:val="22"/>
              </w:rPr>
            </w:pPr>
            <w:r>
              <w:rPr>
                <w:sz w:val="22"/>
              </w:rPr>
              <w:t>Complete</w:t>
            </w:r>
            <w:r>
              <w:rPr>
                <w:spacing w:val="-6"/>
                <w:sz w:val="22"/>
              </w:rPr>
              <w:t> </w:t>
            </w:r>
            <w:r>
              <w:rPr>
                <w:sz w:val="22"/>
              </w:rPr>
              <w:t>final</w:t>
            </w:r>
            <w:r>
              <w:rPr>
                <w:spacing w:val="-6"/>
                <w:sz w:val="22"/>
              </w:rPr>
              <w:t> </w:t>
            </w:r>
            <w:r>
              <w:rPr>
                <w:sz w:val="22"/>
              </w:rPr>
              <w:t>self-examination</w:t>
            </w:r>
            <w:r>
              <w:rPr>
                <w:spacing w:val="-6"/>
                <w:sz w:val="22"/>
              </w:rPr>
              <w:t> </w:t>
            </w:r>
            <w:r>
              <w:rPr>
                <w:sz w:val="22"/>
              </w:rPr>
              <w:t>confirming</w:t>
            </w:r>
            <w:r>
              <w:rPr>
                <w:spacing w:val="-6"/>
                <w:sz w:val="22"/>
              </w:rPr>
              <w:t> </w:t>
            </w:r>
            <w:r>
              <w:rPr>
                <w:sz w:val="22"/>
              </w:rPr>
              <w:t>absolute</w:t>
            </w:r>
            <w:r>
              <w:rPr>
                <w:spacing w:val="-6"/>
                <w:sz w:val="22"/>
              </w:rPr>
              <w:t> </w:t>
            </w:r>
            <w:r>
              <w:rPr>
                <w:sz w:val="22"/>
              </w:rPr>
              <w:t>readiness</w:t>
            </w:r>
            <w:r>
              <w:rPr>
                <w:spacing w:val="-6"/>
                <w:sz w:val="22"/>
              </w:rPr>
              <w:t> </w:t>
            </w:r>
            <w:r>
              <w:rPr>
                <w:sz w:val="22"/>
              </w:rPr>
              <w:t>for</w:t>
            </w:r>
            <w:r>
              <w:rPr>
                <w:spacing w:val="-6"/>
                <w:sz w:val="22"/>
              </w:rPr>
              <w:t> </w:t>
            </w:r>
            <w:r>
              <w:rPr>
                <w:sz w:val="22"/>
              </w:rPr>
              <w:t>solemn knightly vows and selfless service.</w:t>
            </w:r>
          </w:p>
        </w:tc>
      </w:tr>
    </w:tbl>
    <w:p>
      <w:pPr>
        <w:pStyle w:val="BodyText"/>
        <w:spacing w:before="152"/>
        <w:rPr>
          <w:b/>
          <w:sz w:val="28"/>
        </w:rPr>
      </w:pPr>
    </w:p>
    <w:p>
      <w:pPr>
        <w:pStyle w:val="Heading3"/>
        <w:numPr>
          <w:ilvl w:val="0"/>
          <w:numId w:val="1"/>
        </w:numPr>
        <w:tabs>
          <w:tab w:pos="445" w:val="left" w:leader="none"/>
        </w:tabs>
        <w:spacing w:line="240" w:lineRule="auto" w:before="0" w:after="0"/>
        <w:ind w:left="445" w:right="0" w:hanging="379"/>
        <w:jc w:val="left"/>
        <w:rPr>
          <w:u w:val="none"/>
        </w:rPr>
      </w:pPr>
      <w:r>
        <w:rPr/>
        <mc:AlternateContent>
          <mc:Choice Requires="wps">
            <w:drawing>
              <wp:anchor distT="0" distB="0" distL="0" distR="0" allowOverlap="1" layoutInCell="1" locked="0" behindDoc="1" simplePos="0" relativeHeight="487422464">
                <wp:simplePos x="0" y="0"/>
                <wp:positionH relativeFrom="page">
                  <wp:posOffset>2015970</wp:posOffset>
                </wp:positionH>
                <wp:positionV relativeFrom="paragraph">
                  <wp:posOffset>175529</wp:posOffset>
                </wp:positionV>
                <wp:extent cx="38735" cy="95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8735" cy="9525"/>
                        </a:xfrm>
                        <a:custGeom>
                          <a:avLst/>
                          <a:gdLst/>
                          <a:ahLst/>
                          <a:cxnLst/>
                          <a:rect l="l" t="t" r="r" b="b"/>
                          <a:pathLst>
                            <a:path w="38735" h="9525">
                              <a:moveTo>
                                <a:pt x="38187" y="9524"/>
                              </a:moveTo>
                              <a:lnTo>
                                <a:pt x="0" y="9524"/>
                              </a:lnTo>
                              <a:lnTo>
                                <a:pt x="0" y="0"/>
                              </a:lnTo>
                              <a:lnTo>
                                <a:pt x="38187" y="0"/>
                              </a:lnTo>
                              <a:lnTo>
                                <a:pt x="38187"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8.737823pt;margin-top:13.821199pt;width:3.0069pt;height:.75pt;mso-position-horizontal-relative:page;mso-position-vertical-relative:paragraph;z-index:-15894016" id="docshape3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422976">
                <wp:simplePos x="0" y="0"/>
                <wp:positionH relativeFrom="page">
                  <wp:posOffset>2114799</wp:posOffset>
                </wp:positionH>
                <wp:positionV relativeFrom="paragraph">
                  <wp:posOffset>175529</wp:posOffset>
                </wp:positionV>
                <wp:extent cx="1270635" cy="95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270635" cy="9525"/>
                        </a:xfrm>
                        <a:custGeom>
                          <a:avLst/>
                          <a:gdLst/>
                          <a:ahLst/>
                          <a:cxnLst/>
                          <a:rect l="l" t="t" r="r" b="b"/>
                          <a:pathLst>
                            <a:path w="1270635" h="9525">
                              <a:moveTo>
                                <a:pt x="1270551" y="9524"/>
                              </a:moveTo>
                              <a:lnTo>
                                <a:pt x="0" y="9524"/>
                              </a:lnTo>
                              <a:lnTo>
                                <a:pt x="0" y="0"/>
                              </a:lnTo>
                              <a:lnTo>
                                <a:pt x="1270551" y="0"/>
                              </a:lnTo>
                              <a:lnTo>
                                <a:pt x="1270551"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519608pt;margin-top:13.821199pt;width:100.043418pt;height:.75pt;mso-position-horizontal-relative:page;mso-position-vertical-relative:paragraph;z-index:-15893504" id="docshape37" filled="true" fillcolor="#000000" stroked="false">
                <v:fill type="solid"/>
                <w10:wrap type="none"/>
              </v:rect>
            </w:pict>
          </mc:Fallback>
        </mc:AlternateContent>
      </w:r>
      <w:r>
        <w:rPr>
          <w:spacing w:val="-7"/>
          <w:u w:val="single"/>
        </w:rPr>
        <w:t> </w:t>
      </w:r>
      <w:r>
        <w:rPr>
          <w:u w:val="single"/>
        </w:rPr>
        <w:t>Optional</w:t>
      </w:r>
      <w:r>
        <w:rPr>
          <w:spacing w:val="-7"/>
          <w:u w:val="single"/>
        </w:rPr>
        <w:t> </w:t>
      </w:r>
      <w:r>
        <w:rPr>
          <w:u w:val="single"/>
        </w:rPr>
        <w:t>Su</w:t>
      </w:r>
      <w:r>
        <w:rPr>
          <w:u w:val="none"/>
        </w:rPr>
        <w:t>pplemental</w:t>
      </w:r>
      <w:r>
        <w:rPr>
          <w:spacing w:val="-7"/>
          <w:u w:val="none"/>
        </w:rPr>
        <w:t> </w:t>
      </w:r>
      <w:r>
        <w:rPr>
          <w:spacing w:val="-2"/>
          <w:u w:val="none"/>
        </w:rPr>
        <w:t>Reading</w:t>
      </w:r>
    </w:p>
    <w:p>
      <w:pPr>
        <w:pStyle w:val="BodyText"/>
        <w:spacing w:before="38"/>
        <w:rPr>
          <w:b/>
          <w:sz w:val="28"/>
        </w:rPr>
      </w:pPr>
    </w:p>
    <w:p>
      <w:pPr>
        <w:pStyle w:val="BodyText"/>
        <w:spacing w:line="312" w:lineRule="auto"/>
        <w:ind w:left="66" w:right="15" w:firstLine="720"/>
      </w:pPr>
      <w:r>
        <w:rPr/>
        <w:t>The</w:t>
      </w:r>
      <w:r>
        <w:rPr>
          <w:spacing w:val="40"/>
        </w:rPr>
        <w:t> </w:t>
      </w:r>
      <w:r>
        <w:rPr/>
        <w:t>following</w:t>
      </w:r>
      <w:r>
        <w:rPr>
          <w:spacing w:val="40"/>
        </w:rPr>
        <w:t> </w:t>
      </w:r>
      <w:r>
        <w:rPr/>
        <w:t>readings</w:t>
      </w:r>
      <w:r>
        <w:rPr>
          <w:spacing w:val="40"/>
        </w:rPr>
        <w:t> </w:t>
      </w:r>
      <w:r>
        <w:rPr/>
        <w:t>are</w:t>
      </w:r>
      <w:r>
        <w:rPr>
          <w:spacing w:val="40"/>
        </w:rPr>
        <w:t> </w:t>
      </w:r>
      <w:r>
        <w:rPr/>
        <w:t>entirely</w:t>
      </w:r>
      <w:r>
        <w:rPr>
          <w:spacing w:val="40"/>
        </w:rPr>
        <w:t> </w:t>
      </w:r>
      <w:r>
        <w:rPr/>
        <w:t>optional,</w:t>
      </w:r>
      <w:r>
        <w:rPr>
          <w:spacing w:val="40"/>
        </w:rPr>
        <w:t> </w:t>
      </w:r>
      <w:r>
        <w:rPr/>
        <w:t>non-tested,</w:t>
      </w:r>
      <w:r>
        <w:rPr>
          <w:spacing w:val="40"/>
        </w:rPr>
        <w:t> </w:t>
      </w:r>
      <w:r>
        <w:rPr/>
        <w:t>and</w:t>
      </w:r>
      <w:r>
        <w:rPr>
          <w:spacing w:val="40"/>
        </w:rPr>
        <w:t> </w:t>
      </w:r>
      <w:r>
        <w:rPr/>
        <w:t>provided</w:t>
      </w:r>
      <w:r>
        <w:rPr>
          <w:spacing w:val="40"/>
        </w:rPr>
        <w:t> </w:t>
      </w:r>
      <w:r>
        <w:rPr/>
        <w:t>solely</w:t>
      </w:r>
      <w:r>
        <w:rPr>
          <w:spacing w:val="40"/>
        </w:rPr>
        <w:t> </w:t>
      </w:r>
      <w:r>
        <w:rPr/>
        <w:t>for</w:t>
      </w:r>
      <w:r>
        <w:rPr>
          <w:spacing w:val="40"/>
        </w:rPr>
        <w:t> </w:t>
      </w:r>
      <w:r>
        <w:rPr/>
        <w:t>the</w:t>
      </w:r>
      <w:r>
        <w:rPr>
          <w:spacing w:val="80"/>
        </w:rPr>
        <w:t> </w:t>
      </w:r>
      <w:r>
        <w:rPr/>
        <w:t>personal spiritual enrichment and deeper formation of the candidate during the 4-week program:</w:t>
      </w:r>
    </w:p>
    <w:p>
      <w:pPr>
        <w:pStyle w:val="ListParagraph"/>
        <w:numPr>
          <w:ilvl w:val="1"/>
          <w:numId w:val="1"/>
        </w:numPr>
        <w:tabs>
          <w:tab w:pos="1386" w:val="left" w:leader="none"/>
        </w:tabs>
        <w:spacing w:line="312" w:lineRule="auto" w:before="243" w:after="0"/>
        <w:ind w:left="1386" w:right="570" w:hanging="240"/>
        <w:jc w:val="left"/>
        <w:rPr>
          <w:i/>
          <w:sz w:val="24"/>
        </w:rPr>
      </w:pPr>
      <w:r>
        <w:rPr>
          <w:b/>
          <w:sz w:val="24"/>
        </w:rPr>
        <w:t>Week</w:t>
      </w:r>
      <w:r>
        <w:rPr>
          <w:b/>
          <w:spacing w:val="-4"/>
          <w:sz w:val="24"/>
        </w:rPr>
        <w:t> </w:t>
      </w:r>
      <w:r>
        <w:rPr>
          <w:b/>
          <w:sz w:val="24"/>
        </w:rPr>
        <w:t>1:</w:t>
      </w:r>
      <w:r>
        <w:rPr>
          <w:b/>
          <w:spacing w:val="-4"/>
          <w:sz w:val="24"/>
        </w:rPr>
        <w:t> </w:t>
      </w:r>
      <w:r>
        <w:rPr>
          <w:i/>
          <w:sz w:val="24"/>
        </w:rPr>
        <w:t>In</w:t>
      </w:r>
      <w:r>
        <w:rPr>
          <w:i/>
          <w:spacing w:val="-4"/>
          <w:sz w:val="24"/>
        </w:rPr>
        <w:t> </w:t>
      </w:r>
      <w:r>
        <w:rPr>
          <w:i/>
          <w:sz w:val="24"/>
        </w:rPr>
        <w:t>Praise</w:t>
      </w:r>
      <w:r>
        <w:rPr>
          <w:i/>
          <w:spacing w:val="-4"/>
          <w:sz w:val="24"/>
        </w:rPr>
        <w:t> </w:t>
      </w:r>
      <w:r>
        <w:rPr>
          <w:i/>
          <w:sz w:val="24"/>
        </w:rPr>
        <w:t>of</w:t>
      </w:r>
      <w:r>
        <w:rPr>
          <w:i/>
          <w:spacing w:val="-4"/>
          <w:sz w:val="24"/>
        </w:rPr>
        <w:t> </w:t>
      </w:r>
      <w:r>
        <w:rPr>
          <w:i/>
          <w:sz w:val="24"/>
        </w:rPr>
        <w:t>the</w:t>
      </w:r>
      <w:r>
        <w:rPr>
          <w:i/>
          <w:spacing w:val="-4"/>
          <w:sz w:val="24"/>
        </w:rPr>
        <w:t> </w:t>
      </w:r>
      <w:r>
        <w:rPr>
          <w:i/>
          <w:sz w:val="24"/>
        </w:rPr>
        <w:t>New</w:t>
      </w:r>
      <w:r>
        <w:rPr>
          <w:i/>
          <w:spacing w:val="-4"/>
          <w:sz w:val="24"/>
        </w:rPr>
        <w:t> </w:t>
      </w:r>
      <w:r>
        <w:rPr>
          <w:i/>
          <w:sz w:val="24"/>
        </w:rPr>
        <w:t>Knighthood</w:t>
      </w:r>
      <w:r>
        <w:rPr>
          <w:i/>
          <w:spacing w:val="-4"/>
          <w:sz w:val="24"/>
        </w:rPr>
        <w:t> </w:t>
      </w:r>
      <w:r>
        <w:rPr>
          <w:sz w:val="24"/>
        </w:rPr>
        <w:t>by</w:t>
      </w:r>
      <w:r>
        <w:rPr>
          <w:spacing w:val="-4"/>
          <w:sz w:val="24"/>
        </w:rPr>
        <w:t> </w:t>
      </w:r>
      <w:r>
        <w:rPr>
          <w:sz w:val="24"/>
        </w:rPr>
        <w:t>Bernard</w:t>
      </w:r>
      <w:r>
        <w:rPr>
          <w:spacing w:val="-4"/>
          <w:sz w:val="24"/>
        </w:rPr>
        <w:t> </w:t>
      </w:r>
      <w:r>
        <w:rPr>
          <w:sz w:val="24"/>
        </w:rPr>
        <w:t>of</w:t>
      </w:r>
      <w:r>
        <w:rPr>
          <w:spacing w:val="-4"/>
          <w:sz w:val="24"/>
        </w:rPr>
        <w:t> </w:t>
      </w:r>
      <w:r>
        <w:rPr>
          <w:sz w:val="24"/>
        </w:rPr>
        <w:t>Clairvaux;</w:t>
      </w:r>
      <w:r>
        <w:rPr>
          <w:spacing w:val="-4"/>
          <w:sz w:val="24"/>
        </w:rPr>
        <w:t> </w:t>
      </w:r>
      <w:r>
        <w:rPr>
          <w:i/>
          <w:sz w:val="24"/>
        </w:rPr>
        <w:t>The</w:t>
      </w:r>
      <w:r>
        <w:rPr>
          <w:i/>
          <w:spacing w:val="-4"/>
          <w:sz w:val="24"/>
        </w:rPr>
        <w:t> </w:t>
      </w:r>
      <w:r>
        <w:rPr>
          <w:i/>
          <w:sz w:val="24"/>
        </w:rPr>
        <w:t>Rule</w:t>
      </w:r>
      <w:r>
        <w:rPr>
          <w:i/>
          <w:spacing w:val="-4"/>
          <w:sz w:val="24"/>
        </w:rPr>
        <w:t> </w:t>
      </w:r>
      <w:r>
        <w:rPr>
          <w:i/>
          <w:sz w:val="24"/>
        </w:rPr>
        <w:t>of</w:t>
      </w:r>
      <w:r>
        <w:rPr>
          <w:i/>
          <w:sz w:val="24"/>
        </w:rPr>
        <w:t> Saint Benedict</w:t>
      </w:r>
    </w:p>
    <w:p>
      <w:pPr>
        <w:pStyle w:val="ListParagraph"/>
        <w:numPr>
          <w:ilvl w:val="1"/>
          <w:numId w:val="1"/>
        </w:numPr>
        <w:tabs>
          <w:tab w:pos="1386" w:val="left" w:leader="none"/>
        </w:tabs>
        <w:spacing w:line="312" w:lineRule="auto" w:before="77" w:after="0"/>
        <w:ind w:left="1386" w:right="267" w:hanging="240"/>
        <w:jc w:val="left"/>
        <w:rPr>
          <w:sz w:val="24"/>
        </w:rPr>
      </w:pPr>
      <w:r>
        <w:rPr>
          <w:b/>
          <w:sz w:val="24"/>
        </w:rPr>
        <w:t>Week</w:t>
      </w:r>
      <w:r>
        <w:rPr>
          <w:b/>
          <w:spacing w:val="-5"/>
          <w:sz w:val="24"/>
        </w:rPr>
        <w:t> </w:t>
      </w:r>
      <w:r>
        <w:rPr>
          <w:b/>
          <w:sz w:val="24"/>
        </w:rPr>
        <w:t>2:</w:t>
      </w:r>
      <w:r>
        <w:rPr>
          <w:b/>
          <w:spacing w:val="-5"/>
          <w:sz w:val="24"/>
        </w:rPr>
        <w:t> </w:t>
      </w:r>
      <w:r>
        <w:rPr>
          <w:i/>
          <w:sz w:val="24"/>
        </w:rPr>
        <w:t>The</w:t>
      </w:r>
      <w:r>
        <w:rPr>
          <w:i/>
          <w:spacing w:val="-5"/>
          <w:sz w:val="24"/>
        </w:rPr>
        <w:t> </w:t>
      </w:r>
      <w:r>
        <w:rPr>
          <w:i/>
          <w:sz w:val="24"/>
        </w:rPr>
        <w:t>Practice</w:t>
      </w:r>
      <w:r>
        <w:rPr>
          <w:i/>
          <w:spacing w:val="-5"/>
          <w:sz w:val="24"/>
        </w:rPr>
        <w:t> </w:t>
      </w:r>
      <w:r>
        <w:rPr>
          <w:i/>
          <w:sz w:val="24"/>
        </w:rPr>
        <w:t>of</w:t>
      </w:r>
      <w:r>
        <w:rPr>
          <w:i/>
          <w:spacing w:val="-5"/>
          <w:sz w:val="24"/>
        </w:rPr>
        <w:t> </w:t>
      </w:r>
      <w:r>
        <w:rPr>
          <w:i/>
          <w:sz w:val="24"/>
        </w:rPr>
        <w:t>the</w:t>
      </w:r>
      <w:r>
        <w:rPr>
          <w:i/>
          <w:spacing w:val="-5"/>
          <w:sz w:val="24"/>
        </w:rPr>
        <w:t> </w:t>
      </w:r>
      <w:r>
        <w:rPr>
          <w:i/>
          <w:sz w:val="24"/>
        </w:rPr>
        <w:t>Presence</w:t>
      </w:r>
      <w:r>
        <w:rPr>
          <w:i/>
          <w:spacing w:val="-5"/>
          <w:sz w:val="24"/>
        </w:rPr>
        <w:t> </w:t>
      </w:r>
      <w:r>
        <w:rPr>
          <w:i/>
          <w:sz w:val="24"/>
        </w:rPr>
        <w:t>of</w:t>
      </w:r>
      <w:r>
        <w:rPr>
          <w:i/>
          <w:spacing w:val="-5"/>
          <w:sz w:val="24"/>
        </w:rPr>
        <w:t> </w:t>
      </w:r>
      <w:r>
        <w:rPr>
          <w:i/>
          <w:sz w:val="24"/>
        </w:rPr>
        <w:t>God</w:t>
      </w:r>
      <w:r>
        <w:rPr>
          <w:i/>
          <w:spacing w:val="-5"/>
          <w:sz w:val="24"/>
        </w:rPr>
        <w:t> </w:t>
      </w:r>
      <w:r>
        <w:rPr>
          <w:sz w:val="24"/>
        </w:rPr>
        <w:t>by</w:t>
      </w:r>
      <w:r>
        <w:rPr>
          <w:spacing w:val="-5"/>
          <w:sz w:val="24"/>
        </w:rPr>
        <w:t> </w:t>
      </w:r>
      <w:r>
        <w:rPr>
          <w:sz w:val="24"/>
        </w:rPr>
        <w:t>Brother</w:t>
      </w:r>
      <w:r>
        <w:rPr>
          <w:spacing w:val="-5"/>
          <w:sz w:val="24"/>
        </w:rPr>
        <w:t> </w:t>
      </w:r>
      <w:r>
        <w:rPr>
          <w:sz w:val="24"/>
        </w:rPr>
        <w:t>Lawrence;</w:t>
      </w:r>
      <w:r>
        <w:rPr>
          <w:spacing w:val="-5"/>
          <w:sz w:val="24"/>
        </w:rPr>
        <w:t> </w:t>
      </w:r>
      <w:r>
        <w:rPr>
          <w:i/>
          <w:sz w:val="24"/>
        </w:rPr>
        <w:t>Celebration</w:t>
      </w:r>
      <w:r>
        <w:rPr>
          <w:i/>
          <w:spacing w:val="-5"/>
          <w:sz w:val="24"/>
        </w:rPr>
        <w:t> </w:t>
      </w:r>
      <w:r>
        <w:rPr>
          <w:i/>
          <w:sz w:val="24"/>
        </w:rPr>
        <w:t>of</w:t>
      </w:r>
      <w:r>
        <w:rPr>
          <w:i/>
          <w:sz w:val="24"/>
        </w:rPr>
        <w:t> Discipline </w:t>
      </w:r>
      <w:r>
        <w:rPr>
          <w:sz w:val="24"/>
        </w:rPr>
        <w:t>by Richard J. Foster</w:t>
      </w:r>
    </w:p>
    <w:p>
      <w:pPr>
        <w:pStyle w:val="ListParagraph"/>
        <w:numPr>
          <w:ilvl w:val="1"/>
          <w:numId w:val="1"/>
        </w:numPr>
        <w:tabs>
          <w:tab w:pos="1386" w:val="left" w:leader="none"/>
        </w:tabs>
        <w:spacing w:line="312" w:lineRule="auto" w:before="78" w:after="0"/>
        <w:ind w:left="1386" w:right="616" w:hanging="240"/>
        <w:jc w:val="left"/>
        <w:rPr>
          <w:sz w:val="24"/>
        </w:rPr>
      </w:pPr>
      <w:r>
        <w:rPr>
          <w:b/>
          <w:sz w:val="24"/>
        </w:rPr>
        <w:t>Week</w:t>
      </w:r>
      <w:r>
        <w:rPr>
          <w:b/>
          <w:spacing w:val="-5"/>
          <w:sz w:val="24"/>
        </w:rPr>
        <w:t> </w:t>
      </w:r>
      <w:r>
        <w:rPr>
          <w:b/>
          <w:sz w:val="24"/>
        </w:rPr>
        <w:t>3:</w:t>
      </w:r>
      <w:r>
        <w:rPr>
          <w:b/>
          <w:spacing w:val="-5"/>
          <w:sz w:val="24"/>
        </w:rPr>
        <w:t> </w:t>
      </w:r>
      <w:r>
        <w:rPr>
          <w:i/>
          <w:sz w:val="24"/>
        </w:rPr>
        <w:t>Mere</w:t>
      </w:r>
      <w:r>
        <w:rPr>
          <w:i/>
          <w:spacing w:val="-5"/>
          <w:sz w:val="24"/>
        </w:rPr>
        <w:t> </w:t>
      </w:r>
      <w:r>
        <w:rPr>
          <w:i/>
          <w:sz w:val="24"/>
        </w:rPr>
        <w:t>Christianity</w:t>
      </w:r>
      <w:r>
        <w:rPr>
          <w:i/>
          <w:spacing w:val="-5"/>
          <w:sz w:val="24"/>
        </w:rPr>
        <w:t> </w:t>
      </w:r>
      <w:r>
        <w:rPr>
          <w:sz w:val="24"/>
        </w:rPr>
        <w:t>by</w:t>
      </w:r>
      <w:r>
        <w:rPr>
          <w:spacing w:val="-5"/>
          <w:sz w:val="24"/>
        </w:rPr>
        <w:t> </w:t>
      </w:r>
      <w:r>
        <w:rPr>
          <w:sz w:val="24"/>
        </w:rPr>
        <w:t>C.S.</w:t>
      </w:r>
      <w:r>
        <w:rPr>
          <w:spacing w:val="-5"/>
          <w:sz w:val="24"/>
        </w:rPr>
        <w:t> </w:t>
      </w:r>
      <w:r>
        <w:rPr>
          <w:sz w:val="24"/>
        </w:rPr>
        <w:t>Lewis;</w:t>
      </w:r>
      <w:r>
        <w:rPr>
          <w:spacing w:val="-5"/>
          <w:sz w:val="24"/>
        </w:rPr>
        <w:t> </w:t>
      </w:r>
      <w:r>
        <w:rPr>
          <w:i/>
          <w:sz w:val="24"/>
        </w:rPr>
        <w:t>The</w:t>
      </w:r>
      <w:r>
        <w:rPr>
          <w:i/>
          <w:spacing w:val="-5"/>
          <w:sz w:val="24"/>
        </w:rPr>
        <w:t> </w:t>
      </w:r>
      <w:r>
        <w:rPr>
          <w:i/>
          <w:sz w:val="24"/>
        </w:rPr>
        <w:t>Imitation</w:t>
      </w:r>
      <w:r>
        <w:rPr>
          <w:i/>
          <w:spacing w:val="-5"/>
          <w:sz w:val="24"/>
        </w:rPr>
        <w:t> </w:t>
      </w:r>
      <w:r>
        <w:rPr>
          <w:i/>
          <w:sz w:val="24"/>
        </w:rPr>
        <w:t>of</w:t>
      </w:r>
      <w:r>
        <w:rPr>
          <w:i/>
          <w:spacing w:val="-5"/>
          <w:sz w:val="24"/>
        </w:rPr>
        <w:t> </w:t>
      </w:r>
      <w:r>
        <w:rPr>
          <w:i/>
          <w:sz w:val="24"/>
        </w:rPr>
        <w:t>Christ</w:t>
      </w:r>
      <w:r>
        <w:rPr>
          <w:i/>
          <w:spacing w:val="-5"/>
          <w:sz w:val="24"/>
        </w:rPr>
        <w:t> </w:t>
      </w:r>
      <w:r>
        <w:rPr>
          <w:sz w:val="24"/>
        </w:rPr>
        <w:t>by</w:t>
      </w:r>
      <w:r>
        <w:rPr>
          <w:spacing w:val="-9"/>
          <w:sz w:val="24"/>
        </w:rPr>
        <w:t> </w:t>
      </w:r>
      <w:r>
        <w:rPr>
          <w:sz w:val="24"/>
        </w:rPr>
        <w:t>Thomas</w:t>
      </w:r>
      <w:r>
        <w:rPr>
          <w:spacing w:val="-5"/>
          <w:sz w:val="24"/>
        </w:rPr>
        <w:t> </w:t>
      </w:r>
      <w:r>
        <w:rPr>
          <w:sz w:val="24"/>
        </w:rPr>
        <w:t>à </w:t>
      </w:r>
      <w:r>
        <w:rPr>
          <w:spacing w:val="-2"/>
          <w:sz w:val="24"/>
        </w:rPr>
        <w:t>Kempis</w:t>
      </w:r>
    </w:p>
    <w:p>
      <w:pPr>
        <w:pStyle w:val="ListParagraph"/>
        <w:numPr>
          <w:ilvl w:val="1"/>
          <w:numId w:val="1"/>
        </w:numPr>
        <w:tabs>
          <w:tab w:pos="1386" w:val="left" w:leader="none"/>
        </w:tabs>
        <w:spacing w:line="312" w:lineRule="auto" w:before="77" w:after="0"/>
        <w:ind w:left="1386" w:right="652" w:hanging="240"/>
        <w:jc w:val="left"/>
        <w:rPr>
          <w:sz w:val="24"/>
        </w:rPr>
      </w:pPr>
      <w:r>
        <w:rPr>
          <w:b/>
          <w:sz w:val="24"/>
        </w:rPr>
        <w:t>Week</w:t>
      </w:r>
      <w:r>
        <w:rPr>
          <w:b/>
          <w:spacing w:val="-12"/>
          <w:sz w:val="24"/>
        </w:rPr>
        <w:t> </w:t>
      </w:r>
      <w:r>
        <w:rPr>
          <w:b/>
          <w:sz w:val="24"/>
        </w:rPr>
        <w:t>4:</w:t>
      </w:r>
      <w:r>
        <w:rPr>
          <w:b/>
          <w:spacing w:val="-12"/>
          <w:sz w:val="24"/>
        </w:rPr>
        <w:t> </w:t>
      </w:r>
      <w:r>
        <w:rPr>
          <w:i/>
          <w:sz w:val="24"/>
        </w:rPr>
        <w:t>Life</w:t>
      </w:r>
      <w:r>
        <w:rPr>
          <w:i/>
          <w:spacing w:val="-12"/>
          <w:sz w:val="24"/>
        </w:rPr>
        <w:t> </w:t>
      </w:r>
      <w:r>
        <w:rPr>
          <w:i/>
          <w:sz w:val="24"/>
        </w:rPr>
        <w:t>Together</w:t>
      </w:r>
      <w:r>
        <w:rPr>
          <w:i/>
          <w:spacing w:val="-12"/>
          <w:sz w:val="24"/>
        </w:rPr>
        <w:t> </w:t>
      </w:r>
      <w:r>
        <w:rPr>
          <w:sz w:val="24"/>
        </w:rPr>
        <w:t>by</w:t>
      </w:r>
      <w:r>
        <w:rPr>
          <w:spacing w:val="-12"/>
          <w:sz w:val="24"/>
        </w:rPr>
        <w:t> </w:t>
      </w:r>
      <w:r>
        <w:rPr>
          <w:sz w:val="24"/>
        </w:rPr>
        <w:t>Dietrich</w:t>
      </w:r>
      <w:r>
        <w:rPr>
          <w:spacing w:val="-12"/>
          <w:sz w:val="24"/>
        </w:rPr>
        <w:t> </w:t>
      </w:r>
      <w:r>
        <w:rPr>
          <w:sz w:val="24"/>
        </w:rPr>
        <w:t>Bonhoeffer;</w:t>
      </w:r>
      <w:r>
        <w:rPr>
          <w:spacing w:val="-12"/>
          <w:sz w:val="24"/>
        </w:rPr>
        <w:t> </w:t>
      </w:r>
      <w:r>
        <w:rPr>
          <w:i/>
          <w:sz w:val="24"/>
        </w:rPr>
        <w:t>The</w:t>
      </w:r>
      <w:r>
        <w:rPr>
          <w:i/>
          <w:spacing w:val="-12"/>
          <w:sz w:val="24"/>
        </w:rPr>
        <w:t> </w:t>
      </w:r>
      <w:r>
        <w:rPr>
          <w:i/>
          <w:sz w:val="24"/>
        </w:rPr>
        <w:t>Pilgrim’s</w:t>
      </w:r>
      <w:r>
        <w:rPr>
          <w:i/>
          <w:spacing w:val="-12"/>
          <w:sz w:val="24"/>
        </w:rPr>
        <w:t> </w:t>
      </w:r>
      <w:r>
        <w:rPr>
          <w:i/>
          <w:sz w:val="24"/>
        </w:rPr>
        <w:t>Progress</w:t>
      </w:r>
      <w:r>
        <w:rPr>
          <w:i/>
          <w:spacing w:val="-12"/>
          <w:sz w:val="24"/>
        </w:rPr>
        <w:t> </w:t>
      </w:r>
      <w:r>
        <w:rPr>
          <w:sz w:val="24"/>
        </w:rPr>
        <w:t>by</w:t>
      </w:r>
      <w:r>
        <w:rPr>
          <w:spacing w:val="-12"/>
          <w:sz w:val="24"/>
        </w:rPr>
        <w:t> </w:t>
      </w:r>
      <w:r>
        <w:rPr>
          <w:sz w:val="24"/>
        </w:rPr>
        <w:t>John </w:t>
      </w:r>
      <w:r>
        <w:rPr>
          <w:spacing w:val="-2"/>
          <w:sz w:val="24"/>
        </w:rPr>
        <w:t>Bunyan</w:t>
      </w:r>
    </w:p>
    <w:p>
      <w:pPr>
        <w:pStyle w:val="BodyText"/>
        <w:spacing w:before="138"/>
        <w:rPr>
          <w:sz w:val="28"/>
        </w:rPr>
      </w:pPr>
    </w:p>
    <w:p>
      <w:pPr>
        <w:pStyle w:val="Heading3"/>
        <w:numPr>
          <w:ilvl w:val="0"/>
          <w:numId w:val="1"/>
        </w:numPr>
        <w:tabs>
          <w:tab w:pos="337" w:val="left" w:leader="none"/>
        </w:tabs>
        <w:spacing w:line="240" w:lineRule="auto" w:before="0" w:after="0"/>
        <w:ind w:left="337" w:right="0" w:hanging="271"/>
        <w:jc w:val="left"/>
        <w:rPr>
          <w:u w:val="none"/>
        </w:rPr>
      </w:pPr>
      <w:r>
        <w:rPr>
          <w:spacing w:val="-7"/>
          <w:u w:val="single"/>
        </w:rPr>
        <w:t> </w:t>
      </w:r>
      <w:r>
        <w:rPr>
          <w:u w:val="single"/>
        </w:rPr>
        <w:t>Schoolmaster</w:t>
      </w:r>
      <w:r>
        <w:rPr>
          <w:spacing w:val="-11"/>
          <w:u w:val="single"/>
        </w:rPr>
        <w:t> </w:t>
      </w:r>
      <w:r>
        <w:rPr>
          <w:spacing w:val="-2"/>
          <w:u w:val="single"/>
        </w:rPr>
        <w:t>Guidance</w:t>
      </w:r>
    </w:p>
    <w:p>
      <w:pPr>
        <w:pStyle w:val="BodyText"/>
        <w:spacing w:before="53"/>
        <w:rPr>
          <w:b/>
          <w:sz w:val="28"/>
        </w:rPr>
      </w:pPr>
    </w:p>
    <w:p>
      <w:pPr>
        <w:pStyle w:val="BodyText"/>
        <w:spacing w:line="312" w:lineRule="auto" w:before="1"/>
        <w:ind w:left="66" w:right="58" w:firstLine="720"/>
        <w:jc w:val="both"/>
      </w:pPr>
      <w:r>
        <w:rPr/>
        <w:t>Promotion to the rank of Knight is a solemn trust, not an automatic right or a mere acknowledgment of academic completion. As Schoolmasters and mentors, you are tasked </w:t>
      </w:r>
      <w:r>
        <w:rPr/>
        <w:t>with observing the inward character and outward conduct of the aspirant. Look for genuine humility, a steadfast prayer life, and a servant's heart.</w:t>
      </w:r>
    </w:p>
    <w:p>
      <w:pPr>
        <w:pStyle w:val="BodyText"/>
        <w:spacing w:line="312" w:lineRule="auto" w:before="244"/>
        <w:ind w:left="66" w:right="58" w:firstLine="720"/>
        <w:jc w:val="both"/>
      </w:pPr>
      <w:r>
        <w:rPr/>
        <w:t>It must be stated plainly: an aspirant who knows all the answers but lacks charity, obedience, and discipline is not ready to bear the cross of knighthood. Guide them with firm </w:t>
      </w:r>
      <w:r>
        <w:rPr/>
        <w:t>love, holding them to the highest standard of Christian chivalry and spiritual maturity.</w:t>
      </w:r>
    </w:p>
    <w:p>
      <w:pPr>
        <w:pStyle w:val="BodyText"/>
        <w:spacing w:before="140"/>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8"/>
          <w:u w:val="single"/>
        </w:rPr>
        <w:t> </w:t>
      </w:r>
      <w:r>
        <w:rPr>
          <w:u w:val="single"/>
        </w:rPr>
        <w:t>Promotion</w:t>
      </w:r>
      <w:r>
        <w:rPr>
          <w:spacing w:val="-8"/>
          <w:u w:val="single"/>
        </w:rPr>
        <w:t> </w:t>
      </w:r>
      <w:r>
        <w:rPr>
          <w:u w:val="single"/>
        </w:rPr>
        <w:t>Readiness</w:t>
      </w:r>
      <w:r>
        <w:rPr>
          <w:spacing w:val="-8"/>
          <w:u w:val="single"/>
        </w:rPr>
        <w:t> </w:t>
      </w:r>
      <w:r>
        <w:rPr>
          <w:spacing w:val="-2"/>
          <w:u w:val="single"/>
        </w:rPr>
        <w:t>Statement</w:t>
      </w:r>
    </w:p>
    <w:p>
      <w:pPr>
        <w:pStyle w:val="BodyText"/>
        <w:spacing w:before="53"/>
        <w:rPr>
          <w:b/>
          <w:sz w:val="28"/>
        </w:rPr>
      </w:pPr>
    </w:p>
    <w:p>
      <w:pPr>
        <w:pStyle w:val="BodyText"/>
        <w:spacing w:line="312" w:lineRule="auto"/>
        <w:ind w:left="66" w:right="58" w:firstLine="720"/>
        <w:jc w:val="both"/>
      </w:pPr>
      <w:r>
        <w:rPr/>
        <w:t>Completion of the 4-week Knight curriculum is strictly required but does not </w:t>
      </w:r>
      <w:r>
        <w:rPr/>
        <w:t>guarantee automatic promotion. The Board of Promotion Review will conduct a profound evaluation of the candidate.</w:t>
      </w:r>
      <w:r>
        <w:rPr>
          <w:spacing w:val="40"/>
        </w:rPr>
        <w:t>  </w:t>
      </w:r>
      <w:r>
        <w:rPr/>
        <w:t>This</w:t>
      </w:r>
      <w:r>
        <w:rPr>
          <w:spacing w:val="43"/>
        </w:rPr>
        <w:t>  </w:t>
      </w:r>
      <w:r>
        <w:rPr/>
        <w:t>evaluation</w:t>
      </w:r>
      <w:r>
        <w:rPr>
          <w:spacing w:val="42"/>
        </w:rPr>
        <w:t>  </w:t>
      </w:r>
      <w:r>
        <w:rPr/>
        <w:t>considers</w:t>
      </w:r>
      <w:r>
        <w:rPr>
          <w:spacing w:val="43"/>
        </w:rPr>
        <w:t>  </w:t>
      </w:r>
      <w:r>
        <w:rPr/>
        <w:t>coursework</w:t>
      </w:r>
      <w:r>
        <w:rPr>
          <w:spacing w:val="42"/>
        </w:rPr>
        <w:t>  </w:t>
      </w:r>
      <w:r>
        <w:rPr/>
        <w:t>completion,</w:t>
      </w:r>
      <w:r>
        <w:rPr>
          <w:spacing w:val="43"/>
        </w:rPr>
        <w:t>  </w:t>
      </w:r>
      <w:r>
        <w:rPr/>
        <w:t>logged</w:t>
      </w:r>
      <w:r>
        <w:rPr>
          <w:spacing w:val="42"/>
        </w:rPr>
        <w:t>  </w:t>
      </w:r>
      <w:r>
        <w:rPr/>
        <w:t>attendance,</w:t>
      </w:r>
      <w:r>
        <w:rPr>
          <w:spacing w:val="43"/>
        </w:rPr>
        <w:t>  </w:t>
      </w:r>
      <w:r>
        <w:rPr>
          <w:spacing w:val="-2"/>
        </w:rPr>
        <w:t>active</w:t>
      </w:r>
    </w:p>
    <w:p>
      <w:pPr>
        <w:pStyle w:val="BodyText"/>
        <w:spacing w:after="0" w:line="312" w:lineRule="auto"/>
        <w:jc w:val="both"/>
        <w:sectPr>
          <w:type w:val="continuous"/>
          <w:pgSz w:w="11920" w:h="16860"/>
          <w:pgMar w:top="0" w:bottom="280" w:left="1133" w:right="1133"/>
        </w:sectPr>
      </w:pPr>
    </w:p>
    <w:p>
      <w:pPr>
        <w:pStyle w:val="BodyText"/>
        <w:spacing w:line="312" w:lineRule="auto" w:before="13"/>
        <w:ind w:left="66" w:right="15"/>
      </w:pPr>
      <w:r>
        <w:rPr/>
        <w:t>participation,</w:t>
      </w:r>
      <w:r>
        <w:rPr>
          <w:spacing w:val="-1"/>
        </w:rPr>
        <w:t> </w:t>
      </w:r>
      <w:r>
        <w:rPr/>
        <w:t>selfless</w:t>
      </w:r>
      <w:r>
        <w:rPr>
          <w:spacing w:val="-1"/>
        </w:rPr>
        <w:t> </w:t>
      </w:r>
      <w:r>
        <w:rPr/>
        <w:t>service,</w:t>
      </w:r>
      <w:r>
        <w:rPr>
          <w:spacing w:val="-1"/>
        </w:rPr>
        <w:t> </w:t>
      </w:r>
      <w:r>
        <w:rPr/>
        <w:t>disciplined</w:t>
      </w:r>
      <w:r>
        <w:rPr>
          <w:spacing w:val="-1"/>
        </w:rPr>
        <w:t> </w:t>
      </w:r>
      <w:r>
        <w:rPr/>
        <w:t>conduct,</w:t>
      </w:r>
      <w:r>
        <w:rPr>
          <w:spacing w:val="-1"/>
        </w:rPr>
        <w:t> </w:t>
      </w:r>
      <w:r>
        <w:rPr/>
        <w:t>oral</w:t>
      </w:r>
      <w:r>
        <w:rPr>
          <w:spacing w:val="-1"/>
        </w:rPr>
        <w:t> </w:t>
      </w:r>
      <w:r>
        <w:rPr/>
        <w:t>readiness,</w:t>
      </w:r>
      <w:r>
        <w:rPr>
          <w:spacing w:val="-1"/>
        </w:rPr>
        <w:t> </w:t>
      </w:r>
      <w:r>
        <w:rPr/>
        <w:t>and</w:t>
      </w:r>
      <w:r>
        <w:rPr>
          <w:spacing w:val="-1"/>
        </w:rPr>
        <w:t> </w:t>
      </w:r>
      <w:r>
        <w:rPr/>
        <w:t>overall</w:t>
      </w:r>
      <w:r>
        <w:rPr>
          <w:spacing w:val="-1"/>
        </w:rPr>
        <w:t> </w:t>
      </w:r>
      <w:r>
        <w:rPr/>
        <w:t>conduct</w:t>
      </w:r>
      <w:r>
        <w:rPr>
          <w:spacing w:val="-1"/>
        </w:rPr>
        <w:t> </w:t>
      </w:r>
      <w:r>
        <w:rPr/>
        <w:t>becoming</w:t>
      </w:r>
      <w:r>
        <w:rPr>
          <w:spacing w:val="-1"/>
        </w:rPr>
        <w:t> </w:t>
      </w:r>
      <w:r>
        <w:rPr/>
        <w:t>of a member.</w:t>
      </w:r>
    </w:p>
    <w:p>
      <w:pPr>
        <w:pStyle w:val="BodyText"/>
        <w:spacing w:line="312" w:lineRule="auto" w:before="242"/>
        <w:ind w:left="66" w:right="58" w:firstLine="720"/>
        <w:jc w:val="both"/>
      </w:pPr>
      <w:r>
        <w:rPr/>
        <w:t>It is an unyielding principle of the Knights Templar of the Kingdom of Christ that </w:t>
      </w:r>
      <w:r>
        <w:rPr/>
        <w:t>ranks cannot be bought or sold. Advancement is earned solely through inward character, tested virtue, and an ongoing dedication to the charitable mission of the Order.</w:t>
      </w:r>
    </w:p>
    <w:p>
      <w:pPr>
        <w:pStyle w:val="BodyText"/>
        <w:spacing w:before="140"/>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11"/>
          <w:u w:val="single"/>
        </w:rPr>
        <w:t> </w:t>
      </w:r>
      <w:r>
        <w:rPr>
          <w:spacing w:val="-2"/>
          <w:u w:val="single"/>
        </w:rPr>
        <w:t>Su</w:t>
      </w:r>
      <w:r>
        <w:rPr>
          <w:spacing w:val="-2"/>
          <w:u w:val="none"/>
        </w:rPr>
        <w:t>gg</w:t>
      </w:r>
      <w:r>
        <w:rPr>
          <w:spacing w:val="-2"/>
          <w:u w:val="single"/>
        </w:rPr>
        <w:t>ested</w:t>
      </w:r>
      <w:r>
        <w:rPr>
          <w:spacing w:val="-16"/>
          <w:u w:val="single"/>
        </w:rPr>
        <w:t> </w:t>
      </w:r>
      <w:r>
        <w:rPr>
          <w:spacing w:val="-2"/>
          <w:u w:val="single"/>
        </w:rPr>
        <w:t>Annual</w:t>
      </w:r>
      <w:r>
        <w:rPr>
          <w:spacing w:val="-16"/>
          <w:u w:val="single"/>
        </w:rPr>
        <w:t> </w:t>
      </w:r>
      <w:r>
        <w:rPr>
          <w:spacing w:val="-2"/>
          <w:u w:val="single"/>
        </w:rPr>
        <w:t>Academy</w:t>
      </w:r>
      <w:r>
        <w:rPr>
          <w:spacing w:val="34"/>
          <w:u w:val="single"/>
        </w:rPr>
        <w:t> </w:t>
      </w:r>
      <w:r>
        <w:rPr>
          <w:spacing w:val="-2"/>
          <w:u w:val="single"/>
        </w:rPr>
        <w:t>Cycle</w:t>
      </w:r>
    </w:p>
    <w:p>
      <w:pPr>
        <w:pStyle w:val="BodyText"/>
        <w:spacing w:before="53"/>
        <w:rPr>
          <w:b/>
          <w:sz w:val="28"/>
        </w:rPr>
      </w:pPr>
    </w:p>
    <w:p>
      <w:pPr>
        <w:pStyle w:val="BodyText"/>
        <w:spacing w:line="312" w:lineRule="auto"/>
        <w:ind w:left="66" w:right="15" w:firstLine="720"/>
      </w:pPr>
      <w:r>
        <w:rPr/>
        <w:t>To</w:t>
      </w:r>
      <w:r>
        <w:rPr>
          <w:spacing w:val="-4"/>
        </w:rPr>
        <w:t> </w:t>
      </w:r>
      <w:r>
        <w:rPr/>
        <w:t>provide</w:t>
      </w:r>
      <w:r>
        <w:rPr>
          <w:spacing w:val="-4"/>
        </w:rPr>
        <w:t> </w:t>
      </w:r>
      <w:r>
        <w:rPr/>
        <w:t>structure</w:t>
      </w:r>
      <w:r>
        <w:rPr>
          <w:spacing w:val="-4"/>
        </w:rPr>
        <w:t> </w:t>
      </w:r>
      <w:r>
        <w:rPr/>
        <w:t>for</w:t>
      </w:r>
      <w:r>
        <w:rPr>
          <w:spacing w:val="-4"/>
        </w:rPr>
        <w:t> </w:t>
      </w:r>
      <w:r>
        <w:rPr/>
        <w:t>this</w:t>
      </w:r>
      <w:r>
        <w:rPr>
          <w:spacing w:val="-4"/>
        </w:rPr>
        <w:t> </w:t>
      </w:r>
      <w:r>
        <w:rPr/>
        <w:t>pinnacle</w:t>
      </w:r>
      <w:r>
        <w:rPr>
          <w:spacing w:val="-4"/>
        </w:rPr>
        <w:t> </w:t>
      </w:r>
      <w:r>
        <w:rPr/>
        <w:t>stage</w:t>
      </w:r>
      <w:r>
        <w:rPr>
          <w:spacing w:val="-4"/>
        </w:rPr>
        <w:t> </w:t>
      </w:r>
      <w:r>
        <w:rPr/>
        <w:t>of</w:t>
      </w:r>
      <w:r>
        <w:rPr>
          <w:spacing w:val="-4"/>
        </w:rPr>
        <w:t> </w:t>
      </w:r>
      <w:r>
        <w:rPr/>
        <w:t>adult</w:t>
      </w:r>
      <w:r>
        <w:rPr>
          <w:spacing w:val="-4"/>
        </w:rPr>
        <w:t> </w:t>
      </w:r>
      <w:r>
        <w:rPr/>
        <w:t>formation,</w:t>
      </w:r>
      <w:r>
        <w:rPr>
          <w:spacing w:val="-4"/>
        </w:rPr>
        <w:t> </w:t>
      </w:r>
      <w:r>
        <w:rPr/>
        <w:t>the</w:t>
      </w:r>
      <w:r>
        <w:rPr>
          <w:spacing w:val="-4"/>
        </w:rPr>
        <w:t> </w:t>
      </w:r>
      <w:r>
        <w:rPr/>
        <w:t>Knight</w:t>
      </w:r>
      <w:r>
        <w:rPr>
          <w:spacing w:val="-4"/>
        </w:rPr>
        <w:t> </w:t>
      </w:r>
      <w:r>
        <w:rPr/>
        <w:t>program</w:t>
      </w:r>
      <w:r>
        <w:rPr>
          <w:spacing w:val="-4"/>
        </w:rPr>
        <w:t> </w:t>
      </w:r>
      <w:r>
        <w:rPr/>
        <w:t>operates on a suggested annual cycle:</w:t>
      </w:r>
    </w:p>
    <w:p>
      <w:pPr>
        <w:pStyle w:val="ListParagraph"/>
        <w:numPr>
          <w:ilvl w:val="1"/>
          <w:numId w:val="1"/>
        </w:numPr>
        <w:tabs>
          <w:tab w:pos="1386" w:val="left" w:leader="none"/>
        </w:tabs>
        <w:spacing w:line="240" w:lineRule="auto" w:before="243" w:after="0"/>
        <w:ind w:left="1386" w:right="0" w:hanging="240"/>
        <w:jc w:val="left"/>
        <w:rPr>
          <w:sz w:val="24"/>
        </w:rPr>
      </w:pPr>
      <w:r>
        <w:rPr>
          <w:sz w:val="24"/>
        </w:rPr>
        <w:t>One</w:t>
      </w:r>
      <w:r>
        <w:rPr>
          <w:spacing w:val="-1"/>
          <w:sz w:val="24"/>
        </w:rPr>
        <w:t> </w:t>
      </w:r>
      <w:r>
        <w:rPr>
          <w:sz w:val="24"/>
        </w:rPr>
        <w:t>major</w:t>
      </w:r>
      <w:r>
        <w:rPr>
          <w:spacing w:val="-1"/>
          <w:sz w:val="24"/>
        </w:rPr>
        <w:t> </w:t>
      </w:r>
      <w:r>
        <w:rPr>
          <w:sz w:val="24"/>
        </w:rPr>
        <w:t>four-week</w:t>
      </w:r>
      <w:r>
        <w:rPr>
          <w:spacing w:val="-1"/>
          <w:sz w:val="24"/>
        </w:rPr>
        <w:t> </w:t>
      </w:r>
      <w:r>
        <w:rPr>
          <w:sz w:val="24"/>
        </w:rPr>
        <w:t>Knight term</w:t>
      </w:r>
      <w:r>
        <w:rPr>
          <w:spacing w:val="-1"/>
          <w:sz w:val="24"/>
        </w:rPr>
        <w:t> </w:t>
      </w:r>
      <w:r>
        <w:rPr>
          <w:sz w:val="24"/>
        </w:rPr>
        <w:t>for</w:t>
      </w:r>
      <w:r>
        <w:rPr>
          <w:spacing w:val="-1"/>
          <w:sz w:val="24"/>
        </w:rPr>
        <w:t> </w:t>
      </w:r>
      <w:r>
        <w:rPr>
          <w:sz w:val="24"/>
        </w:rPr>
        <w:t>advancing </w:t>
      </w:r>
      <w:r>
        <w:rPr>
          <w:spacing w:val="-2"/>
          <w:sz w:val="24"/>
        </w:rPr>
        <w:t>candidates.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preparation and review term dedicated to deep spiritual study and </w:t>
      </w:r>
      <w:r>
        <w:rPr>
          <w:spacing w:val="-2"/>
          <w:sz w:val="24"/>
        </w:rPr>
        <w:t>readiness.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retreat or spiritual formation intensive focusing on prayer and </w:t>
      </w:r>
      <w:r>
        <w:rPr>
          <w:spacing w:val="-2"/>
          <w:sz w:val="24"/>
        </w:rPr>
        <w:t>brotherhood.</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annual service campaign led by Knights in a spirit of servant </w:t>
      </w:r>
      <w:r>
        <w:rPr>
          <w:spacing w:val="-2"/>
          <w:sz w:val="24"/>
        </w:rPr>
        <w:t>leadership.</w:t>
      </w:r>
    </w:p>
    <w:p>
      <w:pPr>
        <w:pStyle w:val="ListParagraph"/>
        <w:numPr>
          <w:ilvl w:val="1"/>
          <w:numId w:val="1"/>
        </w:numPr>
        <w:tabs>
          <w:tab w:pos="1386" w:val="left" w:leader="none"/>
        </w:tabs>
        <w:spacing w:line="312" w:lineRule="auto" w:before="159" w:after="0"/>
        <w:ind w:left="1386" w:right="273" w:hanging="240"/>
        <w:jc w:val="left"/>
        <w:rPr>
          <w:sz w:val="24"/>
        </w:rPr>
      </w:pPr>
      <w:r>
        <w:rPr>
          <w:sz w:val="24"/>
        </w:rPr>
        <w:t>One</w:t>
      </w:r>
      <w:r>
        <w:rPr>
          <w:spacing w:val="-4"/>
          <w:sz w:val="24"/>
        </w:rPr>
        <w:t> </w:t>
      </w:r>
      <w:r>
        <w:rPr>
          <w:sz w:val="24"/>
        </w:rPr>
        <w:t>solemn</w:t>
      </w:r>
      <w:r>
        <w:rPr>
          <w:spacing w:val="-4"/>
          <w:sz w:val="24"/>
        </w:rPr>
        <w:t> </w:t>
      </w:r>
      <w:r>
        <w:rPr>
          <w:sz w:val="24"/>
        </w:rPr>
        <w:t>recognition</w:t>
      </w:r>
      <w:r>
        <w:rPr>
          <w:spacing w:val="-4"/>
          <w:sz w:val="24"/>
        </w:rPr>
        <w:t> </w:t>
      </w:r>
      <w:r>
        <w:rPr>
          <w:sz w:val="24"/>
        </w:rPr>
        <w:t>ceremony</w:t>
      </w:r>
      <w:r>
        <w:rPr>
          <w:spacing w:val="-4"/>
          <w:sz w:val="24"/>
        </w:rPr>
        <w:t> </w:t>
      </w:r>
      <w:r>
        <w:rPr>
          <w:sz w:val="24"/>
        </w:rPr>
        <w:t>to</w:t>
      </w:r>
      <w:r>
        <w:rPr>
          <w:spacing w:val="-4"/>
          <w:sz w:val="24"/>
        </w:rPr>
        <w:t> </w:t>
      </w:r>
      <w:r>
        <w:rPr>
          <w:sz w:val="24"/>
        </w:rPr>
        <w:t>formally</w:t>
      </w:r>
      <w:r>
        <w:rPr>
          <w:spacing w:val="-4"/>
          <w:sz w:val="24"/>
        </w:rPr>
        <w:t> </w:t>
      </w:r>
      <w:r>
        <w:rPr>
          <w:sz w:val="24"/>
        </w:rPr>
        <w:t>elevate</w:t>
      </w:r>
      <w:r>
        <w:rPr>
          <w:spacing w:val="-4"/>
          <w:sz w:val="24"/>
        </w:rPr>
        <w:t> </w:t>
      </w:r>
      <w:r>
        <w:rPr>
          <w:sz w:val="24"/>
        </w:rPr>
        <w:t>those</w:t>
      </w:r>
      <w:r>
        <w:rPr>
          <w:spacing w:val="-4"/>
          <w:sz w:val="24"/>
        </w:rPr>
        <w:t> </w:t>
      </w:r>
      <w:r>
        <w:rPr>
          <w:sz w:val="24"/>
        </w:rPr>
        <w:t>who</w:t>
      </w:r>
      <w:r>
        <w:rPr>
          <w:spacing w:val="-4"/>
          <w:sz w:val="24"/>
        </w:rPr>
        <w:t> </w:t>
      </w:r>
      <w:r>
        <w:rPr>
          <w:sz w:val="24"/>
        </w:rPr>
        <w:t>have</w:t>
      </w:r>
      <w:r>
        <w:rPr>
          <w:spacing w:val="-4"/>
          <w:sz w:val="24"/>
        </w:rPr>
        <w:t> </w:t>
      </w:r>
      <w:r>
        <w:rPr>
          <w:sz w:val="24"/>
        </w:rPr>
        <w:t>accepted</w:t>
      </w:r>
      <w:r>
        <w:rPr>
          <w:spacing w:val="-4"/>
          <w:sz w:val="24"/>
        </w:rPr>
        <w:t> </w:t>
      </w:r>
      <w:r>
        <w:rPr>
          <w:sz w:val="24"/>
        </w:rPr>
        <w:t>the vows of service.</w:t>
      </w:r>
    </w:p>
    <w:p>
      <w:pPr>
        <w:pStyle w:val="BodyText"/>
        <w:spacing w:before="138"/>
        <w:rPr>
          <w:sz w:val="28"/>
        </w:rPr>
      </w:pPr>
    </w:p>
    <w:p>
      <w:pPr>
        <w:pStyle w:val="Heading3"/>
        <w:numPr>
          <w:ilvl w:val="0"/>
          <w:numId w:val="1"/>
        </w:numPr>
        <w:tabs>
          <w:tab w:pos="661" w:val="left" w:leader="none"/>
        </w:tabs>
        <w:spacing w:line="240" w:lineRule="auto" w:before="0" w:after="0"/>
        <w:ind w:left="661" w:right="0" w:hanging="595"/>
        <w:jc w:val="left"/>
        <w:rPr>
          <w:u w:val="none"/>
        </w:rPr>
      </w:pPr>
      <w:r>
        <w:rPr>
          <w:spacing w:val="3"/>
          <w:u w:val="single"/>
        </w:rPr>
        <w:t> </w:t>
      </w:r>
      <w:r>
        <w:rPr>
          <w:spacing w:val="-2"/>
          <w:u w:val="single"/>
        </w:rPr>
        <w:t>Closing</w:t>
      </w:r>
      <w:r>
        <w:rPr>
          <w:spacing w:val="-43"/>
          <w:u w:val="none"/>
        </w:rPr>
        <w:t> </w:t>
      </w:r>
      <w:r>
        <w:rPr>
          <w:spacing w:val="-39"/>
          <w:u w:val="single"/>
        </w:rPr>
        <w:t> </w:t>
      </w:r>
      <w:r>
        <w:rPr>
          <w:spacing w:val="-2"/>
          <w:u w:val="single"/>
        </w:rPr>
        <w:t>Affirmation</w:t>
      </w:r>
    </w:p>
    <w:p>
      <w:pPr>
        <w:pStyle w:val="BodyText"/>
        <w:spacing w:before="38"/>
        <w:rPr>
          <w:b/>
          <w:sz w:val="28"/>
        </w:rPr>
      </w:pPr>
    </w:p>
    <w:p>
      <w:pPr>
        <w:pStyle w:val="BodyText"/>
        <w:spacing w:line="312" w:lineRule="auto"/>
        <w:ind w:left="66" w:right="58" w:firstLine="720"/>
        <w:jc w:val="both"/>
      </w:pPr>
      <w:r>
        <w:rPr/>
        <w:t>The Knight Program of the Templar Forge Academy stands as a testament to </w:t>
      </w:r>
      <w:r>
        <w:rPr/>
        <w:t>our commitment to a truthful understanding of the medieval Knights Templar. We remain an organization that is strictly educational, charitable, historical, and moral in purpose, forever consecrated to Jesus Christ. We affirm that service before self is our highest calling, and we</w:t>
      </w:r>
      <w:r>
        <w:rPr>
          <w:spacing w:val="40"/>
        </w:rPr>
        <w:t> </w:t>
      </w:r>
      <w:r>
        <w:rPr/>
        <w:t>declare unconditionally that no superior can command an act violating Scripture or civil law.</w:t>
      </w:r>
      <w:r>
        <w:rPr>
          <w:spacing w:val="40"/>
        </w:rPr>
        <w:t> </w:t>
      </w:r>
      <w:r>
        <w:rPr/>
        <w:t>Those who achieve the rank of Knight, and those who lead them, are held to a higher standard of visible virtue and humility, ensuring that our Order remains a beacon of nonviolent, truthful witness. We are not military or paramilitary in nature; our internal ranks are organizational and instructional only, functioning solely to structure our pursuit of truth, charity, and Christ-like </w:t>
      </w:r>
      <w:r>
        <w:rPr>
          <w:spacing w:val="-2"/>
        </w:rPr>
        <w:t>discipline.</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1">
    <w:multiLevelType w:val="hybridMultilevel"/>
    <w:lvl w:ilvl="0">
      <w:start w:val="1"/>
      <w:numFmt w:val="decimal"/>
      <w:lvlText w:val="%1."/>
      <w:lvlJc w:val="left"/>
      <w:pPr>
        <w:ind w:left="1387" w:hanging="240"/>
        <w:jc w:val="left"/>
      </w:pPr>
      <w:rPr>
        <w:rFonts w:hint="default" w:ascii="Liberation Serif" w:hAnsi="Liberation Serif" w:eastAsia="Liberation Serif" w:cs="Liberation Serif"/>
        <w:b w:val="0"/>
        <w:bCs w:val="0"/>
        <w:i w:val="0"/>
        <w:iCs w:val="0"/>
        <w:spacing w:val="0"/>
        <w:w w:val="100"/>
        <w:sz w:val="24"/>
        <w:szCs w:val="24"/>
        <w:lang w:val="en-US" w:eastAsia="en-US" w:bidi="ar-SA"/>
      </w:rPr>
    </w:lvl>
    <w:lvl w:ilvl="1">
      <w:start w:val="0"/>
      <w:numFmt w:val="bullet"/>
      <w:lvlText w:val="•"/>
      <w:lvlJc w:val="left"/>
      <w:pPr>
        <w:ind w:left="2207" w:hanging="240"/>
      </w:pPr>
      <w:rPr>
        <w:rFonts w:hint="default"/>
        <w:lang w:val="en-US" w:eastAsia="en-US" w:bidi="ar-SA"/>
      </w:rPr>
    </w:lvl>
    <w:lvl w:ilvl="2">
      <w:start w:val="0"/>
      <w:numFmt w:val="bullet"/>
      <w:lvlText w:val="•"/>
      <w:lvlJc w:val="left"/>
      <w:pPr>
        <w:ind w:left="3034" w:hanging="240"/>
      </w:pPr>
      <w:rPr>
        <w:rFonts w:hint="default"/>
        <w:lang w:val="en-US" w:eastAsia="en-US" w:bidi="ar-SA"/>
      </w:rPr>
    </w:lvl>
    <w:lvl w:ilvl="3">
      <w:start w:val="0"/>
      <w:numFmt w:val="bullet"/>
      <w:lvlText w:val="•"/>
      <w:lvlJc w:val="left"/>
      <w:pPr>
        <w:ind w:left="3861" w:hanging="240"/>
      </w:pPr>
      <w:rPr>
        <w:rFonts w:hint="default"/>
        <w:lang w:val="en-US" w:eastAsia="en-US" w:bidi="ar-SA"/>
      </w:rPr>
    </w:lvl>
    <w:lvl w:ilvl="4">
      <w:start w:val="0"/>
      <w:numFmt w:val="bullet"/>
      <w:lvlText w:val="•"/>
      <w:lvlJc w:val="left"/>
      <w:pPr>
        <w:ind w:left="4688" w:hanging="240"/>
      </w:pPr>
      <w:rPr>
        <w:rFonts w:hint="default"/>
        <w:lang w:val="en-US" w:eastAsia="en-US" w:bidi="ar-SA"/>
      </w:rPr>
    </w:lvl>
    <w:lvl w:ilvl="5">
      <w:start w:val="0"/>
      <w:numFmt w:val="bullet"/>
      <w:lvlText w:val="•"/>
      <w:lvlJc w:val="left"/>
      <w:pPr>
        <w:ind w:left="5516" w:hanging="240"/>
      </w:pPr>
      <w:rPr>
        <w:rFonts w:hint="default"/>
        <w:lang w:val="en-US" w:eastAsia="en-US" w:bidi="ar-SA"/>
      </w:rPr>
    </w:lvl>
    <w:lvl w:ilvl="6">
      <w:start w:val="0"/>
      <w:numFmt w:val="bullet"/>
      <w:lvlText w:val="•"/>
      <w:lvlJc w:val="left"/>
      <w:pPr>
        <w:ind w:left="6343" w:hanging="240"/>
      </w:pPr>
      <w:rPr>
        <w:rFonts w:hint="default"/>
        <w:lang w:val="en-US" w:eastAsia="en-US" w:bidi="ar-SA"/>
      </w:rPr>
    </w:lvl>
    <w:lvl w:ilvl="7">
      <w:start w:val="0"/>
      <w:numFmt w:val="bullet"/>
      <w:lvlText w:val="•"/>
      <w:lvlJc w:val="left"/>
      <w:pPr>
        <w:ind w:left="7170" w:hanging="240"/>
      </w:pPr>
      <w:rPr>
        <w:rFonts w:hint="default"/>
        <w:lang w:val="en-US" w:eastAsia="en-US" w:bidi="ar-SA"/>
      </w:rPr>
    </w:lvl>
    <w:lvl w:ilvl="8">
      <w:start w:val="0"/>
      <w:numFmt w:val="bullet"/>
      <w:lvlText w:val="•"/>
      <w:lvlJc w:val="left"/>
      <w:pPr>
        <w:ind w:left="7997" w:hanging="240"/>
      </w:pPr>
      <w:rPr>
        <w:rFonts w:hint="default"/>
        <w:lang w:val="en-US" w:eastAsia="en-US" w:bidi="ar-SA"/>
      </w:rPr>
    </w:lvl>
  </w:abstractNum>
  <w:abstractNum w:abstractNumId="0">
    <w:multiLevelType w:val="hybridMultilevel"/>
    <w:lvl w:ilvl="0">
      <w:start w:val="1"/>
      <w:numFmt w:val="upperRoman"/>
      <w:lvlText w:val="%1."/>
      <w:lvlJc w:val="left"/>
      <w:pPr>
        <w:ind w:left="315" w:hanging="249"/>
        <w:jc w:val="left"/>
      </w:pPr>
      <w:rPr>
        <w:rFonts w:hint="default" w:ascii="Liberation Serif" w:hAnsi="Liberation Serif" w:eastAsia="Liberation Serif" w:cs="Liberation Serif"/>
        <w:b/>
        <w:bCs/>
        <w:i w:val="0"/>
        <w:iCs w:val="0"/>
        <w:spacing w:val="-1"/>
        <w:w w:val="79"/>
        <w:sz w:val="28"/>
        <w:szCs w:val="28"/>
        <w:u w:val="single" w:color="000000"/>
        <w:lang w:val="en-US" w:eastAsia="en-US" w:bidi="ar-SA"/>
      </w:rPr>
    </w:lvl>
    <w:lvl w:ilvl="1">
      <w:start w:val="0"/>
      <w:numFmt w:val="bullet"/>
      <w:lvlText w:val="&amp;"/>
      <w:lvlPicBulletId w:val="0"/>
      <w:lvlJc w:val="left"/>
      <w:pPr>
        <w:ind w:left="138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99" w:hanging="240"/>
      </w:pPr>
      <w:rPr>
        <w:rFonts w:hint="default"/>
        <w:lang w:val="en-US" w:eastAsia="en-US" w:bidi="ar-SA"/>
      </w:rPr>
    </w:lvl>
    <w:lvl w:ilvl="3">
      <w:start w:val="0"/>
      <w:numFmt w:val="bullet"/>
      <w:lvlText w:val="•"/>
      <w:lvlJc w:val="left"/>
      <w:pPr>
        <w:ind w:left="3218" w:hanging="240"/>
      </w:pPr>
      <w:rPr>
        <w:rFonts w:hint="default"/>
        <w:lang w:val="en-US" w:eastAsia="en-US" w:bidi="ar-SA"/>
      </w:rPr>
    </w:lvl>
    <w:lvl w:ilvl="4">
      <w:start w:val="0"/>
      <w:numFmt w:val="bullet"/>
      <w:lvlText w:val="•"/>
      <w:lvlJc w:val="left"/>
      <w:pPr>
        <w:ind w:left="4137" w:hanging="240"/>
      </w:pPr>
      <w:rPr>
        <w:rFonts w:hint="default"/>
        <w:lang w:val="en-US" w:eastAsia="en-US" w:bidi="ar-SA"/>
      </w:rPr>
    </w:lvl>
    <w:lvl w:ilvl="5">
      <w:start w:val="0"/>
      <w:numFmt w:val="bullet"/>
      <w:lvlText w:val="•"/>
      <w:lvlJc w:val="left"/>
      <w:pPr>
        <w:ind w:left="5056" w:hanging="240"/>
      </w:pPr>
      <w:rPr>
        <w:rFonts w:hint="default"/>
        <w:lang w:val="en-US" w:eastAsia="en-US" w:bidi="ar-SA"/>
      </w:rPr>
    </w:lvl>
    <w:lvl w:ilvl="6">
      <w:start w:val="0"/>
      <w:numFmt w:val="bullet"/>
      <w:lvlText w:val="•"/>
      <w:lvlJc w:val="left"/>
      <w:pPr>
        <w:ind w:left="5975" w:hanging="240"/>
      </w:pPr>
      <w:rPr>
        <w:rFonts w:hint="default"/>
        <w:lang w:val="en-US" w:eastAsia="en-US" w:bidi="ar-SA"/>
      </w:rPr>
    </w:lvl>
    <w:lvl w:ilvl="7">
      <w:start w:val="0"/>
      <w:numFmt w:val="bullet"/>
      <w:lvlText w:val="•"/>
      <w:lvlJc w:val="left"/>
      <w:pPr>
        <w:ind w:left="6894" w:hanging="240"/>
      </w:pPr>
      <w:rPr>
        <w:rFonts w:hint="default"/>
        <w:lang w:val="en-US" w:eastAsia="en-US" w:bidi="ar-SA"/>
      </w:rPr>
    </w:lvl>
    <w:lvl w:ilvl="8">
      <w:start w:val="0"/>
      <w:numFmt w:val="bullet"/>
      <w:lvlText w:val="•"/>
      <w:lvlJc w:val="left"/>
      <w:pPr>
        <w:ind w:left="7814"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4"/>
      <w:szCs w:val="24"/>
      <w:lang w:val="en-US" w:eastAsia="en-US" w:bidi="ar-SA"/>
    </w:rPr>
  </w:style>
  <w:style w:styleId="Heading1" w:type="paragraph">
    <w:name w:val="Heading 1"/>
    <w:basedOn w:val="Normal"/>
    <w:uiPriority w:val="1"/>
    <w:qFormat/>
    <w:pPr>
      <w:spacing w:before="18"/>
      <w:ind w:left="9"/>
      <w:jc w:val="center"/>
      <w:outlineLvl w:val="1"/>
    </w:pPr>
    <w:rPr>
      <w:rFonts w:ascii="Liberation Serif" w:hAnsi="Liberation Serif" w:eastAsia="Liberation Serif" w:cs="Liberation Serif"/>
      <w:b/>
      <w:bCs/>
      <w:sz w:val="48"/>
      <w:szCs w:val="48"/>
      <w:lang w:val="en-US" w:eastAsia="en-US" w:bidi="ar-SA"/>
    </w:rPr>
  </w:style>
  <w:style w:styleId="Heading2" w:type="paragraph">
    <w:name w:val="Heading 2"/>
    <w:basedOn w:val="Normal"/>
    <w:uiPriority w:val="1"/>
    <w:qFormat/>
    <w:pPr>
      <w:spacing w:before="534"/>
      <w:ind w:left="9" w:right="3"/>
      <w:jc w:val="center"/>
      <w:outlineLvl w:val="2"/>
    </w:pPr>
    <w:rPr>
      <w:rFonts w:ascii="Liberation Serif" w:hAnsi="Liberation Serif" w:eastAsia="Liberation Serif" w:cs="Liberation Serif"/>
      <w:b/>
      <w:bCs/>
      <w:i/>
      <w:iCs/>
      <w:sz w:val="36"/>
      <w:szCs w:val="36"/>
      <w:lang w:val="en-US" w:eastAsia="en-US" w:bidi="ar-SA"/>
    </w:rPr>
  </w:style>
  <w:style w:styleId="Heading3" w:type="paragraph">
    <w:name w:val="Heading 3"/>
    <w:basedOn w:val="Normal"/>
    <w:uiPriority w:val="1"/>
    <w:qFormat/>
    <w:pPr>
      <w:ind w:left="445" w:hanging="379"/>
      <w:outlineLvl w:val="3"/>
    </w:pPr>
    <w:rPr>
      <w:rFonts w:ascii="Liberation Serif" w:hAnsi="Liberation Serif" w:eastAsia="Liberation Serif" w:cs="Liberation Serif"/>
      <w:b/>
      <w:bCs/>
      <w:sz w:val="28"/>
      <w:szCs w:val="28"/>
      <w:u w:val="single" w:color="000000"/>
      <w:lang w:val="en-US" w:eastAsia="en-US" w:bidi="ar-SA"/>
    </w:rPr>
  </w:style>
  <w:style w:styleId="ListParagraph" w:type="paragraph">
    <w:name w:val="List Paragraph"/>
    <w:basedOn w:val="Normal"/>
    <w:uiPriority w:val="1"/>
    <w:qFormat/>
    <w:pPr>
      <w:ind w:left="1386" w:hanging="24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184"/>
      <w:ind w:left="157"/>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Templar of the Kingdom of Christ - Templar Forge Academy - Knight Program Handbook</dc:title>
  <dcterms:created xsi:type="dcterms:W3CDTF">2026-05-23T12:24:01Z</dcterms:created>
  <dcterms:modified xsi:type="dcterms:W3CDTF">2026-05-23T12:24:01Z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2026-05-23T00:00:00Z</vt:filetime>
  </property>
  <property fmtid="{D5CDD505-2E9C-101B-9397-08002B2CF9AE}" pid="6" name="Producer">
    <vt:lpwstr>Skia/PDF m148</vt:lpwstr>
  </property>
</Properties>
</file>