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ABC7" w14:textId="77777777" w:rsidR="00100EE9" w:rsidRDefault="00100EE9" w:rsidP="00796B68"/>
    <w:p w14:paraId="0B0910C3" w14:textId="0D36EE89" w:rsidR="003F09B5" w:rsidRDefault="00000000" w:rsidP="00796B68">
      <w:r>
        <w:rPr>
          <w:noProof/>
        </w:rPr>
        <w:drawing>
          <wp:inline distT="0" distB="0" distL="0" distR="0" wp14:anchorId="11889226" wp14:editId="3F5B68FD">
            <wp:extent cx="628015" cy="829310"/>
            <wp:effectExtent l="0" t="0" r="0" b="0"/>
            <wp:docPr id="2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hidden="0" allowOverlap="1" wp14:anchorId="30D779B1" wp14:editId="55645597">
                <wp:simplePos x="0" y="0"/>
                <wp:positionH relativeFrom="column">
                  <wp:posOffset>901700</wp:posOffset>
                </wp:positionH>
                <wp:positionV relativeFrom="paragraph">
                  <wp:posOffset>172720</wp:posOffset>
                </wp:positionV>
                <wp:extent cx="5708015" cy="532748"/>
                <wp:effectExtent l="0" t="0" r="0" b="0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755" y="3525048"/>
                          <a:ext cx="569849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F1E4C" w14:textId="77777777" w:rsidR="003F09B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44"/>
                              </w:rPr>
                              <w:t>Governance Committee Minutes – 10/11/2023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779B1" id="Rectangle 218" o:spid="_x0000_s1026" style="position:absolute;margin-left:71pt;margin-top:13.6pt;width:449.45pt;height:41.95pt;z-index:2516572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7ADF1E4C" w14:textId="77777777" w:rsidR="003F09B5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44"/>
                        </w:rPr>
                        <w:t>Governance Committee Minutes – 10/11/2023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D4AE60" w14:textId="3DF96773" w:rsidR="003F09B5" w:rsidRPr="00100EE9" w:rsidRDefault="00000000" w:rsidP="00100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 w:rsidRPr="00100EE9">
        <w:rPr>
          <w:color w:val="000000"/>
          <w:sz w:val="21"/>
          <w:szCs w:val="21"/>
        </w:rPr>
        <w:t>The meeting was called to order at 8:</w:t>
      </w:r>
      <w:r w:rsidRPr="00100EE9">
        <w:rPr>
          <w:sz w:val="21"/>
          <w:szCs w:val="21"/>
        </w:rPr>
        <w:t>00</w:t>
      </w:r>
      <w:r w:rsidRPr="00100EE9">
        <w:rPr>
          <w:color w:val="000000"/>
          <w:sz w:val="21"/>
          <w:szCs w:val="21"/>
        </w:rPr>
        <w:t xml:space="preserve"> pm.</w:t>
      </w:r>
    </w:p>
    <w:p w14:paraId="7B329926" w14:textId="77777777" w:rsidR="003F09B5" w:rsidRPr="00796B6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 w:rsidRPr="00796B68">
        <w:rPr>
          <w:color w:val="000000"/>
          <w:sz w:val="21"/>
          <w:szCs w:val="21"/>
        </w:rPr>
        <w:t xml:space="preserve">In attendance: Ken </w:t>
      </w:r>
      <w:proofErr w:type="spellStart"/>
      <w:r w:rsidRPr="00796B68">
        <w:rPr>
          <w:color w:val="000000"/>
          <w:sz w:val="21"/>
          <w:szCs w:val="21"/>
        </w:rPr>
        <w:t>Ebuna</w:t>
      </w:r>
      <w:proofErr w:type="spellEnd"/>
      <w:r w:rsidRPr="00796B68">
        <w:rPr>
          <w:color w:val="000000"/>
          <w:sz w:val="21"/>
          <w:szCs w:val="21"/>
        </w:rPr>
        <w:t xml:space="preserve"> (Chair), </w:t>
      </w:r>
      <w:r w:rsidRPr="00796B68">
        <w:rPr>
          <w:sz w:val="21"/>
          <w:szCs w:val="21"/>
        </w:rPr>
        <w:t xml:space="preserve">Linda </w:t>
      </w:r>
      <w:proofErr w:type="spellStart"/>
      <w:r w:rsidRPr="00796B68">
        <w:rPr>
          <w:sz w:val="21"/>
          <w:szCs w:val="21"/>
        </w:rPr>
        <w:t>Seckington</w:t>
      </w:r>
      <w:proofErr w:type="spellEnd"/>
      <w:r w:rsidRPr="00796B68">
        <w:rPr>
          <w:sz w:val="21"/>
          <w:szCs w:val="21"/>
        </w:rPr>
        <w:t>,</w:t>
      </w:r>
      <w:r w:rsidRPr="00796B68">
        <w:rPr>
          <w:color w:val="000000"/>
          <w:sz w:val="21"/>
          <w:szCs w:val="21"/>
        </w:rPr>
        <w:t xml:space="preserve"> Allyson Angle, Anna </w:t>
      </w:r>
      <w:proofErr w:type="spellStart"/>
      <w:r w:rsidRPr="00796B68">
        <w:rPr>
          <w:color w:val="000000"/>
          <w:sz w:val="21"/>
          <w:szCs w:val="21"/>
        </w:rPr>
        <w:t>Jorsta</w:t>
      </w:r>
      <w:r w:rsidRPr="00796B68">
        <w:rPr>
          <w:sz w:val="21"/>
          <w:szCs w:val="21"/>
        </w:rPr>
        <w:t>d</w:t>
      </w:r>
      <w:proofErr w:type="spellEnd"/>
      <w:r w:rsidRPr="00796B68">
        <w:rPr>
          <w:sz w:val="21"/>
          <w:szCs w:val="21"/>
        </w:rPr>
        <w:t>, and Dan Lake</w:t>
      </w:r>
    </w:p>
    <w:p w14:paraId="5F2A45CE" w14:textId="77777777" w:rsidR="003F09B5" w:rsidRPr="00796B6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 w:rsidRPr="00796B68">
        <w:rPr>
          <w:color w:val="000000"/>
          <w:sz w:val="21"/>
          <w:szCs w:val="21"/>
        </w:rPr>
        <w:t xml:space="preserve">Motion to approve Minutes from </w:t>
      </w:r>
      <w:r w:rsidRPr="00796B68">
        <w:rPr>
          <w:sz w:val="21"/>
          <w:szCs w:val="21"/>
        </w:rPr>
        <w:t>12SEP</w:t>
      </w:r>
      <w:r w:rsidRPr="00796B68">
        <w:rPr>
          <w:color w:val="000000"/>
          <w:sz w:val="21"/>
          <w:szCs w:val="21"/>
        </w:rPr>
        <w:t>2023 as submitted was approved.</w:t>
      </w:r>
    </w:p>
    <w:p w14:paraId="73C4EB8A" w14:textId="77777777" w:rsidR="003F09B5" w:rsidRPr="00796B68" w:rsidRDefault="00000000">
      <w:pPr>
        <w:numPr>
          <w:ilvl w:val="0"/>
          <w:numId w:val="3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 xml:space="preserve">Welcome New Members – Anna </w:t>
      </w:r>
      <w:proofErr w:type="spellStart"/>
      <w:r w:rsidRPr="00796B68">
        <w:rPr>
          <w:sz w:val="21"/>
          <w:szCs w:val="21"/>
        </w:rPr>
        <w:t>Jorstad</w:t>
      </w:r>
      <w:proofErr w:type="spellEnd"/>
      <w:r w:rsidRPr="00796B68">
        <w:rPr>
          <w:sz w:val="21"/>
          <w:szCs w:val="21"/>
        </w:rPr>
        <w:t xml:space="preserve"> &amp; Dan Lake</w:t>
      </w:r>
    </w:p>
    <w:p w14:paraId="648D0910" w14:textId="4569F27C" w:rsidR="003F09B5" w:rsidRPr="00796B68" w:rsidRDefault="00000000" w:rsidP="00B87718">
      <w:pPr>
        <w:pStyle w:val="ListParagraph"/>
        <w:numPr>
          <w:ilvl w:val="1"/>
          <w:numId w:val="3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 xml:space="preserve">Each committee member introduced themselves and gave their </w:t>
      </w:r>
      <w:proofErr w:type="gramStart"/>
      <w:r w:rsidRPr="00796B68">
        <w:rPr>
          <w:sz w:val="21"/>
          <w:szCs w:val="21"/>
        </w:rPr>
        <w:t>background</w:t>
      </w:r>
      <w:proofErr w:type="gramEnd"/>
    </w:p>
    <w:p w14:paraId="11A19570" w14:textId="1516FD36" w:rsidR="003F09B5" w:rsidRPr="00796B68" w:rsidRDefault="00000000" w:rsidP="00B87718">
      <w:pPr>
        <w:pStyle w:val="ListParagraph"/>
        <w:numPr>
          <w:ilvl w:val="1"/>
          <w:numId w:val="3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 xml:space="preserve">Recommended new committee members </w:t>
      </w:r>
      <w:proofErr w:type="gramStart"/>
      <w:r w:rsidRPr="00796B68">
        <w:rPr>
          <w:sz w:val="21"/>
          <w:szCs w:val="21"/>
        </w:rPr>
        <w:t>take a look</w:t>
      </w:r>
      <w:proofErr w:type="gramEnd"/>
      <w:r w:rsidRPr="00796B68">
        <w:rPr>
          <w:sz w:val="21"/>
          <w:szCs w:val="21"/>
        </w:rPr>
        <w:t xml:space="preserve"> at the BOD Member Manual to familiarize with the role of the Governance Committee.</w:t>
      </w:r>
    </w:p>
    <w:p w14:paraId="7EEEAF5E" w14:textId="77777777" w:rsidR="003F09B5" w:rsidRPr="00796B68" w:rsidRDefault="00000000">
      <w:pPr>
        <w:numPr>
          <w:ilvl w:val="0"/>
          <w:numId w:val="3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>Election for Committee Chair</w:t>
      </w:r>
    </w:p>
    <w:p w14:paraId="25CAA681" w14:textId="2787D1F6" w:rsidR="003F09B5" w:rsidRPr="00796B68" w:rsidRDefault="00000000" w:rsidP="00B87718">
      <w:pPr>
        <w:pStyle w:val="ListParagraph"/>
        <w:numPr>
          <w:ilvl w:val="1"/>
          <w:numId w:val="3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>Ken will remain as Committee Chair. Dan will assist to learn the position.</w:t>
      </w:r>
    </w:p>
    <w:p w14:paraId="6A62785B" w14:textId="77777777" w:rsidR="003F09B5" w:rsidRPr="001C3F56" w:rsidRDefault="00000000" w:rsidP="001C3F56">
      <w:pPr>
        <w:pStyle w:val="ListParagraph"/>
        <w:numPr>
          <w:ilvl w:val="0"/>
          <w:numId w:val="3"/>
        </w:numPr>
        <w:spacing w:after="0"/>
      </w:pPr>
      <w:r w:rsidRPr="001C3F56">
        <w:rPr>
          <w:color w:val="000000"/>
          <w:sz w:val="21"/>
          <w:szCs w:val="21"/>
        </w:rPr>
        <w:t>Old Business</w:t>
      </w:r>
    </w:p>
    <w:p w14:paraId="5EB01E90" w14:textId="77777777" w:rsidR="003F09B5" w:rsidRPr="00796B68" w:rsidRDefault="00000000">
      <w:pPr>
        <w:numPr>
          <w:ilvl w:val="0"/>
          <w:numId w:val="1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>HOD Schedule Change</w:t>
      </w:r>
    </w:p>
    <w:p w14:paraId="06A9462A" w14:textId="77777777" w:rsidR="00B87718" w:rsidRPr="00796B68" w:rsidRDefault="00000000" w:rsidP="00B87718">
      <w:pPr>
        <w:pStyle w:val="ListParagraph"/>
        <w:numPr>
          <w:ilvl w:val="1"/>
          <w:numId w:val="1"/>
        </w:numPr>
        <w:spacing w:after="0"/>
        <w:rPr>
          <w:color w:val="000000"/>
          <w:sz w:val="21"/>
          <w:szCs w:val="21"/>
        </w:rPr>
      </w:pPr>
      <w:r w:rsidRPr="00796B68">
        <w:rPr>
          <w:sz w:val="21"/>
          <w:szCs w:val="21"/>
        </w:rPr>
        <w:t xml:space="preserve">Looking at elections in the spring and the main HOD in the Fall. This would give an overlap for new members to work with outgoing members before taking office. </w:t>
      </w:r>
    </w:p>
    <w:p w14:paraId="3F1ABA39" w14:textId="77777777" w:rsidR="00B87718" w:rsidRPr="00796B68" w:rsidRDefault="00000000" w:rsidP="00B87718">
      <w:pPr>
        <w:pStyle w:val="ListParagraph"/>
        <w:numPr>
          <w:ilvl w:val="1"/>
          <w:numId w:val="1"/>
        </w:numPr>
        <w:spacing w:after="0"/>
        <w:rPr>
          <w:color w:val="000000"/>
          <w:sz w:val="21"/>
          <w:szCs w:val="21"/>
        </w:rPr>
      </w:pPr>
      <w:r w:rsidRPr="00796B68">
        <w:rPr>
          <w:sz w:val="21"/>
          <w:szCs w:val="21"/>
        </w:rPr>
        <w:t xml:space="preserve">We can also consider tying spring elections into spring scheduling and coaches meeting. </w:t>
      </w:r>
    </w:p>
    <w:p w14:paraId="25915C8C" w14:textId="38EEE02C" w:rsidR="003F09B5" w:rsidRPr="00796B68" w:rsidRDefault="00000000" w:rsidP="00B87718">
      <w:pPr>
        <w:pStyle w:val="ListParagraph"/>
        <w:numPr>
          <w:ilvl w:val="1"/>
          <w:numId w:val="1"/>
        </w:numPr>
        <w:spacing w:after="0"/>
        <w:rPr>
          <w:color w:val="000000"/>
          <w:sz w:val="21"/>
          <w:szCs w:val="21"/>
        </w:rPr>
      </w:pPr>
      <w:r w:rsidRPr="00796B68">
        <w:rPr>
          <w:sz w:val="21"/>
          <w:szCs w:val="21"/>
        </w:rPr>
        <w:t>Each committee member will contact one of the US Zone reps and see how they handle 1 or 2 HOD’s per year, etc. Dan - Central, Linda - Western, Allyson - Eastern, Anna - Southern.</w:t>
      </w:r>
    </w:p>
    <w:p w14:paraId="7807784A" w14:textId="777FDA6D" w:rsidR="00B87718" w:rsidRPr="00796B68" w:rsidRDefault="00B87718" w:rsidP="00B87718">
      <w:pPr>
        <w:pStyle w:val="ListParagraph"/>
        <w:numPr>
          <w:ilvl w:val="1"/>
          <w:numId w:val="1"/>
        </w:numPr>
        <w:spacing w:after="0"/>
        <w:rPr>
          <w:color w:val="000000"/>
          <w:sz w:val="21"/>
          <w:szCs w:val="21"/>
        </w:rPr>
      </w:pPr>
      <w:r w:rsidRPr="00796B68">
        <w:rPr>
          <w:sz w:val="21"/>
          <w:szCs w:val="21"/>
        </w:rPr>
        <w:t xml:space="preserve">Ken will aggregate details from committee members to give to CSI BOD at DEC meeting. </w:t>
      </w:r>
    </w:p>
    <w:p w14:paraId="54981F5B" w14:textId="77777777" w:rsidR="003F09B5" w:rsidRPr="00796B6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 w:rsidRPr="00796B68">
        <w:rPr>
          <w:color w:val="000000"/>
          <w:sz w:val="21"/>
          <w:szCs w:val="21"/>
        </w:rPr>
        <w:t>Succession Document</w:t>
      </w:r>
    </w:p>
    <w:p w14:paraId="6AF7BE3F" w14:textId="676CC479" w:rsidR="003F09B5" w:rsidRPr="00796B68" w:rsidRDefault="00000000" w:rsidP="00B87718">
      <w:pPr>
        <w:pStyle w:val="ListParagraph"/>
        <w:numPr>
          <w:ilvl w:val="1"/>
          <w:numId w:val="1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>The committe</w:t>
      </w:r>
      <w:r w:rsidR="00B87718" w:rsidRPr="00796B68">
        <w:rPr>
          <w:sz w:val="21"/>
          <w:szCs w:val="21"/>
        </w:rPr>
        <w:t xml:space="preserve">e </w:t>
      </w:r>
      <w:r w:rsidRPr="00796B68">
        <w:rPr>
          <w:sz w:val="21"/>
          <w:szCs w:val="21"/>
        </w:rPr>
        <w:t>reviewed the Succession Document and was instructed to review and think about. We will address more at the November meeting.</w:t>
      </w:r>
    </w:p>
    <w:p w14:paraId="3D4A6F12" w14:textId="77777777" w:rsidR="003F09B5" w:rsidRPr="00796B68" w:rsidRDefault="00000000">
      <w:pPr>
        <w:numPr>
          <w:ilvl w:val="0"/>
          <w:numId w:val="1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>Administrative Review Board (ARB)</w:t>
      </w:r>
    </w:p>
    <w:p w14:paraId="6B93ECDD" w14:textId="109F327C" w:rsidR="003F09B5" w:rsidRPr="00796B68" w:rsidRDefault="00000000" w:rsidP="00B87718">
      <w:pPr>
        <w:pStyle w:val="ListParagraph"/>
        <w:numPr>
          <w:ilvl w:val="1"/>
          <w:numId w:val="1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 xml:space="preserve">Ken will address the </w:t>
      </w:r>
      <w:r w:rsidR="00B87718" w:rsidRPr="00796B68">
        <w:rPr>
          <w:sz w:val="21"/>
          <w:szCs w:val="21"/>
        </w:rPr>
        <w:t>ARB</w:t>
      </w:r>
      <w:r w:rsidRPr="00796B68">
        <w:rPr>
          <w:sz w:val="21"/>
          <w:szCs w:val="21"/>
        </w:rPr>
        <w:t xml:space="preserve">’s boundaries </w:t>
      </w:r>
      <w:r w:rsidR="00B87718" w:rsidRPr="00796B68">
        <w:rPr>
          <w:sz w:val="21"/>
          <w:szCs w:val="21"/>
        </w:rPr>
        <w:t xml:space="preserve">- </w:t>
      </w:r>
      <w:r w:rsidRPr="00796B68">
        <w:rPr>
          <w:sz w:val="21"/>
          <w:szCs w:val="21"/>
        </w:rPr>
        <w:t>what we can and can’t do with the appropriate people</w:t>
      </w:r>
      <w:r w:rsidR="00B87718" w:rsidRPr="00796B68">
        <w:rPr>
          <w:sz w:val="21"/>
          <w:szCs w:val="21"/>
        </w:rPr>
        <w:t>; w</w:t>
      </w:r>
      <w:r w:rsidRPr="00796B68">
        <w:rPr>
          <w:sz w:val="21"/>
          <w:szCs w:val="21"/>
        </w:rPr>
        <w:t>ill update at the next committee meeting.</w:t>
      </w:r>
    </w:p>
    <w:p w14:paraId="24F2C6A2" w14:textId="00348734" w:rsidR="003F09B5" w:rsidRPr="00796B68" w:rsidRDefault="00000000">
      <w:pPr>
        <w:numPr>
          <w:ilvl w:val="0"/>
          <w:numId w:val="1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>“How to be an Athlete Representative” PowerPoint</w:t>
      </w:r>
    </w:p>
    <w:p w14:paraId="10BB0182" w14:textId="781748F6" w:rsidR="003F09B5" w:rsidRPr="00796B68" w:rsidRDefault="00000000" w:rsidP="00B87718">
      <w:pPr>
        <w:pStyle w:val="ListParagraph"/>
        <w:numPr>
          <w:ilvl w:val="1"/>
          <w:numId w:val="1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 xml:space="preserve">Anna will work with the other 3 athlete reps </w:t>
      </w:r>
      <w:r w:rsidR="00B87718" w:rsidRPr="00796B68">
        <w:rPr>
          <w:sz w:val="21"/>
          <w:szCs w:val="21"/>
        </w:rPr>
        <w:t xml:space="preserve">and the Senior Chair </w:t>
      </w:r>
      <w:r w:rsidR="009544A1">
        <w:rPr>
          <w:sz w:val="21"/>
          <w:szCs w:val="21"/>
        </w:rPr>
        <w:t>to</w:t>
      </w:r>
      <w:r w:rsidRPr="00796B68">
        <w:rPr>
          <w:sz w:val="21"/>
          <w:szCs w:val="21"/>
        </w:rPr>
        <w:t xml:space="preserve"> mold this PP into something for Colorado</w:t>
      </w:r>
      <w:r w:rsidR="009544A1">
        <w:rPr>
          <w:sz w:val="21"/>
          <w:szCs w:val="21"/>
        </w:rPr>
        <w:t>; w</w:t>
      </w:r>
      <w:r w:rsidRPr="00796B68">
        <w:rPr>
          <w:sz w:val="21"/>
          <w:szCs w:val="21"/>
        </w:rPr>
        <w:t>ill bring back ideas and updates in December/January as this will take some time to do.</w:t>
      </w:r>
    </w:p>
    <w:p w14:paraId="713584BB" w14:textId="77777777" w:rsidR="003F09B5" w:rsidRPr="00796B68" w:rsidRDefault="00000000">
      <w:p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 xml:space="preserve">       VII.</w:t>
      </w:r>
      <w:r w:rsidRPr="00796B68">
        <w:rPr>
          <w:sz w:val="21"/>
          <w:szCs w:val="21"/>
        </w:rPr>
        <w:tab/>
        <w:t xml:space="preserve">       New Business </w:t>
      </w:r>
    </w:p>
    <w:p w14:paraId="2D31F617" w14:textId="77777777" w:rsidR="003F09B5" w:rsidRPr="00796B68" w:rsidRDefault="00000000">
      <w:pPr>
        <w:numPr>
          <w:ilvl w:val="1"/>
          <w:numId w:val="2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>New Member BOD Orientation Date</w:t>
      </w:r>
    </w:p>
    <w:p w14:paraId="457B4B57" w14:textId="77777777" w:rsidR="00796B68" w:rsidRPr="00796B68" w:rsidRDefault="00000000" w:rsidP="009544A1">
      <w:pPr>
        <w:pStyle w:val="ListParagraph"/>
        <w:numPr>
          <w:ilvl w:val="2"/>
          <w:numId w:val="2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 xml:space="preserve">Of the potential dates for the orientation, 17DEC will be the first option at this time. </w:t>
      </w:r>
    </w:p>
    <w:p w14:paraId="5316D016" w14:textId="77777777" w:rsidR="00796B68" w:rsidRPr="00796B68" w:rsidRDefault="00000000" w:rsidP="00796B68">
      <w:pPr>
        <w:pStyle w:val="ListParagraph"/>
        <w:numPr>
          <w:ilvl w:val="2"/>
          <w:numId w:val="2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 xml:space="preserve">The orientation must be on or after the December Board Meeting after all appointments are made. </w:t>
      </w:r>
    </w:p>
    <w:p w14:paraId="5D047C8C" w14:textId="48E31259" w:rsidR="003F09B5" w:rsidRPr="00796B68" w:rsidRDefault="00000000" w:rsidP="00796B68">
      <w:pPr>
        <w:pStyle w:val="ListParagraph"/>
        <w:numPr>
          <w:ilvl w:val="2"/>
          <w:numId w:val="2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>Slides from last year</w:t>
      </w:r>
      <w:r w:rsidR="00796B68" w:rsidRPr="00796B68">
        <w:rPr>
          <w:sz w:val="21"/>
          <w:szCs w:val="21"/>
        </w:rPr>
        <w:t>’</w:t>
      </w:r>
      <w:r w:rsidRPr="00796B68">
        <w:rPr>
          <w:sz w:val="21"/>
          <w:szCs w:val="21"/>
        </w:rPr>
        <w:t>s orientation will be shared with GC members for review to see if any changes are warranted.</w:t>
      </w:r>
    </w:p>
    <w:p w14:paraId="102AF5D5" w14:textId="77777777" w:rsidR="003F09B5" w:rsidRPr="00796B68" w:rsidRDefault="00000000">
      <w:pPr>
        <w:numPr>
          <w:ilvl w:val="1"/>
          <w:numId w:val="2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>2024 BOD Retreat Date</w:t>
      </w:r>
    </w:p>
    <w:p w14:paraId="586E8DF2" w14:textId="59A0EC90" w:rsidR="00796B68" w:rsidRPr="00796B68" w:rsidRDefault="00000000" w:rsidP="00796B68">
      <w:pPr>
        <w:pStyle w:val="ListParagraph"/>
        <w:numPr>
          <w:ilvl w:val="2"/>
          <w:numId w:val="2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>14SEP</w:t>
      </w:r>
      <w:r w:rsidR="00E34DFB">
        <w:rPr>
          <w:sz w:val="21"/>
          <w:szCs w:val="21"/>
        </w:rPr>
        <w:t>2024</w:t>
      </w:r>
      <w:r w:rsidR="00796B68" w:rsidRPr="00796B68">
        <w:rPr>
          <w:sz w:val="21"/>
          <w:szCs w:val="21"/>
        </w:rPr>
        <w:t xml:space="preserve"> – th</w:t>
      </w:r>
      <w:r w:rsidR="00E34DFB">
        <w:rPr>
          <w:sz w:val="21"/>
          <w:szCs w:val="21"/>
        </w:rPr>
        <w:t>is date will NOT conflict with</w:t>
      </w:r>
      <w:r w:rsidR="00796B68" w:rsidRPr="00796B68">
        <w:rPr>
          <w:sz w:val="21"/>
          <w:szCs w:val="21"/>
        </w:rPr>
        <w:t xml:space="preserve"> ASCA and USA annual </w:t>
      </w:r>
      <w:proofErr w:type="gramStart"/>
      <w:r w:rsidR="00796B68" w:rsidRPr="00796B68">
        <w:rPr>
          <w:sz w:val="21"/>
          <w:szCs w:val="21"/>
        </w:rPr>
        <w:t>meetings</w:t>
      </w:r>
      <w:proofErr w:type="gramEnd"/>
    </w:p>
    <w:p w14:paraId="3C09AA1D" w14:textId="77777777" w:rsidR="00796B68" w:rsidRPr="00796B68" w:rsidRDefault="00000000" w:rsidP="00796B68">
      <w:pPr>
        <w:pStyle w:val="ListParagraph"/>
        <w:numPr>
          <w:ilvl w:val="2"/>
          <w:numId w:val="2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 xml:space="preserve">Discussed possible speakers to work with the Board on the </w:t>
      </w:r>
      <w:proofErr w:type="gramStart"/>
      <w:r w:rsidRPr="00796B68">
        <w:rPr>
          <w:sz w:val="21"/>
          <w:szCs w:val="21"/>
        </w:rPr>
        <w:t>retreat</w:t>
      </w:r>
      <w:proofErr w:type="gramEnd"/>
    </w:p>
    <w:p w14:paraId="6CD93072" w14:textId="6C9A07B0" w:rsidR="001C3F56" w:rsidRDefault="00796B68" w:rsidP="001C3F56">
      <w:pPr>
        <w:pStyle w:val="ListParagraph"/>
        <w:numPr>
          <w:ilvl w:val="2"/>
          <w:numId w:val="2"/>
        </w:numPr>
        <w:spacing w:after="0"/>
        <w:rPr>
          <w:sz w:val="21"/>
          <w:szCs w:val="21"/>
        </w:rPr>
      </w:pPr>
      <w:r w:rsidRPr="00796B68">
        <w:rPr>
          <w:sz w:val="21"/>
          <w:szCs w:val="21"/>
        </w:rPr>
        <w:t>Concern expressed that better follow</w:t>
      </w:r>
      <w:r w:rsidR="00100EE9">
        <w:rPr>
          <w:sz w:val="21"/>
          <w:szCs w:val="21"/>
        </w:rPr>
        <w:t>-</w:t>
      </w:r>
      <w:r w:rsidRPr="00796B68">
        <w:rPr>
          <w:sz w:val="21"/>
          <w:szCs w:val="21"/>
        </w:rPr>
        <w:t xml:space="preserve">up of the retreat would be helpful to BOD members </w:t>
      </w:r>
      <w:r w:rsidR="00100EE9">
        <w:rPr>
          <w:sz w:val="21"/>
          <w:szCs w:val="21"/>
        </w:rPr>
        <w:t>who</w:t>
      </w:r>
      <w:r w:rsidRPr="00796B68">
        <w:rPr>
          <w:sz w:val="21"/>
          <w:szCs w:val="21"/>
        </w:rPr>
        <w:t xml:space="preserve"> were unable to </w:t>
      </w:r>
      <w:r w:rsidR="00100EE9" w:rsidRPr="00796B68">
        <w:rPr>
          <w:sz w:val="21"/>
          <w:szCs w:val="21"/>
        </w:rPr>
        <w:t>attend</w:t>
      </w:r>
      <w:r w:rsidR="00100EE9">
        <w:rPr>
          <w:sz w:val="21"/>
          <w:szCs w:val="21"/>
        </w:rPr>
        <w:t>.</w:t>
      </w:r>
    </w:p>
    <w:p w14:paraId="70966791" w14:textId="26C91509" w:rsidR="00796B68" w:rsidRPr="001C3F56" w:rsidRDefault="00000000" w:rsidP="001C3F56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1C3F56">
        <w:rPr>
          <w:rFonts w:ascii="Times New Roman" w:eastAsia="Times New Roman" w:hAnsi="Times New Roman" w:cs="Times New Roman"/>
          <w:color w:val="000000"/>
          <w:sz w:val="21"/>
          <w:szCs w:val="21"/>
        </w:rPr>
        <w:t>Adjournment</w:t>
      </w:r>
    </w:p>
    <w:p w14:paraId="0C6F1549" w14:textId="190009AB" w:rsidR="003F09B5" w:rsidRPr="00796B68" w:rsidRDefault="00AE748B" w:rsidP="00796B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</w:t>
      </w:r>
      <w:r w:rsidRPr="00796B68">
        <w:rPr>
          <w:rFonts w:ascii="Times New Roman" w:eastAsia="Times New Roman" w:hAnsi="Times New Roman" w:cs="Times New Roman"/>
          <w:color w:val="000000"/>
          <w:sz w:val="21"/>
          <w:szCs w:val="21"/>
        </w:rPr>
        <w:t>eeting adjourned at 9:02</w:t>
      </w:r>
      <w:r w:rsidR="00796B68" w:rsidRPr="00796B6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796B68">
        <w:rPr>
          <w:rFonts w:ascii="Times New Roman" w:eastAsia="Times New Roman" w:hAnsi="Times New Roman" w:cs="Times New Roman"/>
          <w:color w:val="000000"/>
          <w:sz w:val="21"/>
          <w:szCs w:val="21"/>
        </w:rPr>
        <w:t>pm.</w:t>
      </w:r>
    </w:p>
    <w:sectPr w:rsidR="003F09B5" w:rsidRPr="00796B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CDB2" w14:textId="77777777" w:rsidR="00881666" w:rsidRDefault="00881666">
      <w:pPr>
        <w:spacing w:after="0" w:line="240" w:lineRule="auto"/>
      </w:pPr>
      <w:r>
        <w:separator/>
      </w:r>
    </w:p>
  </w:endnote>
  <w:endnote w:type="continuationSeparator" w:id="0">
    <w:p w14:paraId="4518927A" w14:textId="77777777" w:rsidR="00881666" w:rsidRDefault="00881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B22C" w14:textId="77777777" w:rsidR="003F09B5" w:rsidRDefault="003F09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9676" w14:textId="77777777" w:rsidR="003F09B5" w:rsidRDefault="003F09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C41DB" w14:textId="77777777" w:rsidR="003F09B5" w:rsidRDefault="003F09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C24E0" w14:textId="77777777" w:rsidR="00881666" w:rsidRDefault="00881666">
      <w:pPr>
        <w:spacing w:after="0" w:line="240" w:lineRule="auto"/>
      </w:pPr>
      <w:r>
        <w:separator/>
      </w:r>
    </w:p>
  </w:footnote>
  <w:footnote w:type="continuationSeparator" w:id="0">
    <w:p w14:paraId="38C7395B" w14:textId="77777777" w:rsidR="00881666" w:rsidRDefault="00881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C121B" w14:textId="77777777" w:rsidR="003F09B5" w:rsidRDefault="003F09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3F575" w14:textId="54FA67F2" w:rsidR="003F09B5" w:rsidRDefault="008816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257299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226969" o:spid="_x0000_s1025" type="#_x0000_t136" alt="" style="position:absolute;margin-left:0;margin-top:0;width:0;height:761.4pt;rotation:315;z-index:-251658752;visibility:visible;mso-wrap-edited:f;mso-width-percent:0;mso-height-percent:0;mso-position-horizontal:center;mso-position-horizontal-relative:margin;mso-position-vertical:center;mso-position-vertical-relative:margin;mso-width-percent:0;mso-height-percent:0" o:allowincell="f" path="m,l21600,m,21600r21600,e" fillcolor="silver" stroked="f">
          <v:fill opacity=".5"/>
          <v:path o:connectlocs="2618740,0;2618740,1571308;2618740,3142615;2618740,1571308"/>
          <v:textpath style="font-family:&quot;&amp;quot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19ECB" w14:textId="77777777" w:rsidR="003F09B5" w:rsidRDefault="003F09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1127"/>
    <w:multiLevelType w:val="multilevel"/>
    <w:tmpl w:val="673038A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C0FE6"/>
    <w:multiLevelType w:val="hybridMultilevel"/>
    <w:tmpl w:val="8684DB82"/>
    <w:lvl w:ilvl="0" w:tplc="323EF4F2">
      <w:start w:val="8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56896"/>
    <w:multiLevelType w:val="multilevel"/>
    <w:tmpl w:val="00446DD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A29DC"/>
    <w:multiLevelType w:val="multilevel"/>
    <w:tmpl w:val="2D8CB5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494031638">
    <w:abstractNumId w:val="3"/>
  </w:num>
  <w:num w:numId="2" w16cid:durableId="2011904563">
    <w:abstractNumId w:val="2"/>
  </w:num>
  <w:num w:numId="3" w16cid:durableId="1959724572">
    <w:abstractNumId w:val="0"/>
  </w:num>
  <w:num w:numId="4" w16cid:durableId="897011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9B5"/>
    <w:rsid w:val="00100EE9"/>
    <w:rsid w:val="001C3F56"/>
    <w:rsid w:val="003F09B5"/>
    <w:rsid w:val="00632DEB"/>
    <w:rsid w:val="00796B68"/>
    <w:rsid w:val="00881666"/>
    <w:rsid w:val="009544A1"/>
    <w:rsid w:val="00AE748B"/>
    <w:rsid w:val="00B87718"/>
    <w:rsid w:val="00E34DFB"/>
    <w:rsid w:val="00F0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EC6F4"/>
  <w15:docId w15:val="{1DC69AEA-0B2C-4143-B0BF-A0FF50F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71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50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A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F0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01CD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C4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C4A9A"/>
  </w:style>
  <w:style w:type="paragraph" w:styleId="Header">
    <w:name w:val="header"/>
    <w:basedOn w:val="Normal"/>
    <w:link w:val="HeaderChar"/>
    <w:uiPriority w:val="99"/>
    <w:unhideWhenUsed/>
    <w:rsid w:val="00CB2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3A"/>
  </w:style>
  <w:style w:type="paragraph" w:styleId="Footer">
    <w:name w:val="footer"/>
    <w:basedOn w:val="Normal"/>
    <w:link w:val="FooterChar"/>
    <w:uiPriority w:val="99"/>
    <w:unhideWhenUsed/>
    <w:rsid w:val="00CB2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3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i/E2oLxBhgDOHlwiK0+PYexmrw==">CgMxLjA4AHIhMXlfbG4yNGY3aFJPTTQ2ZzliV2lJUlYxaWpYQm9vRmtM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Ebuna</dc:creator>
  <cp:lastModifiedBy>Ken Ebuna</cp:lastModifiedBy>
  <cp:revision>5</cp:revision>
  <dcterms:created xsi:type="dcterms:W3CDTF">2023-11-03T18:21:00Z</dcterms:created>
  <dcterms:modified xsi:type="dcterms:W3CDTF">2023-12-12T20:58:00Z</dcterms:modified>
</cp:coreProperties>
</file>