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j90h13iazom" w:id="0"/>
      <w:bookmarkEnd w:id="0"/>
      <w:r w:rsidDel="00000000" w:rsidR="00000000" w:rsidRPr="00000000">
        <w:rPr>
          <w:rtl w:val="0"/>
        </w:rPr>
        <w:t xml:space="preserve">@babel/helper-globals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collection of JavaScript globals for Babel internal usage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@babel/helper-globals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t71sxumz5tb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@babel/helper-globals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@babel/helper-globals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glob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