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4jqzmuib0vk" w:id="0"/>
      <w:bookmarkEnd w:id="0"/>
      <w:r w:rsidDel="00000000" w:rsidR="00000000" w:rsidRPr="00000000">
        <w:rPr>
          <w:rtl w:val="0"/>
        </w:rPr>
        <w:t xml:space="preserve">@vitest/spy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Lightweight Jest compatible spy implementation.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