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tw41fwx3v7j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and the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JavaScript API documentation</w:t>
        </w:r>
      </w:hyperlink>
      <w:r w:rsidDel="00000000" w:rsidR="00000000" w:rsidRPr="00000000">
        <w:rPr>
          <w:rtl w:val="0"/>
        </w:rPr>
        <w:t xml:space="preserve">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Relationship Id="rId7" Type="http://schemas.openxmlformats.org/officeDocument/2006/relationships/hyperlink" Target="https://esbuild.github.io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