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jiybwrv0gpv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package serves as the entry point to the DOM and server renderers for React. It is intended to be paired with the generic React package, which is shipped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tl w:val="0"/>
        </w:rPr>
        <w:t xml:space="preserve"> to npm.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u0r472kjbs2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npm install react react-dom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9zvuhial016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os2bnydemlzn" w:id="3"/>
      <w:bookmarkEnd w:id="3"/>
      <w:r w:rsidDel="00000000" w:rsidR="00000000" w:rsidRPr="00000000">
        <w:rPr>
          <w:rtl w:val="0"/>
        </w:rPr>
        <w:t xml:space="preserve">In the browser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{ createRoot } from 'react-dom/client';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return &lt;div&gt;Hello World&lt;/div&gt;;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const root = createRoot(document.getElementById('root'));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root.render(&lt;App /&gt;);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97im1akyf5zb" w:id="4"/>
      <w:bookmarkEnd w:id="4"/>
      <w:r w:rsidDel="00000000" w:rsidR="00000000" w:rsidRPr="00000000">
        <w:rPr>
          <w:rtl w:val="0"/>
        </w:rPr>
        <w:t xml:space="preserve">On the server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{ renderToPipeableStream } from 'react-dom/server';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return &lt;div&gt;Hello World&lt;/div&gt;;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function handleRequest(res) {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// ... in your server handler ...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const stream = renderToPipeableStream(&lt;App /&gt;, {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onShellReady() {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res.statusCode = 200;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res.setHeader('Content-type', 'text/html');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stream.pipe(res);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zsf0d8dbipy" w:id="5"/>
      <w:bookmarkEnd w:id="5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cuzkz8wjdvts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https://react.dev/reference/react-dom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7ouww05wwl34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react-dom/client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https://react.dev/reference/react-dom/client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54s2cqf5qxy4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react-dom/server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https://react.dev/reference/react-dom/server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act.dev/reference/react-dom" TargetMode="External"/><Relationship Id="rId7" Type="http://schemas.openxmlformats.org/officeDocument/2006/relationships/hyperlink" Target="https://react.dev/reference/react-dom/client" TargetMode="External"/><Relationship Id="rId8" Type="http://schemas.openxmlformats.org/officeDocument/2006/relationships/hyperlink" Target="https://react.dev/reference/react-dom/serv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