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glxw4b99yv5" w:id="0"/>
      <w:bookmarkEnd w:id="0"/>
      <w:r w:rsidDel="00000000" w:rsidR="00000000" w:rsidRPr="00000000">
        <w:rPr>
          <w:rtl w:val="0"/>
        </w:rPr>
        <w:t xml:space="preserve">Tinypool - the node.js worker pool 🧵</w:t>
      </w:r>
    </w:p>
    <w:p w:rsidR="00000000" w:rsidDel="00000000" w:rsidP="00000000" w:rsidRDefault="00000000" w:rsidRPr="00000000" w14:paraId="00000002">
      <w:pPr>
        <w:ind w:left="600" w:right="600" w:firstLine="0"/>
        <w:rPr/>
      </w:pPr>
      <w:r w:rsidDel="00000000" w:rsidR="00000000" w:rsidRPr="00000000">
        <w:rPr>
          <w:rtl w:val="0"/>
        </w:rPr>
        <w:t xml:space="preserve">Piscina: A fast, efficient Node.js Worker Thread Pool implementation</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Tinypool is a fork of piscina. What we try to achieve in this library, is to eliminate some dependencies and features that our target users don't need (currently, our main user will be Vitest). Tinypool's install size (38KB) can then be smaller than Piscina's install size (6MB when Tinypool was created, Piscina has since reduced it's size to ~800KB). If you need features like </w:t>
      </w:r>
      <w:hyperlink r:id="rId6">
        <w:r w:rsidDel="00000000" w:rsidR="00000000" w:rsidRPr="00000000">
          <w:rPr>
            <w:color w:val="1155cc"/>
            <w:u w:val="single"/>
            <w:rtl w:val="0"/>
          </w:rPr>
          <w:t xml:space="preserve">utilization</w:t>
        </w:r>
      </w:hyperlink>
      <w:r w:rsidDel="00000000" w:rsidR="00000000" w:rsidRPr="00000000">
        <w:rPr>
          <w:rtl w:val="0"/>
        </w:rPr>
        <w:t xml:space="preserve"> or OS-specific thread priority setting, </w:t>
      </w:r>
      <w:hyperlink r:id="rId7">
        <w:r w:rsidDel="00000000" w:rsidR="00000000" w:rsidRPr="00000000">
          <w:rPr>
            <w:color w:val="1155cc"/>
            <w:u w:val="single"/>
            <w:rtl w:val="0"/>
          </w:rPr>
          <w:t xml:space="preserve">Piscina</w:t>
        </w:r>
      </w:hyperlink>
      <w:r w:rsidDel="00000000" w:rsidR="00000000" w:rsidRPr="00000000">
        <w:rPr>
          <w:rtl w:val="0"/>
        </w:rPr>
        <w:t xml:space="preserve"> is a better choice for you. We think that Piscina is an amazing library, and we may try to upstream some of the dependencies optimization in this fork.</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Fonts w:ascii="Arial Unicode MS" w:cs="Arial Unicode MS" w:eastAsia="Arial Unicode MS" w:hAnsi="Arial Unicode MS"/>
          <w:rtl w:val="0"/>
        </w:rPr>
        <w:t xml:space="preserve">✅ Smaller install size, 38KB</w:t>
      </w:r>
    </w:p>
    <w:p w:rsidR="00000000" w:rsidDel="00000000" w:rsidP="00000000" w:rsidRDefault="00000000" w:rsidRPr="00000000" w14:paraId="00000007">
      <w:pPr>
        <w:spacing w:after="0" w:before="0" w:lineRule="auto"/>
        <w:ind w:left="72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Fonts w:ascii="Arial Unicode MS" w:cs="Arial Unicode MS" w:eastAsia="Arial Unicode MS" w:hAnsi="Arial Unicode MS"/>
          <w:rtl w:val="0"/>
        </w:rPr>
        <w:t xml:space="preserve">✅ Minimal</w:t>
      </w:r>
    </w:p>
    <w:p w:rsidR="00000000" w:rsidDel="00000000" w:rsidP="00000000" w:rsidRDefault="00000000" w:rsidRPr="00000000" w14:paraId="00000009">
      <w:pPr>
        <w:spacing w:after="0" w:before="0" w:lineRule="auto"/>
        <w:ind w:left="72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Fonts w:ascii="Arial Unicode MS" w:cs="Arial Unicode MS" w:eastAsia="Arial Unicode MS" w:hAnsi="Arial Unicode MS"/>
          <w:rtl w:val="0"/>
        </w:rPr>
        <w:t xml:space="preserve">✅ No dependencies</w:t>
      </w:r>
    </w:p>
    <w:p w:rsidR="00000000" w:rsidDel="00000000" w:rsidP="00000000" w:rsidRDefault="00000000" w:rsidRPr="00000000" w14:paraId="0000000B">
      <w:pPr>
        <w:spacing w:after="0" w:before="0" w:lineRule="auto"/>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Fonts w:ascii="Arial Unicode MS" w:cs="Arial Unicode MS" w:eastAsia="Arial Unicode MS" w:hAnsi="Arial Unicode MS"/>
          <w:rtl w:val="0"/>
        </w:rPr>
        <w:t xml:space="preserve">✅ Physical cores instead of Logical cores with </w:t>
      </w:r>
      <w:hyperlink r:id="rId8">
        <w:r w:rsidDel="00000000" w:rsidR="00000000" w:rsidRPr="00000000">
          <w:rPr>
            <w:color w:val="1155cc"/>
            <w:u w:val="single"/>
            <w:rtl w:val="0"/>
          </w:rPr>
          <w:t xml:space="preserve">physical-cpu-count</w:t>
        </w:r>
      </w:hyperlink>
      <w:r w:rsidDel="00000000" w:rsidR="00000000" w:rsidRPr="00000000">
        <w:rPr>
          <w:rtl w:val="0"/>
        </w:rPr>
      </w:r>
    </w:p>
    <w:p w:rsidR="00000000" w:rsidDel="00000000" w:rsidP="00000000" w:rsidRDefault="00000000" w:rsidRPr="00000000" w14:paraId="0000000D">
      <w:pPr>
        <w:spacing w:after="0" w:before="0" w:lineRule="auto"/>
        <w:ind w:left="72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Fonts w:ascii="Arial Unicode MS" w:cs="Arial Unicode MS" w:eastAsia="Arial Unicode MS" w:hAnsi="Arial Unicode MS"/>
          <w:rtl w:val="0"/>
        </w:rPr>
        <w:t xml:space="preserve">✅ Supports </w:t>
      </w:r>
      <w:r w:rsidDel="00000000" w:rsidR="00000000" w:rsidRPr="00000000">
        <w:rPr>
          <w:rFonts w:ascii="Roboto Mono" w:cs="Roboto Mono" w:eastAsia="Roboto Mono" w:hAnsi="Roboto Mono"/>
          <w:color w:val="188038"/>
          <w:rtl w:val="0"/>
        </w:rPr>
        <w:t xml:space="preserve">worker_threads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child_process</w:t>
      </w:r>
      <w:r w:rsidDel="00000000" w:rsidR="00000000" w:rsidRPr="00000000">
        <w:rPr>
          <w:rtl w:val="0"/>
        </w:rPr>
      </w:r>
    </w:p>
    <w:p w:rsidR="00000000" w:rsidDel="00000000" w:rsidP="00000000" w:rsidRDefault="00000000" w:rsidRPr="00000000" w14:paraId="0000000F">
      <w:pPr>
        <w:spacing w:after="0" w:before="0" w:lineRule="auto"/>
        <w:ind w:left="72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Fonts w:ascii="Arial Unicode MS" w:cs="Arial Unicode MS" w:eastAsia="Arial Unicode MS" w:hAnsi="Arial Unicode MS"/>
          <w:rtl w:val="0"/>
        </w:rPr>
        <w:t xml:space="preserve">❌ No utilization</w:t>
      </w:r>
    </w:p>
    <w:p w:rsidR="00000000" w:rsidDel="00000000" w:rsidP="00000000" w:rsidRDefault="00000000" w:rsidRPr="00000000" w14:paraId="00000011">
      <w:pPr>
        <w:spacing w:after="0" w:before="0" w:lineRule="auto"/>
        <w:ind w:left="72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Fonts w:ascii="Arial Unicode MS" w:cs="Arial Unicode MS" w:eastAsia="Arial Unicode MS" w:hAnsi="Arial Unicode MS"/>
          <w:rtl w:val="0"/>
        </w:rPr>
        <w:t xml:space="preserve">❌ No OS-specific thread priority setting</w:t>
      </w:r>
    </w:p>
    <w:p w:rsidR="00000000" w:rsidDel="00000000" w:rsidP="00000000" w:rsidRDefault="00000000" w:rsidRPr="00000000" w14:paraId="00000013">
      <w:pPr>
        <w:spacing w:after="0" w:before="0" w:lineRule="auto"/>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Written in TypeScript, and ESM support only. For Node.js 18.x and higher.</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rtl w:val="0"/>
        </w:rPr>
        <w:t xml:space="preserve">In case you need more tiny libraries like tinypool or tinyspy, please consider submitting an </w:t>
      </w:r>
      <w:hyperlink r:id="rId9">
        <w:r w:rsidDel="00000000" w:rsidR="00000000" w:rsidRPr="00000000">
          <w:rPr>
            <w:i w:val="1"/>
            <w:iCs w:val="1"/>
            <w:color w:val="1155cc"/>
            <w:u w:val="single"/>
            <w:rtl w:val="0"/>
          </w:rPr>
          <w:t xml:space="preserve">RFC</w:t>
        </w:r>
      </w:hyperlink>
      <w:r w:rsidDel="00000000" w:rsidR="00000000" w:rsidRPr="00000000">
        <w:rPr>
          <w:rtl w:val="0"/>
        </w:rPr>
      </w:r>
    </w:p>
    <w:p w:rsidR="00000000" w:rsidDel="00000000" w:rsidP="00000000" w:rsidRDefault="00000000" w:rsidRPr="00000000" w14:paraId="00000017">
      <w:pPr>
        <w:pStyle w:val="Heading2"/>
        <w:rPr/>
      </w:pPr>
      <w:bookmarkStart w:colFirst="0" w:colLast="0" w:name="_jy5g8andaj3n" w:id="1"/>
      <w:bookmarkEnd w:id="1"/>
      <w:r w:rsidDel="00000000" w:rsidR="00000000" w:rsidRPr="00000000">
        <w:rPr>
          <w:rtl w:val="0"/>
        </w:rPr>
        <w:t xml:space="preserve">Docs</w:t>
      </w:r>
    </w:p>
    <w:p w:rsidR="00000000" w:rsidDel="00000000" w:rsidP="00000000" w:rsidRDefault="00000000" w:rsidRPr="00000000" w14:paraId="00000018">
      <w:pPr>
        <w:rPr/>
      </w:pPr>
      <w:r w:rsidDel="00000000" w:rsidR="00000000" w:rsidRPr="00000000">
        <w:rPr>
          <w:rtl w:val="0"/>
        </w:rPr>
        <w:t xml:space="preserve">Read </w:t>
      </w:r>
      <w:hyperlink r:id="rId10">
        <w:r w:rsidDel="00000000" w:rsidR="00000000" w:rsidRPr="00000000">
          <w:rPr>
            <w:b w:val="1"/>
            <w:bCs w:val="1"/>
            <w:color w:val="1155cc"/>
            <w:u w:val="single"/>
            <w:rtl w:val="0"/>
          </w:rPr>
          <w:t xml:space="preserve">full docs</w:t>
        </w:r>
      </w:hyperlink>
      <w:r w:rsidDel="00000000" w:rsidR="00000000" w:rsidRPr="00000000">
        <w:rPr>
          <w:rtl w:val="0"/>
        </w:rPr>
        <w:t xml:space="preserve"> on GitHub.</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tinylibs/tinypool#readme" TargetMode="External"/><Relationship Id="rId9" Type="http://schemas.openxmlformats.org/officeDocument/2006/relationships/hyperlink" Target="https://github.com/tinylibs/rfcs" TargetMode="External"/><Relationship Id="rId5" Type="http://schemas.openxmlformats.org/officeDocument/2006/relationships/styles" Target="styles.xml"/><Relationship Id="rId6" Type="http://schemas.openxmlformats.org/officeDocument/2006/relationships/hyperlink" Target="https://github.com/piscinajs/piscina#property-utilization-readonly" TargetMode="External"/><Relationship Id="rId7" Type="http://schemas.openxmlformats.org/officeDocument/2006/relationships/hyperlink" Target="https://github.com/piscinajs/piscina" TargetMode="External"/><Relationship Id="rId8" Type="http://schemas.openxmlformats.org/officeDocument/2006/relationships/hyperlink" Target="https://www.npmjs.com/package/physical-cpu-cou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