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8r9egmzkfww" w:id="0"/>
      <w:bookmarkEnd w:id="0"/>
      <w:r w:rsidDel="00000000" w:rsidR="00000000" w:rsidRPr="00000000">
        <w:rPr>
          <w:rtl w:val="0"/>
        </w:rPr>
        <w:t xml:space="preserve">whatwg-url</w:t>
      </w:r>
    </w:p>
    <w:p w:rsidR="00000000" w:rsidDel="00000000" w:rsidP="00000000" w:rsidRDefault="00000000" w:rsidRPr="00000000" w14:paraId="00000002">
      <w:pPr>
        <w:rPr/>
      </w:pPr>
      <w:r w:rsidDel="00000000" w:rsidR="00000000" w:rsidRPr="00000000">
        <w:rPr>
          <w:rtl w:val="0"/>
        </w:rPr>
        <w:t xml:space="preserve">whatwg-url is a full implementation of the WHATWG </w:t>
      </w:r>
      <w:hyperlink r:id="rId6">
        <w:r w:rsidDel="00000000" w:rsidR="00000000" w:rsidRPr="00000000">
          <w:rPr>
            <w:color w:val="1155cc"/>
            <w:u w:val="single"/>
            <w:rtl w:val="0"/>
          </w:rPr>
          <w:t xml:space="preserve">URL Standard</w:t>
        </w:r>
      </w:hyperlink>
      <w:r w:rsidDel="00000000" w:rsidR="00000000" w:rsidRPr="00000000">
        <w:rPr>
          <w:rtl w:val="0"/>
        </w:rPr>
        <w:t xml:space="preserve">. It can be used standalone, but it also exposes a lot of the internal algorithms that are useful for integrating a URL parser into a project like </w:t>
      </w:r>
      <w:hyperlink r:id="rId7">
        <w:r w:rsidDel="00000000" w:rsidR="00000000" w:rsidRPr="00000000">
          <w:rPr>
            <w:color w:val="1155cc"/>
            <w:u w:val="single"/>
            <w:rtl w:val="0"/>
          </w:rPr>
          <w:t xml:space="preserve">jsdom</w:t>
        </w:r>
      </w:hyperlink>
      <w:r w:rsidDel="00000000" w:rsidR="00000000" w:rsidRPr="00000000">
        <w:rPr>
          <w:rtl w:val="0"/>
        </w:rPr>
        <w:t xml:space="preserve">.</w:t>
      </w:r>
    </w:p>
    <w:p w:rsidR="00000000" w:rsidDel="00000000" w:rsidP="00000000" w:rsidRDefault="00000000" w:rsidRPr="00000000" w14:paraId="00000003">
      <w:pPr>
        <w:pStyle w:val="Heading2"/>
        <w:rPr/>
      </w:pPr>
      <w:bookmarkStart w:colFirst="0" w:colLast="0" w:name="_pwk8b5gzget" w:id="1"/>
      <w:bookmarkEnd w:id="1"/>
      <w:r w:rsidDel="00000000" w:rsidR="00000000" w:rsidRPr="00000000">
        <w:rPr>
          <w:rtl w:val="0"/>
        </w:rPr>
        <w:t xml:space="preserve">Current Status</w:t>
      </w:r>
    </w:p>
    <w:p w:rsidR="00000000" w:rsidDel="00000000" w:rsidP="00000000" w:rsidRDefault="00000000" w:rsidRPr="00000000" w14:paraId="00000004">
      <w:pPr>
        <w:rPr/>
      </w:pPr>
      <w:r w:rsidDel="00000000" w:rsidR="00000000" w:rsidRPr="00000000">
        <w:rPr>
          <w:rtl w:val="0"/>
        </w:rPr>
        <w:t xml:space="preserve">whatwg-url is currently up to date with the URL spec up to commit </w:t>
      </w:r>
      <w:hyperlink r:id="rId8">
        <w:r w:rsidDel="00000000" w:rsidR="00000000" w:rsidRPr="00000000">
          <w:rPr>
            <w:color w:val="1155cc"/>
            <w:u w:val="single"/>
            <w:rtl w:val="0"/>
          </w:rPr>
          <w:t xml:space="preserve">a62223</w:t>
        </w:r>
      </w:hyperlink>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sqw4ssuy2yyl" w:id="2"/>
      <w:bookmarkEnd w:id="2"/>
      <w:r w:rsidDel="00000000" w:rsidR="00000000" w:rsidRPr="00000000">
        <w:rPr>
          <w:rtl w:val="0"/>
        </w:rPr>
        <w:t xml:space="preserve">API</w:t>
      </w:r>
    </w:p>
    <w:p w:rsidR="00000000" w:rsidDel="00000000" w:rsidP="00000000" w:rsidRDefault="00000000" w:rsidRPr="00000000" w14:paraId="00000006">
      <w:pPr>
        <w:pStyle w:val="Heading3"/>
        <w:rPr/>
      </w:pPr>
      <w:bookmarkStart w:colFirst="0" w:colLast="0" w:name="_pjqtkautp309" w:id="3"/>
      <w:bookmarkEnd w:id="3"/>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URL</w:t>
      </w:r>
      <w:r w:rsidDel="00000000" w:rsidR="00000000" w:rsidRPr="00000000">
        <w:rPr>
          <w:rtl w:val="0"/>
        </w:rPr>
        <w:t xml:space="preserve"> Constructor</w:t>
      </w:r>
    </w:p>
    <w:p w:rsidR="00000000" w:rsidDel="00000000" w:rsidP="00000000" w:rsidRDefault="00000000" w:rsidRPr="00000000" w14:paraId="00000007">
      <w:pPr>
        <w:rPr/>
      </w:pPr>
      <w:r w:rsidDel="00000000" w:rsidR="00000000" w:rsidRPr="00000000">
        <w:rPr>
          <w:rtl w:val="0"/>
        </w:rPr>
        <w:t xml:space="preserve">The main API is the </w:t>
      </w:r>
      <w:hyperlink r:id="rId9">
        <w:r w:rsidDel="00000000" w:rsidR="00000000" w:rsidRPr="00000000">
          <w:rPr>
            <w:rFonts w:ascii="Roboto Mono" w:cs="Roboto Mono" w:eastAsia="Roboto Mono" w:hAnsi="Roboto Mono"/>
            <w:color w:val="1155cc"/>
            <w:u w:val="single"/>
            <w:rtl w:val="0"/>
          </w:rPr>
          <w:t xml:space="preserve">URL</w:t>
        </w:r>
      </w:hyperlink>
      <w:r w:rsidDel="00000000" w:rsidR="00000000" w:rsidRPr="00000000">
        <w:rPr>
          <w:rtl w:val="0"/>
        </w:rPr>
        <w:t xml:space="preserve"> export, which follows the spec's behavior in all ways (including e.g. </w:t>
      </w:r>
      <w:r w:rsidDel="00000000" w:rsidR="00000000" w:rsidRPr="00000000">
        <w:rPr>
          <w:rFonts w:ascii="Roboto Mono" w:cs="Roboto Mono" w:eastAsia="Roboto Mono" w:hAnsi="Roboto Mono"/>
          <w:color w:val="188038"/>
          <w:rtl w:val="0"/>
        </w:rPr>
        <w:t xml:space="preserve">USVString</w:t>
      </w:r>
      <w:r w:rsidDel="00000000" w:rsidR="00000000" w:rsidRPr="00000000">
        <w:rPr>
          <w:rtl w:val="0"/>
        </w:rPr>
        <w:t xml:space="preserve"> conversion). Most consumers of this library will want to use this.</w:t>
      </w:r>
    </w:p>
    <w:p w:rsidR="00000000" w:rsidDel="00000000" w:rsidP="00000000" w:rsidRDefault="00000000" w:rsidRPr="00000000" w14:paraId="00000008">
      <w:pPr>
        <w:pStyle w:val="Heading3"/>
        <w:rPr/>
      </w:pPr>
      <w:bookmarkStart w:colFirst="0" w:colLast="0" w:name="_rda0aau0qtn0" w:id="4"/>
      <w:bookmarkEnd w:id="4"/>
      <w:r w:rsidDel="00000000" w:rsidR="00000000" w:rsidRPr="00000000">
        <w:rPr>
          <w:rtl w:val="0"/>
        </w:rPr>
        <w:t xml:space="preserve">Low-level URL Standard API</w:t>
      </w:r>
    </w:p>
    <w:p w:rsidR="00000000" w:rsidDel="00000000" w:rsidP="00000000" w:rsidRDefault="00000000" w:rsidRPr="00000000" w14:paraId="00000009">
      <w:pPr>
        <w:rPr/>
      </w:pPr>
      <w:r w:rsidDel="00000000" w:rsidR="00000000" w:rsidRPr="00000000">
        <w:rPr>
          <w:rtl w:val="0"/>
        </w:rPr>
        <w:t xml:space="preserve">The following methods are exported for use by places like jsdom that need to implement things like </w:t>
      </w:r>
      <w:hyperlink r:id="rId10">
        <w:r w:rsidDel="00000000" w:rsidR="00000000" w:rsidRPr="00000000">
          <w:rPr>
            <w:rFonts w:ascii="Roboto Mono" w:cs="Roboto Mono" w:eastAsia="Roboto Mono" w:hAnsi="Roboto Mono"/>
            <w:color w:val="1155cc"/>
            <w:u w:val="single"/>
            <w:rtl w:val="0"/>
          </w:rPr>
          <w:t xml:space="preserve">HTMLHyperlinkElementUtils</w:t>
        </w:r>
      </w:hyperlink>
      <w:r w:rsidDel="00000000" w:rsidR="00000000" w:rsidRPr="00000000">
        <w:rPr>
          <w:rtl w:val="0"/>
        </w:rPr>
        <w:t xml:space="preserve">. They operate on or return an "internal URL" or </w:t>
      </w:r>
      <w:hyperlink r:id="rId11">
        <w:r w:rsidDel="00000000" w:rsidR="00000000" w:rsidRPr="00000000">
          <w:rPr>
            <w:color w:val="1155cc"/>
            <w:u w:val="single"/>
            <w:rtl w:val="0"/>
          </w:rPr>
          <w:t xml:space="preserve">"URL record"</w:t>
        </w:r>
      </w:hyperlink>
      <w:r w:rsidDel="00000000" w:rsidR="00000000" w:rsidRPr="00000000">
        <w:rPr>
          <w:rtl w:val="0"/>
        </w:rPr>
        <w:t xml:space="preserve"> type.</w:t>
      </w:r>
    </w:p>
    <w:p w:rsidR="00000000" w:rsidDel="00000000" w:rsidP="00000000" w:rsidRDefault="00000000" w:rsidRPr="00000000" w14:paraId="0000000A">
      <w:pPr>
        <w:spacing w:after="0" w:before="0" w:lineRule="auto"/>
        <w:ind w:left="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pPr>
      <w:hyperlink r:id="rId12">
        <w:r w:rsidDel="00000000" w:rsidR="00000000" w:rsidRPr="00000000">
          <w:rPr>
            <w:color w:val="1155cc"/>
            <w:u w:val="single"/>
            <w:rtl w:val="0"/>
          </w:rPr>
          <w:t xml:space="preserve">URL parser</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parseURL(input, { baseURL, encodingOverride })</w:t>
      </w:r>
      <w:r w:rsidDel="00000000" w:rsidR="00000000" w:rsidRPr="00000000">
        <w:rPr>
          <w:rtl w:val="0"/>
        </w:rPr>
      </w:r>
    </w:p>
    <w:p w:rsidR="00000000" w:rsidDel="00000000" w:rsidP="00000000" w:rsidRDefault="00000000" w:rsidRPr="00000000" w14:paraId="0000000C">
      <w:pPr>
        <w:numPr>
          <w:ilvl w:val="0"/>
          <w:numId w:val="1"/>
        </w:numPr>
        <w:ind w:left="720" w:hanging="360"/>
      </w:pPr>
      <w:hyperlink r:id="rId13">
        <w:r w:rsidDel="00000000" w:rsidR="00000000" w:rsidRPr="00000000">
          <w:rPr>
            <w:color w:val="1155cc"/>
            <w:u w:val="single"/>
            <w:rtl w:val="0"/>
          </w:rPr>
          <w:t xml:space="preserve">Basic URL parser</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basicURLParse(input, { baseURL, encodingOverride, url, stateOverride })</w:t>
      </w:r>
      <w:r w:rsidDel="00000000" w:rsidR="00000000" w:rsidRPr="00000000">
        <w:rPr>
          <w:rtl w:val="0"/>
        </w:rPr>
      </w:r>
    </w:p>
    <w:p w:rsidR="00000000" w:rsidDel="00000000" w:rsidP="00000000" w:rsidRDefault="00000000" w:rsidRPr="00000000" w14:paraId="0000000D">
      <w:pPr>
        <w:numPr>
          <w:ilvl w:val="0"/>
          <w:numId w:val="1"/>
        </w:numPr>
        <w:ind w:left="720" w:hanging="360"/>
      </w:pPr>
      <w:hyperlink r:id="rId14">
        <w:r w:rsidDel="00000000" w:rsidR="00000000" w:rsidRPr="00000000">
          <w:rPr>
            <w:color w:val="1155cc"/>
            <w:u w:val="single"/>
            <w:rtl w:val="0"/>
          </w:rPr>
          <w:t xml:space="preserve">URL serializer</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serializeURL(urlRecord, excludeFragment)</w:t>
      </w:r>
      <w:r w:rsidDel="00000000" w:rsidR="00000000" w:rsidRPr="00000000">
        <w:rPr>
          <w:rtl w:val="0"/>
        </w:rPr>
      </w:r>
    </w:p>
    <w:p w:rsidR="00000000" w:rsidDel="00000000" w:rsidP="00000000" w:rsidRDefault="00000000" w:rsidRPr="00000000" w14:paraId="0000000E">
      <w:pPr>
        <w:numPr>
          <w:ilvl w:val="0"/>
          <w:numId w:val="1"/>
        </w:numPr>
        <w:ind w:left="720" w:hanging="360"/>
      </w:pPr>
      <w:hyperlink r:id="rId15">
        <w:r w:rsidDel="00000000" w:rsidR="00000000" w:rsidRPr="00000000">
          <w:rPr>
            <w:color w:val="1155cc"/>
            <w:u w:val="single"/>
            <w:rtl w:val="0"/>
          </w:rPr>
          <w:t xml:space="preserve">Host serializer</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serializeHost(hostFromURLRecord)</w:t>
      </w:r>
      <w:r w:rsidDel="00000000" w:rsidR="00000000" w:rsidRPr="00000000">
        <w:rPr>
          <w:rtl w:val="0"/>
        </w:rPr>
      </w:r>
    </w:p>
    <w:p w:rsidR="00000000" w:rsidDel="00000000" w:rsidP="00000000" w:rsidRDefault="00000000" w:rsidRPr="00000000" w14:paraId="0000000F">
      <w:pPr>
        <w:numPr>
          <w:ilvl w:val="0"/>
          <w:numId w:val="1"/>
        </w:numPr>
        <w:ind w:left="720" w:hanging="360"/>
      </w:pPr>
      <w:hyperlink r:id="rId16">
        <w:r w:rsidDel="00000000" w:rsidR="00000000" w:rsidRPr="00000000">
          <w:rPr>
            <w:color w:val="1155cc"/>
            <w:u w:val="single"/>
            <w:rtl w:val="0"/>
          </w:rPr>
          <w:t xml:space="preserve">Serialize an integer</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serializeInteger(number)</w:t>
      </w:r>
      <w:r w:rsidDel="00000000" w:rsidR="00000000" w:rsidRPr="00000000">
        <w:rPr>
          <w:rtl w:val="0"/>
        </w:rPr>
      </w:r>
    </w:p>
    <w:p w:rsidR="00000000" w:rsidDel="00000000" w:rsidP="00000000" w:rsidRDefault="00000000" w:rsidRPr="00000000" w14:paraId="00000010">
      <w:pPr>
        <w:numPr>
          <w:ilvl w:val="0"/>
          <w:numId w:val="1"/>
        </w:numPr>
        <w:ind w:left="720" w:hanging="360"/>
      </w:pPr>
      <w:hyperlink r:id="rId17">
        <w:r w:rsidDel="00000000" w:rsidR="00000000" w:rsidRPr="00000000">
          <w:rPr>
            <w:color w:val="1155cc"/>
            <w:u w:val="single"/>
            <w:rtl w:val="0"/>
          </w:rPr>
          <w:t xml:space="preserve">Origin</w:t>
        </w:r>
      </w:hyperlink>
      <w:r w:rsidDel="00000000" w:rsidR="00000000" w:rsidRPr="00000000">
        <w:rPr>
          <w:rtl w:val="0"/>
        </w:rPr>
        <w:t xml:space="preserve"> </w:t>
      </w:r>
      <w:hyperlink r:id="rId18">
        <w:r w:rsidDel="00000000" w:rsidR="00000000" w:rsidRPr="00000000">
          <w:rPr>
            <w:color w:val="1155cc"/>
            <w:u w:val="single"/>
            <w:rtl w:val="0"/>
          </w:rPr>
          <w:t xml:space="preserve">serializer</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serializeURLOrigin(urlRecord)</w:t>
      </w:r>
      <w:r w:rsidDel="00000000" w:rsidR="00000000" w:rsidRPr="00000000">
        <w:rPr>
          <w:rtl w:val="0"/>
        </w:rPr>
      </w:r>
    </w:p>
    <w:p w:rsidR="00000000" w:rsidDel="00000000" w:rsidP="00000000" w:rsidRDefault="00000000" w:rsidRPr="00000000" w14:paraId="00000011">
      <w:pPr>
        <w:numPr>
          <w:ilvl w:val="0"/>
          <w:numId w:val="1"/>
        </w:numPr>
        <w:ind w:left="720" w:hanging="360"/>
      </w:pPr>
      <w:hyperlink r:id="rId19">
        <w:r w:rsidDel="00000000" w:rsidR="00000000" w:rsidRPr="00000000">
          <w:rPr>
            <w:color w:val="1155cc"/>
            <w:u w:val="single"/>
            <w:rtl w:val="0"/>
          </w:rPr>
          <w:t xml:space="preserve">Set the username</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setTheUsername(urlRecord, usernameString)</w:t>
      </w:r>
      <w:r w:rsidDel="00000000" w:rsidR="00000000" w:rsidRPr="00000000">
        <w:rPr>
          <w:rtl w:val="0"/>
        </w:rPr>
      </w:r>
    </w:p>
    <w:p w:rsidR="00000000" w:rsidDel="00000000" w:rsidP="00000000" w:rsidRDefault="00000000" w:rsidRPr="00000000" w14:paraId="00000012">
      <w:pPr>
        <w:numPr>
          <w:ilvl w:val="0"/>
          <w:numId w:val="1"/>
        </w:numPr>
        <w:ind w:left="720" w:hanging="360"/>
      </w:pPr>
      <w:hyperlink r:id="rId20">
        <w:r w:rsidDel="00000000" w:rsidR="00000000" w:rsidRPr="00000000">
          <w:rPr>
            <w:color w:val="1155cc"/>
            <w:u w:val="single"/>
            <w:rtl w:val="0"/>
          </w:rPr>
          <w:t xml:space="preserve">Set the password</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setThePassword(urlRecord, passwordString)</w:t>
      </w:r>
      <w:r w:rsidDel="00000000" w:rsidR="00000000" w:rsidRPr="00000000">
        <w:rPr>
          <w:rtl w:val="0"/>
        </w:rPr>
      </w:r>
    </w:p>
    <w:p w:rsidR="00000000" w:rsidDel="00000000" w:rsidP="00000000" w:rsidRDefault="00000000" w:rsidRPr="00000000" w14:paraId="00000013">
      <w:pPr>
        <w:numPr>
          <w:ilvl w:val="0"/>
          <w:numId w:val="1"/>
        </w:numPr>
        <w:ind w:left="720" w:hanging="360"/>
      </w:pPr>
      <w:hyperlink r:id="rId21">
        <w:r w:rsidDel="00000000" w:rsidR="00000000" w:rsidRPr="00000000">
          <w:rPr>
            <w:color w:val="1155cc"/>
            <w:u w:val="single"/>
            <w:rtl w:val="0"/>
          </w:rPr>
          <w:t xml:space="preserve">Cannot have a username/password/port</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cannotHaveAUsernamePasswordPort(urlRecord)</w:t>
      </w:r>
      <w:r w:rsidDel="00000000" w:rsidR="00000000" w:rsidRPr="00000000">
        <w:rPr>
          <w:rtl w:val="0"/>
        </w:rPr>
      </w:r>
    </w:p>
    <w:p w:rsidR="00000000" w:rsidDel="00000000" w:rsidP="00000000" w:rsidRDefault="00000000" w:rsidRPr="00000000" w14:paraId="00000014">
      <w:pPr>
        <w:spacing w:after="0" w:before="0" w:lineRule="auto"/>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stateOverride</w:t>
      </w:r>
      <w:r w:rsidDel="00000000" w:rsidR="00000000" w:rsidRPr="00000000">
        <w:rPr>
          <w:rtl w:val="0"/>
        </w:rPr>
        <w:t xml:space="preserve"> parameter is one of the following strings:</w:t>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numPr>
          <w:ilvl w:val="0"/>
          <w:numId w:val="1"/>
        </w:numPr>
        <w:ind w:left="720" w:hanging="360"/>
      </w:pPr>
      <w:hyperlink r:id="rId22">
        <w:r w:rsidDel="00000000" w:rsidR="00000000" w:rsidRPr="00000000">
          <w:rPr>
            <w:rFonts w:ascii="Roboto Mono" w:cs="Roboto Mono" w:eastAsia="Roboto Mono" w:hAnsi="Roboto Mono"/>
            <w:color w:val="1155cc"/>
            <w:u w:val="single"/>
            <w:rtl w:val="0"/>
          </w:rPr>
          <w:t xml:space="preserve">"scheme start"</w:t>
        </w:r>
      </w:hyperlink>
      <w:r w:rsidDel="00000000" w:rsidR="00000000" w:rsidRPr="00000000">
        <w:rPr>
          <w:rtl w:val="0"/>
        </w:rPr>
      </w:r>
    </w:p>
    <w:p w:rsidR="00000000" w:rsidDel="00000000" w:rsidP="00000000" w:rsidRDefault="00000000" w:rsidRPr="00000000" w14:paraId="00000018">
      <w:pPr>
        <w:numPr>
          <w:ilvl w:val="0"/>
          <w:numId w:val="1"/>
        </w:numPr>
        <w:ind w:left="720" w:hanging="360"/>
      </w:pPr>
      <w:hyperlink r:id="rId23">
        <w:r w:rsidDel="00000000" w:rsidR="00000000" w:rsidRPr="00000000">
          <w:rPr>
            <w:rFonts w:ascii="Roboto Mono" w:cs="Roboto Mono" w:eastAsia="Roboto Mono" w:hAnsi="Roboto Mono"/>
            <w:color w:val="1155cc"/>
            <w:u w:val="single"/>
            <w:rtl w:val="0"/>
          </w:rPr>
          <w:t xml:space="preserve">"scheme"</w:t>
        </w:r>
      </w:hyperlink>
      <w:r w:rsidDel="00000000" w:rsidR="00000000" w:rsidRPr="00000000">
        <w:rPr>
          <w:rtl w:val="0"/>
        </w:rPr>
      </w:r>
    </w:p>
    <w:p w:rsidR="00000000" w:rsidDel="00000000" w:rsidP="00000000" w:rsidRDefault="00000000" w:rsidRPr="00000000" w14:paraId="00000019">
      <w:pPr>
        <w:numPr>
          <w:ilvl w:val="0"/>
          <w:numId w:val="1"/>
        </w:numPr>
        <w:ind w:left="720" w:hanging="360"/>
      </w:pPr>
      <w:hyperlink r:id="rId24">
        <w:r w:rsidDel="00000000" w:rsidR="00000000" w:rsidRPr="00000000">
          <w:rPr>
            <w:rFonts w:ascii="Roboto Mono" w:cs="Roboto Mono" w:eastAsia="Roboto Mono" w:hAnsi="Roboto Mono"/>
            <w:color w:val="1155cc"/>
            <w:u w:val="single"/>
            <w:rtl w:val="0"/>
          </w:rPr>
          <w:t xml:space="preserve">"no scheme"</w:t>
        </w:r>
      </w:hyperlink>
      <w:r w:rsidDel="00000000" w:rsidR="00000000" w:rsidRPr="00000000">
        <w:rPr>
          <w:rtl w:val="0"/>
        </w:rPr>
      </w:r>
    </w:p>
    <w:p w:rsidR="00000000" w:rsidDel="00000000" w:rsidP="00000000" w:rsidRDefault="00000000" w:rsidRPr="00000000" w14:paraId="0000001A">
      <w:pPr>
        <w:numPr>
          <w:ilvl w:val="0"/>
          <w:numId w:val="1"/>
        </w:numPr>
        <w:ind w:left="720" w:hanging="360"/>
      </w:pPr>
      <w:hyperlink r:id="rId25">
        <w:r w:rsidDel="00000000" w:rsidR="00000000" w:rsidRPr="00000000">
          <w:rPr>
            <w:rFonts w:ascii="Roboto Mono" w:cs="Roboto Mono" w:eastAsia="Roboto Mono" w:hAnsi="Roboto Mono"/>
            <w:color w:val="1155cc"/>
            <w:u w:val="single"/>
            <w:rtl w:val="0"/>
          </w:rPr>
          <w:t xml:space="preserve">"special relative or authority"</w:t>
        </w:r>
      </w:hyperlink>
      <w:r w:rsidDel="00000000" w:rsidR="00000000" w:rsidRPr="00000000">
        <w:rPr>
          <w:rtl w:val="0"/>
        </w:rPr>
      </w:r>
    </w:p>
    <w:p w:rsidR="00000000" w:rsidDel="00000000" w:rsidP="00000000" w:rsidRDefault="00000000" w:rsidRPr="00000000" w14:paraId="0000001B">
      <w:pPr>
        <w:numPr>
          <w:ilvl w:val="0"/>
          <w:numId w:val="1"/>
        </w:numPr>
        <w:ind w:left="720" w:hanging="360"/>
      </w:pPr>
      <w:hyperlink r:id="rId26">
        <w:r w:rsidDel="00000000" w:rsidR="00000000" w:rsidRPr="00000000">
          <w:rPr>
            <w:rFonts w:ascii="Roboto Mono" w:cs="Roboto Mono" w:eastAsia="Roboto Mono" w:hAnsi="Roboto Mono"/>
            <w:color w:val="1155cc"/>
            <w:u w:val="single"/>
            <w:rtl w:val="0"/>
          </w:rPr>
          <w:t xml:space="preserve">"path or authority"</w:t>
        </w:r>
      </w:hyperlink>
      <w:r w:rsidDel="00000000" w:rsidR="00000000" w:rsidRPr="00000000">
        <w:rPr>
          <w:rtl w:val="0"/>
        </w:rPr>
      </w:r>
    </w:p>
    <w:p w:rsidR="00000000" w:rsidDel="00000000" w:rsidP="00000000" w:rsidRDefault="00000000" w:rsidRPr="00000000" w14:paraId="0000001C">
      <w:pPr>
        <w:numPr>
          <w:ilvl w:val="0"/>
          <w:numId w:val="1"/>
        </w:numPr>
        <w:ind w:left="720" w:hanging="360"/>
      </w:pPr>
      <w:hyperlink r:id="rId27">
        <w:r w:rsidDel="00000000" w:rsidR="00000000" w:rsidRPr="00000000">
          <w:rPr>
            <w:rFonts w:ascii="Roboto Mono" w:cs="Roboto Mono" w:eastAsia="Roboto Mono" w:hAnsi="Roboto Mono"/>
            <w:color w:val="1155cc"/>
            <w:u w:val="single"/>
            <w:rtl w:val="0"/>
          </w:rPr>
          <w:t xml:space="preserve">"relative"</w:t>
        </w:r>
      </w:hyperlink>
      <w:r w:rsidDel="00000000" w:rsidR="00000000" w:rsidRPr="00000000">
        <w:rPr>
          <w:rtl w:val="0"/>
        </w:rPr>
      </w:r>
    </w:p>
    <w:p w:rsidR="00000000" w:rsidDel="00000000" w:rsidP="00000000" w:rsidRDefault="00000000" w:rsidRPr="00000000" w14:paraId="0000001D">
      <w:pPr>
        <w:numPr>
          <w:ilvl w:val="0"/>
          <w:numId w:val="1"/>
        </w:numPr>
        <w:ind w:left="720" w:hanging="360"/>
      </w:pPr>
      <w:hyperlink r:id="rId28">
        <w:r w:rsidDel="00000000" w:rsidR="00000000" w:rsidRPr="00000000">
          <w:rPr>
            <w:rFonts w:ascii="Roboto Mono" w:cs="Roboto Mono" w:eastAsia="Roboto Mono" w:hAnsi="Roboto Mono"/>
            <w:color w:val="1155cc"/>
            <w:u w:val="single"/>
            <w:rtl w:val="0"/>
          </w:rPr>
          <w:t xml:space="preserve">"relative slash"</w:t>
        </w:r>
      </w:hyperlink>
      <w:r w:rsidDel="00000000" w:rsidR="00000000" w:rsidRPr="00000000">
        <w:rPr>
          <w:rtl w:val="0"/>
        </w:rPr>
      </w:r>
    </w:p>
    <w:p w:rsidR="00000000" w:rsidDel="00000000" w:rsidP="00000000" w:rsidRDefault="00000000" w:rsidRPr="00000000" w14:paraId="0000001E">
      <w:pPr>
        <w:numPr>
          <w:ilvl w:val="0"/>
          <w:numId w:val="1"/>
        </w:numPr>
        <w:ind w:left="720" w:hanging="360"/>
      </w:pPr>
      <w:hyperlink r:id="rId29">
        <w:r w:rsidDel="00000000" w:rsidR="00000000" w:rsidRPr="00000000">
          <w:rPr>
            <w:rFonts w:ascii="Roboto Mono" w:cs="Roboto Mono" w:eastAsia="Roboto Mono" w:hAnsi="Roboto Mono"/>
            <w:color w:val="1155cc"/>
            <w:u w:val="single"/>
            <w:rtl w:val="0"/>
          </w:rPr>
          <w:t xml:space="preserve">"special authority slashes"</w:t>
        </w:r>
      </w:hyperlink>
      <w:r w:rsidDel="00000000" w:rsidR="00000000" w:rsidRPr="00000000">
        <w:rPr>
          <w:rtl w:val="0"/>
        </w:rPr>
      </w:r>
    </w:p>
    <w:p w:rsidR="00000000" w:rsidDel="00000000" w:rsidP="00000000" w:rsidRDefault="00000000" w:rsidRPr="00000000" w14:paraId="0000001F">
      <w:pPr>
        <w:numPr>
          <w:ilvl w:val="0"/>
          <w:numId w:val="1"/>
        </w:numPr>
        <w:ind w:left="720" w:hanging="360"/>
      </w:pPr>
      <w:hyperlink r:id="rId30">
        <w:r w:rsidDel="00000000" w:rsidR="00000000" w:rsidRPr="00000000">
          <w:rPr>
            <w:rFonts w:ascii="Roboto Mono" w:cs="Roboto Mono" w:eastAsia="Roboto Mono" w:hAnsi="Roboto Mono"/>
            <w:color w:val="1155cc"/>
            <w:u w:val="single"/>
            <w:rtl w:val="0"/>
          </w:rPr>
          <w:t xml:space="preserve">"special authority ignore slashes"</w:t>
        </w:r>
      </w:hyperlink>
      <w:r w:rsidDel="00000000" w:rsidR="00000000" w:rsidRPr="00000000">
        <w:rPr>
          <w:rtl w:val="0"/>
        </w:rPr>
      </w:r>
    </w:p>
    <w:p w:rsidR="00000000" w:rsidDel="00000000" w:rsidP="00000000" w:rsidRDefault="00000000" w:rsidRPr="00000000" w14:paraId="00000020">
      <w:pPr>
        <w:numPr>
          <w:ilvl w:val="0"/>
          <w:numId w:val="1"/>
        </w:numPr>
        <w:ind w:left="720" w:hanging="360"/>
      </w:pPr>
      <w:hyperlink r:id="rId31">
        <w:r w:rsidDel="00000000" w:rsidR="00000000" w:rsidRPr="00000000">
          <w:rPr>
            <w:rFonts w:ascii="Roboto Mono" w:cs="Roboto Mono" w:eastAsia="Roboto Mono" w:hAnsi="Roboto Mono"/>
            <w:color w:val="1155cc"/>
            <w:u w:val="single"/>
            <w:rtl w:val="0"/>
          </w:rPr>
          <w:t xml:space="preserve">"authority"</w:t>
        </w:r>
      </w:hyperlink>
      <w:r w:rsidDel="00000000" w:rsidR="00000000" w:rsidRPr="00000000">
        <w:rPr>
          <w:rtl w:val="0"/>
        </w:rPr>
      </w:r>
    </w:p>
    <w:p w:rsidR="00000000" w:rsidDel="00000000" w:rsidP="00000000" w:rsidRDefault="00000000" w:rsidRPr="00000000" w14:paraId="00000021">
      <w:pPr>
        <w:numPr>
          <w:ilvl w:val="0"/>
          <w:numId w:val="1"/>
        </w:numPr>
        <w:ind w:left="720" w:hanging="360"/>
      </w:pPr>
      <w:hyperlink r:id="rId32">
        <w:r w:rsidDel="00000000" w:rsidR="00000000" w:rsidRPr="00000000">
          <w:rPr>
            <w:rFonts w:ascii="Roboto Mono" w:cs="Roboto Mono" w:eastAsia="Roboto Mono" w:hAnsi="Roboto Mono"/>
            <w:color w:val="1155cc"/>
            <w:u w:val="single"/>
            <w:rtl w:val="0"/>
          </w:rPr>
          <w:t xml:space="preserve">"host"</w:t>
        </w:r>
      </w:hyperlink>
      <w:r w:rsidDel="00000000" w:rsidR="00000000" w:rsidRPr="00000000">
        <w:rPr>
          <w:rtl w:val="0"/>
        </w:rPr>
      </w:r>
    </w:p>
    <w:p w:rsidR="00000000" w:rsidDel="00000000" w:rsidP="00000000" w:rsidRDefault="00000000" w:rsidRPr="00000000" w14:paraId="00000022">
      <w:pPr>
        <w:numPr>
          <w:ilvl w:val="0"/>
          <w:numId w:val="1"/>
        </w:numPr>
        <w:ind w:left="720" w:hanging="360"/>
      </w:pPr>
      <w:hyperlink r:id="rId33">
        <w:r w:rsidDel="00000000" w:rsidR="00000000" w:rsidRPr="00000000">
          <w:rPr>
            <w:rFonts w:ascii="Roboto Mono" w:cs="Roboto Mono" w:eastAsia="Roboto Mono" w:hAnsi="Roboto Mono"/>
            <w:color w:val="1155cc"/>
            <w:u w:val="single"/>
            <w:rtl w:val="0"/>
          </w:rPr>
          <w:t xml:space="preserve">"hostname"</w:t>
        </w:r>
      </w:hyperlink>
      <w:r w:rsidDel="00000000" w:rsidR="00000000" w:rsidRPr="00000000">
        <w:rPr>
          <w:rtl w:val="0"/>
        </w:rPr>
      </w:r>
    </w:p>
    <w:p w:rsidR="00000000" w:rsidDel="00000000" w:rsidP="00000000" w:rsidRDefault="00000000" w:rsidRPr="00000000" w14:paraId="00000023">
      <w:pPr>
        <w:numPr>
          <w:ilvl w:val="0"/>
          <w:numId w:val="1"/>
        </w:numPr>
        <w:ind w:left="720" w:hanging="360"/>
      </w:pPr>
      <w:hyperlink r:id="rId34">
        <w:r w:rsidDel="00000000" w:rsidR="00000000" w:rsidRPr="00000000">
          <w:rPr>
            <w:rFonts w:ascii="Roboto Mono" w:cs="Roboto Mono" w:eastAsia="Roboto Mono" w:hAnsi="Roboto Mono"/>
            <w:color w:val="1155cc"/>
            <w:u w:val="single"/>
            <w:rtl w:val="0"/>
          </w:rPr>
          <w:t xml:space="preserve">"port"</w:t>
        </w:r>
      </w:hyperlink>
      <w:r w:rsidDel="00000000" w:rsidR="00000000" w:rsidRPr="00000000">
        <w:rPr>
          <w:rtl w:val="0"/>
        </w:rPr>
      </w:r>
    </w:p>
    <w:p w:rsidR="00000000" w:rsidDel="00000000" w:rsidP="00000000" w:rsidRDefault="00000000" w:rsidRPr="00000000" w14:paraId="00000024">
      <w:pPr>
        <w:numPr>
          <w:ilvl w:val="0"/>
          <w:numId w:val="1"/>
        </w:numPr>
        <w:ind w:left="720" w:hanging="360"/>
      </w:pPr>
      <w:hyperlink r:id="rId35">
        <w:r w:rsidDel="00000000" w:rsidR="00000000" w:rsidRPr="00000000">
          <w:rPr>
            <w:rFonts w:ascii="Roboto Mono" w:cs="Roboto Mono" w:eastAsia="Roboto Mono" w:hAnsi="Roboto Mono"/>
            <w:color w:val="1155cc"/>
            <w:u w:val="single"/>
            <w:rtl w:val="0"/>
          </w:rPr>
          <w:t xml:space="preserve">"file"</w:t>
        </w:r>
      </w:hyperlink>
      <w:r w:rsidDel="00000000" w:rsidR="00000000" w:rsidRPr="00000000">
        <w:rPr>
          <w:rtl w:val="0"/>
        </w:rPr>
      </w:r>
    </w:p>
    <w:p w:rsidR="00000000" w:rsidDel="00000000" w:rsidP="00000000" w:rsidRDefault="00000000" w:rsidRPr="00000000" w14:paraId="00000025">
      <w:pPr>
        <w:numPr>
          <w:ilvl w:val="0"/>
          <w:numId w:val="1"/>
        </w:numPr>
        <w:ind w:left="720" w:hanging="360"/>
      </w:pPr>
      <w:hyperlink r:id="rId36">
        <w:r w:rsidDel="00000000" w:rsidR="00000000" w:rsidRPr="00000000">
          <w:rPr>
            <w:rFonts w:ascii="Roboto Mono" w:cs="Roboto Mono" w:eastAsia="Roboto Mono" w:hAnsi="Roboto Mono"/>
            <w:color w:val="1155cc"/>
            <w:u w:val="single"/>
            <w:rtl w:val="0"/>
          </w:rPr>
          <w:t xml:space="preserve">"file slash"</w:t>
        </w:r>
      </w:hyperlink>
      <w:r w:rsidDel="00000000" w:rsidR="00000000" w:rsidRPr="00000000">
        <w:rPr>
          <w:rtl w:val="0"/>
        </w:rPr>
      </w:r>
    </w:p>
    <w:p w:rsidR="00000000" w:rsidDel="00000000" w:rsidP="00000000" w:rsidRDefault="00000000" w:rsidRPr="00000000" w14:paraId="00000026">
      <w:pPr>
        <w:numPr>
          <w:ilvl w:val="0"/>
          <w:numId w:val="1"/>
        </w:numPr>
        <w:ind w:left="720" w:hanging="360"/>
      </w:pPr>
      <w:hyperlink r:id="rId37">
        <w:r w:rsidDel="00000000" w:rsidR="00000000" w:rsidRPr="00000000">
          <w:rPr>
            <w:rFonts w:ascii="Roboto Mono" w:cs="Roboto Mono" w:eastAsia="Roboto Mono" w:hAnsi="Roboto Mono"/>
            <w:color w:val="1155cc"/>
            <w:u w:val="single"/>
            <w:rtl w:val="0"/>
          </w:rPr>
          <w:t xml:space="preserve">"file host"</w:t>
        </w:r>
      </w:hyperlink>
      <w:r w:rsidDel="00000000" w:rsidR="00000000" w:rsidRPr="00000000">
        <w:rPr>
          <w:rtl w:val="0"/>
        </w:rPr>
      </w:r>
    </w:p>
    <w:p w:rsidR="00000000" w:rsidDel="00000000" w:rsidP="00000000" w:rsidRDefault="00000000" w:rsidRPr="00000000" w14:paraId="00000027">
      <w:pPr>
        <w:numPr>
          <w:ilvl w:val="0"/>
          <w:numId w:val="1"/>
        </w:numPr>
        <w:ind w:left="720" w:hanging="360"/>
      </w:pPr>
      <w:hyperlink r:id="rId38">
        <w:r w:rsidDel="00000000" w:rsidR="00000000" w:rsidRPr="00000000">
          <w:rPr>
            <w:rFonts w:ascii="Roboto Mono" w:cs="Roboto Mono" w:eastAsia="Roboto Mono" w:hAnsi="Roboto Mono"/>
            <w:color w:val="1155cc"/>
            <w:u w:val="single"/>
            <w:rtl w:val="0"/>
          </w:rPr>
          <w:t xml:space="preserve">"path start"</w:t>
        </w:r>
      </w:hyperlink>
      <w:r w:rsidDel="00000000" w:rsidR="00000000" w:rsidRPr="00000000">
        <w:rPr>
          <w:rtl w:val="0"/>
        </w:rPr>
      </w:r>
    </w:p>
    <w:p w:rsidR="00000000" w:rsidDel="00000000" w:rsidP="00000000" w:rsidRDefault="00000000" w:rsidRPr="00000000" w14:paraId="00000028">
      <w:pPr>
        <w:numPr>
          <w:ilvl w:val="0"/>
          <w:numId w:val="1"/>
        </w:numPr>
        <w:ind w:left="720" w:hanging="360"/>
      </w:pPr>
      <w:hyperlink r:id="rId39">
        <w:r w:rsidDel="00000000" w:rsidR="00000000" w:rsidRPr="00000000">
          <w:rPr>
            <w:rFonts w:ascii="Roboto Mono" w:cs="Roboto Mono" w:eastAsia="Roboto Mono" w:hAnsi="Roboto Mono"/>
            <w:color w:val="1155cc"/>
            <w:u w:val="single"/>
            <w:rtl w:val="0"/>
          </w:rPr>
          <w:t xml:space="preserve">"path"</w:t>
        </w:r>
      </w:hyperlink>
      <w:r w:rsidDel="00000000" w:rsidR="00000000" w:rsidRPr="00000000">
        <w:rPr>
          <w:rtl w:val="0"/>
        </w:rPr>
      </w:r>
    </w:p>
    <w:p w:rsidR="00000000" w:rsidDel="00000000" w:rsidP="00000000" w:rsidRDefault="00000000" w:rsidRPr="00000000" w14:paraId="00000029">
      <w:pPr>
        <w:numPr>
          <w:ilvl w:val="0"/>
          <w:numId w:val="1"/>
        </w:numPr>
        <w:ind w:left="720" w:hanging="360"/>
      </w:pPr>
      <w:hyperlink r:id="rId40">
        <w:r w:rsidDel="00000000" w:rsidR="00000000" w:rsidRPr="00000000">
          <w:rPr>
            <w:rFonts w:ascii="Roboto Mono" w:cs="Roboto Mono" w:eastAsia="Roboto Mono" w:hAnsi="Roboto Mono"/>
            <w:color w:val="1155cc"/>
            <w:u w:val="single"/>
            <w:rtl w:val="0"/>
          </w:rPr>
          <w:t xml:space="preserve">"cannot-be-a-base-URL path"</w:t>
        </w:r>
      </w:hyperlink>
      <w:r w:rsidDel="00000000" w:rsidR="00000000" w:rsidRPr="00000000">
        <w:rPr>
          <w:rtl w:val="0"/>
        </w:rPr>
      </w:r>
    </w:p>
    <w:p w:rsidR="00000000" w:rsidDel="00000000" w:rsidP="00000000" w:rsidRDefault="00000000" w:rsidRPr="00000000" w14:paraId="0000002A">
      <w:pPr>
        <w:numPr>
          <w:ilvl w:val="0"/>
          <w:numId w:val="1"/>
        </w:numPr>
        <w:ind w:left="720" w:hanging="360"/>
      </w:pPr>
      <w:hyperlink r:id="rId41">
        <w:r w:rsidDel="00000000" w:rsidR="00000000" w:rsidRPr="00000000">
          <w:rPr>
            <w:rFonts w:ascii="Roboto Mono" w:cs="Roboto Mono" w:eastAsia="Roboto Mono" w:hAnsi="Roboto Mono"/>
            <w:color w:val="1155cc"/>
            <w:u w:val="single"/>
            <w:rtl w:val="0"/>
          </w:rPr>
          <w:t xml:space="preserve">"query"</w:t>
        </w:r>
      </w:hyperlink>
      <w:r w:rsidDel="00000000" w:rsidR="00000000" w:rsidRPr="00000000">
        <w:rPr>
          <w:rtl w:val="0"/>
        </w:rPr>
      </w:r>
    </w:p>
    <w:p w:rsidR="00000000" w:rsidDel="00000000" w:rsidP="00000000" w:rsidRDefault="00000000" w:rsidRPr="00000000" w14:paraId="0000002B">
      <w:pPr>
        <w:numPr>
          <w:ilvl w:val="0"/>
          <w:numId w:val="1"/>
        </w:numPr>
        <w:ind w:left="720" w:hanging="360"/>
      </w:pPr>
      <w:hyperlink r:id="rId42">
        <w:r w:rsidDel="00000000" w:rsidR="00000000" w:rsidRPr="00000000">
          <w:rPr>
            <w:rFonts w:ascii="Roboto Mono" w:cs="Roboto Mono" w:eastAsia="Roboto Mono" w:hAnsi="Roboto Mono"/>
            <w:color w:val="1155cc"/>
            <w:u w:val="single"/>
            <w:rtl w:val="0"/>
          </w:rPr>
          <w:t xml:space="preserve">"fragment"</w:t>
        </w:r>
      </w:hyperlink>
      <w:r w:rsidDel="00000000" w:rsidR="00000000" w:rsidRPr="00000000">
        <w:rPr>
          <w:rtl w:val="0"/>
        </w:rPr>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URL record type has the following API:</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numPr>
          <w:ilvl w:val="0"/>
          <w:numId w:val="1"/>
        </w:numPr>
        <w:ind w:left="720" w:hanging="360"/>
      </w:pPr>
      <w:hyperlink r:id="rId43">
        <w:r w:rsidDel="00000000" w:rsidR="00000000" w:rsidRPr="00000000">
          <w:rPr>
            <w:rFonts w:ascii="Roboto Mono" w:cs="Roboto Mono" w:eastAsia="Roboto Mono" w:hAnsi="Roboto Mono"/>
            <w:color w:val="1155cc"/>
            <w:u w:val="single"/>
            <w:rtl w:val="0"/>
          </w:rPr>
          <w:t xml:space="preserve">scheme</w:t>
        </w:r>
      </w:hyperlink>
      <w:r w:rsidDel="00000000" w:rsidR="00000000" w:rsidRPr="00000000">
        <w:rPr>
          <w:rtl w:val="0"/>
        </w:rPr>
      </w:r>
    </w:p>
    <w:p w:rsidR="00000000" w:rsidDel="00000000" w:rsidP="00000000" w:rsidRDefault="00000000" w:rsidRPr="00000000" w14:paraId="00000030">
      <w:pPr>
        <w:numPr>
          <w:ilvl w:val="0"/>
          <w:numId w:val="1"/>
        </w:numPr>
        <w:ind w:left="720" w:hanging="360"/>
      </w:pPr>
      <w:hyperlink r:id="rId44">
        <w:r w:rsidDel="00000000" w:rsidR="00000000" w:rsidRPr="00000000">
          <w:rPr>
            <w:rFonts w:ascii="Roboto Mono" w:cs="Roboto Mono" w:eastAsia="Roboto Mono" w:hAnsi="Roboto Mono"/>
            <w:color w:val="1155cc"/>
            <w:u w:val="single"/>
            <w:rtl w:val="0"/>
          </w:rPr>
          <w:t xml:space="preserve">username</w:t>
        </w:r>
      </w:hyperlink>
      <w:r w:rsidDel="00000000" w:rsidR="00000000" w:rsidRPr="00000000">
        <w:rPr>
          <w:rtl w:val="0"/>
        </w:rPr>
      </w:r>
    </w:p>
    <w:p w:rsidR="00000000" w:rsidDel="00000000" w:rsidP="00000000" w:rsidRDefault="00000000" w:rsidRPr="00000000" w14:paraId="00000031">
      <w:pPr>
        <w:numPr>
          <w:ilvl w:val="0"/>
          <w:numId w:val="1"/>
        </w:numPr>
        <w:ind w:left="720" w:hanging="360"/>
      </w:pPr>
      <w:hyperlink r:id="rId45">
        <w:r w:rsidDel="00000000" w:rsidR="00000000" w:rsidRPr="00000000">
          <w:rPr>
            <w:rFonts w:ascii="Roboto Mono" w:cs="Roboto Mono" w:eastAsia="Roboto Mono" w:hAnsi="Roboto Mono"/>
            <w:color w:val="1155cc"/>
            <w:u w:val="single"/>
            <w:rtl w:val="0"/>
          </w:rPr>
          <w:t xml:space="preserve">password</w:t>
        </w:r>
      </w:hyperlink>
      <w:r w:rsidDel="00000000" w:rsidR="00000000" w:rsidRPr="00000000">
        <w:rPr>
          <w:rtl w:val="0"/>
        </w:rPr>
      </w:r>
    </w:p>
    <w:p w:rsidR="00000000" w:rsidDel="00000000" w:rsidP="00000000" w:rsidRDefault="00000000" w:rsidRPr="00000000" w14:paraId="00000032">
      <w:pPr>
        <w:numPr>
          <w:ilvl w:val="0"/>
          <w:numId w:val="1"/>
        </w:numPr>
        <w:ind w:left="720" w:hanging="360"/>
      </w:pPr>
      <w:hyperlink r:id="rId46">
        <w:r w:rsidDel="00000000" w:rsidR="00000000" w:rsidRPr="00000000">
          <w:rPr>
            <w:rFonts w:ascii="Roboto Mono" w:cs="Roboto Mono" w:eastAsia="Roboto Mono" w:hAnsi="Roboto Mono"/>
            <w:color w:val="1155cc"/>
            <w:u w:val="single"/>
            <w:rtl w:val="0"/>
          </w:rPr>
          <w:t xml:space="preserve">host</w:t>
        </w:r>
      </w:hyperlink>
      <w:r w:rsidDel="00000000" w:rsidR="00000000" w:rsidRPr="00000000">
        <w:rPr>
          <w:rtl w:val="0"/>
        </w:rPr>
      </w:r>
    </w:p>
    <w:p w:rsidR="00000000" w:rsidDel="00000000" w:rsidP="00000000" w:rsidRDefault="00000000" w:rsidRPr="00000000" w14:paraId="00000033">
      <w:pPr>
        <w:numPr>
          <w:ilvl w:val="0"/>
          <w:numId w:val="1"/>
        </w:numPr>
        <w:ind w:left="720" w:hanging="360"/>
      </w:pPr>
      <w:hyperlink r:id="rId47">
        <w:r w:rsidDel="00000000" w:rsidR="00000000" w:rsidRPr="00000000">
          <w:rPr>
            <w:rFonts w:ascii="Roboto Mono" w:cs="Roboto Mono" w:eastAsia="Roboto Mono" w:hAnsi="Roboto Mono"/>
            <w:color w:val="1155cc"/>
            <w:u w:val="single"/>
            <w:rtl w:val="0"/>
          </w:rPr>
          <w:t xml:space="preserve">port</w:t>
        </w:r>
      </w:hyperlink>
      <w:r w:rsidDel="00000000" w:rsidR="00000000" w:rsidRPr="00000000">
        <w:rPr>
          <w:rtl w:val="0"/>
        </w:rPr>
      </w:r>
    </w:p>
    <w:p w:rsidR="00000000" w:rsidDel="00000000" w:rsidP="00000000" w:rsidRDefault="00000000" w:rsidRPr="00000000" w14:paraId="00000034">
      <w:pPr>
        <w:numPr>
          <w:ilvl w:val="0"/>
          <w:numId w:val="1"/>
        </w:numPr>
        <w:ind w:left="720" w:hanging="360"/>
      </w:pPr>
      <w:hyperlink r:id="rId48">
        <w:r w:rsidDel="00000000" w:rsidR="00000000" w:rsidRPr="00000000">
          <w:rPr>
            <w:rFonts w:ascii="Roboto Mono" w:cs="Roboto Mono" w:eastAsia="Roboto Mono" w:hAnsi="Roboto Mono"/>
            <w:color w:val="1155cc"/>
            <w:u w:val="single"/>
            <w:rtl w:val="0"/>
          </w:rPr>
          <w:t xml:space="preserve">path</w:t>
        </w:r>
      </w:hyperlink>
      <w:r w:rsidDel="00000000" w:rsidR="00000000" w:rsidRPr="00000000">
        <w:rPr>
          <w:rtl w:val="0"/>
        </w:rPr>
        <w:t xml:space="preserve"> (as an array)</w:t>
      </w:r>
    </w:p>
    <w:p w:rsidR="00000000" w:rsidDel="00000000" w:rsidP="00000000" w:rsidRDefault="00000000" w:rsidRPr="00000000" w14:paraId="00000035">
      <w:pPr>
        <w:numPr>
          <w:ilvl w:val="0"/>
          <w:numId w:val="1"/>
        </w:numPr>
        <w:ind w:left="720" w:hanging="360"/>
      </w:pPr>
      <w:hyperlink r:id="rId49">
        <w:r w:rsidDel="00000000" w:rsidR="00000000" w:rsidRPr="00000000">
          <w:rPr>
            <w:rFonts w:ascii="Roboto Mono" w:cs="Roboto Mono" w:eastAsia="Roboto Mono" w:hAnsi="Roboto Mono"/>
            <w:color w:val="1155cc"/>
            <w:u w:val="single"/>
            <w:rtl w:val="0"/>
          </w:rPr>
          <w:t xml:space="preserve">query</w:t>
        </w:r>
      </w:hyperlink>
      <w:r w:rsidDel="00000000" w:rsidR="00000000" w:rsidRPr="00000000">
        <w:rPr>
          <w:rtl w:val="0"/>
        </w:rPr>
      </w:r>
    </w:p>
    <w:p w:rsidR="00000000" w:rsidDel="00000000" w:rsidP="00000000" w:rsidRDefault="00000000" w:rsidRPr="00000000" w14:paraId="00000036">
      <w:pPr>
        <w:numPr>
          <w:ilvl w:val="0"/>
          <w:numId w:val="1"/>
        </w:numPr>
        <w:ind w:left="720" w:hanging="360"/>
      </w:pPr>
      <w:hyperlink r:id="rId50">
        <w:r w:rsidDel="00000000" w:rsidR="00000000" w:rsidRPr="00000000">
          <w:rPr>
            <w:rFonts w:ascii="Roboto Mono" w:cs="Roboto Mono" w:eastAsia="Roboto Mono" w:hAnsi="Roboto Mono"/>
            <w:color w:val="1155cc"/>
            <w:u w:val="single"/>
            <w:rtl w:val="0"/>
          </w:rPr>
          <w:t xml:space="preserve">fragment</w:t>
        </w:r>
      </w:hyperlink>
      <w:r w:rsidDel="00000000" w:rsidR="00000000" w:rsidRPr="00000000">
        <w:rPr>
          <w:rtl w:val="0"/>
        </w:rPr>
      </w:r>
    </w:p>
    <w:p w:rsidR="00000000" w:rsidDel="00000000" w:rsidP="00000000" w:rsidRDefault="00000000" w:rsidRPr="00000000" w14:paraId="00000037">
      <w:pPr>
        <w:numPr>
          <w:ilvl w:val="0"/>
          <w:numId w:val="1"/>
        </w:numPr>
        <w:ind w:left="720" w:hanging="360"/>
      </w:pPr>
      <w:hyperlink r:id="rId51">
        <w:r w:rsidDel="00000000" w:rsidR="00000000" w:rsidRPr="00000000">
          <w:rPr>
            <w:rFonts w:ascii="Roboto Mono" w:cs="Roboto Mono" w:eastAsia="Roboto Mono" w:hAnsi="Roboto Mono"/>
            <w:color w:val="1155cc"/>
            <w:u w:val="single"/>
            <w:rtl w:val="0"/>
          </w:rPr>
          <w:t xml:space="preserve">cannotBeABaseURL</w:t>
        </w:r>
      </w:hyperlink>
      <w:r w:rsidDel="00000000" w:rsidR="00000000" w:rsidRPr="00000000">
        <w:rPr>
          <w:rtl w:val="0"/>
        </w:rPr>
        <w:t xml:space="preserve"> (as a boolean)</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These properties should be treated with care, as in general changing them will cause the URL record to be in an inconsistent state until the appropriate invocation of </w:t>
      </w:r>
      <w:r w:rsidDel="00000000" w:rsidR="00000000" w:rsidRPr="00000000">
        <w:rPr>
          <w:rFonts w:ascii="Roboto Mono" w:cs="Roboto Mono" w:eastAsia="Roboto Mono" w:hAnsi="Roboto Mono"/>
          <w:color w:val="188038"/>
          <w:rtl w:val="0"/>
        </w:rPr>
        <w:t xml:space="preserve">basicURLParse</w:t>
      </w:r>
      <w:r w:rsidDel="00000000" w:rsidR="00000000" w:rsidRPr="00000000">
        <w:rPr>
          <w:rtl w:val="0"/>
        </w:rPr>
        <w:t xml:space="preserve"> is used to fix it up. You can see examples of this in the URL Standard, where there are many step sequences like "4. Set context object’s url’s fragment to the empty string. 5. Basic URL parse </w:t>
      </w:r>
      <w:r w:rsidDel="00000000" w:rsidR="00000000" w:rsidRPr="00000000">
        <w:rPr>
          <w:i w:val="1"/>
          <w:iCs w:val="1"/>
          <w:rtl w:val="0"/>
        </w:rPr>
        <w:t xml:space="preserve">input</w:t>
      </w:r>
      <w:r w:rsidDel="00000000" w:rsidR="00000000" w:rsidRPr="00000000">
        <w:rPr>
          <w:rtl w:val="0"/>
        </w:rPr>
        <w:t xml:space="preserve"> with context object’s url as </w:t>
      </w:r>
      <w:r w:rsidDel="00000000" w:rsidR="00000000" w:rsidRPr="00000000">
        <w:rPr>
          <w:i w:val="1"/>
          <w:iCs w:val="1"/>
          <w:rtl w:val="0"/>
        </w:rPr>
        <w:t xml:space="preserve">url</w:t>
      </w:r>
      <w:r w:rsidDel="00000000" w:rsidR="00000000" w:rsidRPr="00000000">
        <w:rPr>
          <w:rtl w:val="0"/>
        </w:rPr>
        <w:t xml:space="preserve"> and fragment state as </w:t>
      </w:r>
      <w:r w:rsidDel="00000000" w:rsidR="00000000" w:rsidRPr="00000000">
        <w:rPr>
          <w:i w:val="1"/>
          <w:iCs w:val="1"/>
          <w:rtl w:val="0"/>
        </w:rPr>
        <w:t xml:space="preserve">state override</w:t>
      </w:r>
      <w:r w:rsidDel="00000000" w:rsidR="00000000" w:rsidRPr="00000000">
        <w:rPr>
          <w:rtl w:val="0"/>
        </w:rPr>
        <w:t xml:space="preserve">." In between those two steps, a URL record is in an unusable state.</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return value of "failure" in the spec is represented by the string </w:t>
      </w:r>
      <w:r w:rsidDel="00000000" w:rsidR="00000000" w:rsidRPr="00000000">
        <w:rPr>
          <w:rFonts w:ascii="Roboto Mono" w:cs="Roboto Mono" w:eastAsia="Roboto Mono" w:hAnsi="Roboto Mono"/>
          <w:color w:val="188038"/>
          <w:rtl w:val="0"/>
        </w:rPr>
        <w:t xml:space="preserve">"failure"</w:t>
      </w:r>
      <w:r w:rsidDel="00000000" w:rsidR="00000000" w:rsidRPr="00000000">
        <w:rPr>
          <w:rtl w:val="0"/>
        </w:rPr>
        <w:t xml:space="preserve">. That is, functions like </w:t>
      </w:r>
      <w:r w:rsidDel="00000000" w:rsidR="00000000" w:rsidRPr="00000000">
        <w:rPr>
          <w:rFonts w:ascii="Roboto Mono" w:cs="Roboto Mono" w:eastAsia="Roboto Mono" w:hAnsi="Roboto Mono"/>
          <w:color w:val="188038"/>
          <w:rtl w:val="0"/>
        </w:rPr>
        <w:t xml:space="preserve">parseURL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basicURLParse</w:t>
      </w:r>
      <w:r w:rsidDel="00000000" w:rsidR="00000000" w:rsidRPr="00000000">
        <w:rPr>
          <w:rtl w:val="0"/>
        </w:rPr>
        <w:t xml:space="preserve"> can return </w:t>
      </w:r>
      <w:r w:rsidDel="00000000" w:rsidR="00000000" w:rsidRPr="00000000">
        <w:rPr>
          <w:i w:val="1"/>
          <w:iCs w:val="1"/>
          <w:rtl w:val="0"/>
        </w:rPr>
        <w:t xml:space="preserve">either</w:t>
      </w:r>
      <w:r w:rsidDel="00000000" w:rsidR="00000000" w:rsidRPr="00000000">
        <w:rPr>
          <w:rtl w:val="0"/>
        </w:rPr>
        <w:t xml:space="preserve"> a URL record </w:t>
      </w:r>
      <w:r w:rsidDel="00000000" w:rsidR="00000000" w:rsidRPr="00000000">
        <w:rPr>
          <w:i w:val="1"/>
          <w:iCs w:val="1"/>
          <w:rtl w:val="0"/>
        </w:rPr>
        <w:t xml:space="preserve">or</w:t>
      </w:r>
      <w:r w:rsidDel="00000000" w:rsidR="00000000" w:rsidRPr="00000000">
        <w:rPr>
          <w:rtl w:val="0"/>
        </w:rPr>
        <w:t xml:space="preserve"> the string </w:t>
      </w:r>
      <w:r w:rsidDel="00000000" w:rsidR="00000000" w:rsidRPr="00000000">
        <w:rPr>
          <w:rFonts w:ascii="Roboto Mono" w:cs="Roboto Mono" w:eastAsia="Roboto Mono" w:hAnsi="Roboto Mono"/>
          <w:color w:val="188038"/>
          <w:rtl w:val="0"/>
        </w:rPr>
        <w:t xml:space="preserve">"failure"</w:t>
      </w: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url.spec.whatwg.org/#cannot-be-a-base-url-path-state" TargetMode="External"/><Relationship Id="rId42" Type="http://schemas.openxmlformats.org/officeDocument/2006/relationships/hyperlink" Target="https://url.spec.whatwg.org/#fragment-state" TargetMode="External"/><Relationship Id="rId41" Type="http://schemas.openxmlformats.org/officeDocument/2006/relationships/hyperlink" Target="https://url.spec.whatwg.org/#query-state" TargetMode="External"/><Relationship Id="rId44" Type="http://schemas.openxmlformats.org/officeDocument/2006/relationships/hyperlink" Target="https://url.spec.whatwg.org/#concept-url-username" TargetMode="External"/><Relationship Id="rId43" Type="http://schemas.openxmlformats.org/officeDocument/2006/relationships/hyperlink" Target="https://url.spec.whatwg.org/#concept-url-scheme" TargetMode="External"/><Relationship Id="rId46" Type="http://schemas.openxmlformats.org/officeDocument/2006/relationships/hyperlink" Target="https://url.spec.whatwg.org/#concept-url-host" TargetMode="External"/><Relationship Id="rId45" Type="http://schemas.openxmlformats.org/officeDocument/2006/relationships/hyperlink" Target="https://url.spec.whatwg.org/#concept-url-passwo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rl.spec.whatwg.org/#url" TargetMode="External"/><Relationship Id="rId48" Type="http://schemas.openxmlformats.org/officeDocument/2006/relationships/hyperlink" Target="https://url.spec.whatwg.org/#concept-url-path" TargetMode="External"/><Relationship Id="rId47" Type="http://schemas.openxmlformats.org/officeDocument/2006/relationships/hyperlink" Target="https://url.spec.whatwg.org/#concept-url-port" TargetMode="External"/><Relationship Id="rId49" Type="http://schemas.openxmlformats.org/officeDocument/2006/relationships/hyperlink" Target="https://url.spec.whatwg.org/#concept-url-query" TargetMode="External"/><Relationship Id="rId5" Type="http://schemas.openxmlformats.org/officeDocument/2006/relationships/styles" Target="styles.xml"/><Relationship Id="rId6" Type="http://schemas.openxmlformats.org/officeDocument/2006/relationships/hyperlink" Target="https://url.spec.whatwg.org/" TargetMode="External"/><Relationship Id="rId7" Type="http://schemas.openxmlformats.org/officeDocument/2006/relationships/hyperlink" Target="https://github.com/tmpvar/jsdom" TargetMode="External"/><Relationship Id="rId8" Type="http://schemas.openxmlformats.org/officeDocument/2006/relationships/hyperlink" Target="https://github.com/whatwg/url/commit/a622235308342c9adc7fc2fd1659ff059f7d5e2a" TargetMode="External"/><Relationship Id="rId31" Type="http://schemas.openxmlformats.org/officeDocument/2006/relationships/hyperlink" Target="https://url.spec.whatwg.org/#authority-state" TargetMode="External"/><Relationship Id="rId30" Type="http://schemas.openxmlformats.org/officeDocument/2006/relationships/hyperlink" Target="https://url.spec.whatwg.org/#special-authority-ignore-slashes-state" TargetMode="External"/><Relationship Id="rId33" Type="http://schemas.openxmlformats.org/officeDocument/2006/relationships/hyperlink" Target="https://url.spec.whatwg.org/#hostname-state" TargetMode="External"/><Relationship Id="rId32" Type="http://schemas.openxmlformats.org/officeDocument/2006/relationships/hyperlink" Target="https://url.spec.whatwg.org/#host-state" TargetMode="External"/><Relationship Id="rId35" Type="http://schemas.openxmlformats.org/officeDocument/2006/relationships/hyperlink" Target="https://url.spec.whatwg.org/#file-state" TargetMode="External"/><Relationship Id="rId34" Type="http://schemas.openxmlformats.org/officeDocument/2006/relationships/hyperlink" Target="https://url.spec.whatwg.org/#port-state" TargetMode="External"/><Relationship Id="rId37" Type="http://schemas.openxmlformats.org/officeDocument/2006/relationships/hyperlink" Target="https://url.spec.whatwg.org/#file-host-state" TargetMode="External"/><Relationship Id="rId36" Type="http://schemas.openxmlformats.org/officeDocument/2006/relationships/hyperlink" Target="https://url.spec.whatwg.org/#file-slash-state" TargetMode="External"/><Relationship Id="rId39" Type="http://schemas.openxmlformats.org/officeDocument/2006/relationships/hyperlink" Target="https://url.spec.whatwg.org/#path-state" TargetMode="External"/><Relationship Id="rId38" Type="http://schemas.openxmlformats.org/officeDocument/2006/relationships/hyperlink" Target="https://url.spec.whatwg.org/#path-start-state" TargetMode="External"/><Relationship Id="rId20" Type="http://schemas.openxmlformats.org/officeDocument/2006/relationships/hyperlink" Target="https://url.spec.whatwg.org/#set-the-password" TargetMode="External"/><Relationship Id="rId22" Type="http://schemas.openxmlformats.org/officeDocument/2006/relationships/hyperlink" Target="https://url.spec.whatwg.org/#scheme-start-state" TargetMode="External"/><Relationship Id="rId21" Type="http://schemas.openxmlformats.org/officeDocument/2006/relationships/hyperlink" Target="https://url.spec.whatwg.org/#cannot-have-a-username-password-port" TargetMode="External"/><Relationship Id="rId24" Type="http://schemas.openxmlformats.org/officeDocument/2006/relationships/hyperlink" Target="https://url.spec.whatwg.org/#no-scheme-state" TargetMode="External"/><Relationship Id="rId23" Type="http://schemas.openxmlformats.org/officeDocument/2006/relationships/hyperlink" Target="https://url.spec.whatwg.org/#scheme-state" TargetMode="External"/><Relationship Id="rId26" Type="http://schemas.openxmlformats.org/officeDocument/2006/relationships/hyperlink" Target="https://url.spec.whatwg.org/#path-or-authority-state" TargetMode="External"/><Relationship Id="rId25" Type="http://schemas.openxmlformats.org/officeDocument/2006/relationships/hyperlink" Target="https://url.spec.whatwg.org/#special-relative-or-authority-state" TargetMode="External"/><Relationship Id="rId28" Type="http://schemas.openxmlformats.org/officeDocument/2006/relationships/hyperlink" Target="https://url.spec.whatwg.org/#relative-slash-state" TargetMode="External"/><Relationship Id="rId27" Type="http://schemas.openxmlformats.org/officeDocument/2006/relationships/hyperlink" Target="https://url.spec.whatwg.org/#relative-state" TargetMode="External"/><Relationship Id="rId29" Type="http://schemas.openxmlformats.org/officeDocument/2006/relationships/hyperlink" Target="https://url.spec.whatwg.org/#special-authority-slashes-state" TargetMode="External"/><Relationship Id="rId51" Type="http://schemas.openxmlformats.org/officeDocument/2006/relationships/hyperlink" Target="https://url.spec.whatwg.org/#url-cannot-be-a-base-url-flag" TargetMode="External"/><Relationship Id="rId50" Type="http://schemas.openxmlformats.org/officeDocument/2006/relationships/hyperlink" Target="https://url.spec.whatwg.org/#concept-url-fragment" TargetMode="External"/><Relationship Id="rId11" Type="http://schemas.openxmlformats.org/officeDocument/2006/relationships/hyperlink" Target="https://url.spec.whatwg.org/#concept-url" TargetMode="External"/><Relationship Id="rId10" Type="http://schemas.openxmlformats.org/officeDocument/2006/relationships/hyperlink" Target="https://html.spec.whatwg.org/#htmlhyperlinkelementutils" TargetMode="External"/><Relationship Id="rId13" Type="http://schemas.openxmlformats.org/officeDocument/2006/relationships/hyperlink" Target="https://url.spec.whatwg.org/#concept-basic-url-parser" TargetMode="External"/><Relationship Id="rId12" Type="http://schemas.openxmlformats.org/officeDocument/2006/relationships/hyperlink" Target="https://url.spec.whatwg.org/#concept-url-parser" TargetMode="External"/><Relationship Id="rId15" Type="http://schemas.openxmlformats.org/officeDocument/2006/relationships/hyperlink" Target="https://url.spec.whatwg.org/#concept-host-serializer" TargetMode="External"/><Relationship Id="rId14" Type="http://schemas.openxmlformats.org/officeDocument/2006/relationships/hyperlink" Target="https://url.spec.whatwg.org/#concept-url-serializer" TargetMode="External"/><Relationship Id="rId17" Type="http://schemas.openxmlformats.org/officeDocument/2006/relationships/hyperlink" Target="https://url.spec.whatwg.org/#concept-url-origin" TargetMode="External"/><Relationship Id="rId16" Type="http://schemas.openxmlformats.org/officeDocument/2006/relationships/hyperlink" Target="https://url.spec.whatwg.org/#serialize-an-integer" TargetMode="External"/><Relationship Id="rId19" Type="http://schemas.openxmlformats.org/officeDocument/2006/relationships/hyperlink" Target="https://url.spec.whatwg.org/#set-the-username" TargetMode="External"/><Relationship Id="rId18" Type="http://schemas.openxmlformats.org/officeDocument/2006/relationships/hyperlink" Target="https://html.spec.whatwg.org/multipage/browsers.html#serialization-of-an-orig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