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204E" w:rsidRPr="00EC1FEB" w:rsidRDefault="00B722C5" w:rsidP="00C06A4D">
      <w:pPr>
        <w:pStyle w:val="Heading1"/>
      </w:pPr>
      <w:r>
        <w:t>Lab # 2</w:t>
      </w:r>
      <w:r w:rsidR="00EC1FEB" w:rsidRPr="00EC1FEB">
        <w:t xml:space="preserve">: </w:t>
      </w:r>
      <w:r w:rsidR="005F0A05">
        <w:t>Interfacing with Sensor device</w:t>
      </w:r>
    </w:p>
    <w:p w:rsidR="00EC1FEB" w:rsidRDefault="00EC1FEB">
      <w:r>
        <w:t>Group # 08</w:t>
      </w:r>
    </w:p>
    <w:p w:rsidR="00EC1FEB" w:rsidRDefault="00EC1FEB">
      <w:r>
        <w:t xml:space="preserve">MoulayLarbi ElAbidi, Raymond Hamilton, </w:t>
      </w:r>
      <w:r w:rsidRPr="00B722C5">
        <w:rPr>
          <w:b/>
        </w:rPr>
        <w:t>Danae Moss</w:t>
      </w:r>
    </w:p>
    <w:p w:rsidR="00EC1FEB" w:rsidRDefault="00EC1FEB">
      <w:r>
        <w:t xml:space="preserve">Hand in date: </w:t>
      </w:r>
      <w:r>
        <w:fldChar w:fldCharType="begin"/>
      </w:r>
      <w:r>
        <w:instrText xml:space="preserve"> DATE \@ "MMMM d, yyyy" </w:instrText>
      </w:r>
      <w:r>
        <w:fldChar w:fldCharType="separate"/>
      </w:r>
      <w:r w:rsidR="00AF06CA">
        <w:rPr>
          <w:noProof/>
        </w:rPr>
        <w:t>March 17, 2017</w:t>
      </w:r>
      <w:r>
        <w:fldChar w:fldCharType="end"/>
      </w:r>
    </w:p>
    <w:p w:rsidR="00EC1FEB" w:rsidRDefault="00EC1FEB">
      <w:r>
        <w:t xml:space="preserve">Due Date: </w:t>
      </w:r>
      <w:r w:rsidR="00BE2F61">
        <w:t>March 20</w:t>
      </w:r>
      <w:r>
        <w:t>, 2017</w:t>
      </w:r>
    </w:p>
    <w:p w:rsidR="00EC1FEB" w:rsidRDefault="00EC1FEB"/>
    <w:p w:rsidR="00EC1FEB" w:rsidRDefault="00EC1FEB">
      <w:pPr>
        <w:rPr>
          <w:b/>
        </w:rPr>
      </w:pPr>
      <w:r>
        <w:rPr>
          <w:b/>
        </w:rPr>
        <w:t>Contributions:</w:t>
      </w:r>
    </w:p>
    <w:p w:rsidR="0075407D" w:rsidRDefault="00EC1FEB">
      <w:r w:rsidRPr="00EC1FEB">
        <w:t>MoulayLarbi</w:t>
      </w:r>
      <w:r>
        <w:t xml:space="preserve">: </w:t>
      </w:r>
      <w:r w:rsidR="00345356">
        <w:t>Set up Galileo</w:t>
      </w:r>
      <w:r w:rsidR="00300021">
        <w:t xml:space="preserve"> with </w:t>
      </w:r>
      <w:proofErr w:type="spellStart"/>
      <w:r w:rsidR="00300021">
        <w:t>YoctoLinux</w:t>
      </w:r>
      <w:proofErr w:type="spellEnd"/>
      <w:r w:rsidR="00300021">
        <w:t xml:space="preserve"> and wireless connectivity</w:t>
      </w:r>
      <w:r w:rsidR="0075407D">
        <w:t xml:space="preserve">. </w:t>
      </w:r>
      <w:r w:rsidR="001D0980">
        <w:t>Wrote</w:t>
      </w:r>
      <w:r w:rsidR="0075407D">
        <w:t xml:space="preserve"> code for Galileo and PIC16F18857.</w:t>
      </w:r>
    </w:p>
    <w:p w:rsidR="00EC1FEB" w:rsidRDefault="00EC1FEB"/>
    <w:p w:rsidR="00EC1FEB" w:rsidRDefault="000A0C32">
      <w:r>
        <w:t xml:space="preserve">Raymond: </w:t>
      </w:r>
      <w:r w:rsidR="0075407D">
        <w:t>Designed schematic and block diagram for Galileo &amp; PIC16F18857 interface</w:t>
      </w:r>
    </w:p>
    <w:p w:rsidR="00EC1FEB" w:rsidRPr="00EC1FEB" w:rsidRDefault="00EC1FEB"/>
    <w:p w:rsidR="00EC1FEB" w:rsidRDefault="00EC1FEB">
      <w:r>
        <w:t xml:space="preserve">Danae: </w:t>
      </w:r>
      <w:r w:rsidR="000A0C32">
        <w:t xml:space="preserve">Wrote </w:t>
      </w:r>
      <w:r w:rsidR="001D0980">
        <w:t>code for Galileo and PIC16F18857.</w:t>
      </w:r>
    </w:p>
    <w:p w:rsidR="00834996" w:rsidRDefault="00834996"/>
    <w:p w:rsidR="00834996" w:rsidRDefault="00834996">
      <w:pPr>
        <w:rPr>
          <w:b/>
        </w:rPr>
      </w:pPr>
      <w:r>
        <w:rPr>
          <w:b/>
        </w:rPr>
        <w:t>Purpose:</w:t>
      </w:r>
    </w:p>
    <w:p w:rsidR="00834996" w:rsidRDefault="00834996">
      <w:r>
        <w:t xml:space="preserve">The purpose of this experiment was to enhance understanding of </w:t>
      </w:r>
      <w:r w:rsidR="001D0980">
        <w:t>interfacing sensors and embedded systems, GPIO ports and bus protocols.</w:t>
      </w:r>
      <w:r>
        <w:t xml:space="preserve"> </w:t>
      </w:r>
    </w:p>
    <w:p w:rsidR="00834996" w:rsidRDefault="00834996"/>
    <w:p w:rsidR="00834996" w:rsidRDefault="003722C2">
      <w:pPr>
        <w:rPr>
          <w:b/>
        </w:rPr>
      </w:pPr>
      <w:r>
        <w:rPr>
          <w:b/>
        </w:rPr>
        <w:t>Introduction:</w:t>
      </w:r>
    </w:p>
    <w:p w:rsidR="00834996" w:rsidRDefault="003722C2">
      <w:r>
        <w:t>In this lab, we designed and constructed</w:t>
      </w:r>
      <w:r w:rsidR="00834996">
        <w:t xml:space="preserve"> a</w:t>
      </w:r>
      <w:r w:rsidR="001D0980">
        <w:t xml:space="preserve">n interface between the sensor circuit from Lab 1 and a Galileo embedded computer. </w:t>
      </w:r>
      <w:r w:rsidR="00834996">
        <w:t xml:space="preserve"> </w:t>
      </w:r>
      <w:r w:rsidR="00855A2D">
        <w:t xml:space="preserve">The completed device would have the Galileo accept and interpret a command input by a user. The main command would then cause the Galileo to send a request to the PIC, the PIC would respond with the 10 bit voltage reading from the </w:t>
      </w:r>
      <w:proofErr w:type="spellStart"/>
      <w:r w:rsidR="00855A2D">
        <w:t>photoresistor</w:t>
      </w:r>
      <w:proofErr w:type="spellEnd"/>
      <w:r w:rsidR="00855A2D">
        <w:t xml:space="preserve"> circuit, which the Galileo would then display to the user.</w:t>
      </w:r>
    </w:p>
    <w:p w:rsidR="003722C2" w:rsidRDefault="003722C2"/>
    <w:p w:rsidR="003722C2" w:rsidRDefault="003722C2">
      <w:r>
        <w:rPr>
          <w:b/>
        </w:rPr>
        <w:t>Materials</w:t>
      </w:r>
      <w:r>
        <w:t>:</w:t>
      </w:r>
    </w:p>
    <w:p w:rsidR="00B3442B" w:rsidRDefault="00B3442B" w:rsidP="00B3442B">
      <w:pPr>
        <w:pStyle w:val="WW-Default"/>
        <w:numPr>
          <w:ilvl w:val="0"/>
          <w:numId w:val="24"/>
        </w:numPr>
        <w:rPr>
          <w:rFonts w:ascii="Calibri" w:hAnsi="Calibri"/>
          <w:iCs/>
          <w:sz w:val="22"/>
          <w:szCs w:val="22"/>
        </w:rPr>
      </w:pPr>
      <w:r w:rsidRPr="005D249B">
        <w:rPr>
          <w:rFonts w:ascii="Calibri" w:hAnsi="Calibri"/>
          <w:iCs/>
          <w:sz w:val="22"/>
          <w:szCs w:val="22"/>
        </w:rPr>
        <w:t xml:space="preserve">Fluke 45 Dual Display Multimeter </w:t>
      </w:r>
    </w:p>
    <w:p w:rsidR="00B3442B" w:rsidRDefault="00B3442B" w:rsidP="00B3442B">
      <w:pPr>
        <w:pStyle w:val="WW-Default"/>
        <w:numPr>
          <w:ilvl w:val="0"/>
          <w:numId w:val="24"/>
        </w:numPr>
        <w:rPr>
          <w:rFonts w:ascii="Calibri" w:hAnsi="Calibri"/>
          <w:iCs/>
          <w:sz w:val="22"/>
          <w:szCs w:val="22"/>
        </w:rPr>
      </w:pPr>
      <w:r>
        <w:rPr>
          <w:rFonts w:ascii="Calibri" w:hAnsi="Calibri"/>
          <w:iCs/>
          <w:sz w:val="22"/>
          <w:szCs w:val="22"/>
        </w:rPr>
        <w:t>PIC16F18857</w:t>
      </w:r>
    </w:p>
    <w:p w:rsidR="00627F30" w:rsidRDefault="00627F30" w:rsidP="00B3442B">
      <w:pPr>
        <w:pStyle w:val="WW-Default"/>
        <w:numPr>
          <w:ilvl w:val="0"/>
          <w:numId w:val="24"/>
        </w:numPr>
        <w:rPr>
          <w:rFonts w:ascii="Calibri" w:hAnsi="Calibri"/>
          <w:iCs/>
          <w:sz w:val="22"/>
          <w:szCs w:val="22"/>
        </w:rPr>
      </w:pPr>
      <w:r>
        <w:rPr>
          <w:rFonts w:ascii="Calibri" w:hAnsi="Calibri"/>
          <w:iCs/>
          <w:sz w:val="22"/>
          <w:szCs w:val="22"/>
        </w:rPr>
        <w:t>Intel Galileo Board Generation 2</w:t>
      </w:r>
    </w:p>
    <w:p w:rsidR="00B3442B" w:rsidRDefault="00B3442B" w:rsidP="00B3442B">
      <w:pPr>
        <w:pStyle w:val="WW-Default"/>
        <w:numPr>
          <w:ilvl w:val="0"/>
          <w:numId w:val="24"/>
        </w:numPr>
        <w:rPr>
          <w:rFonts w:ascii="Calibri" w:hAnsi="Calibri"/>
          <w:iCs/>
          <w:sz w:val="22"/>
          <w:szCs w:val="22"/>
        </w:rPr>
      </w:pPr>
      <w:r>
        <w:rPr>
          <w:rFonts w:ascii="Calibri" w:hAnsi="Calibri"/>
          <w:iCs/>
          <w:sz w:val="22"/>
          <w:szCs w:val="22"/>
        </w:rPr>
        <w:t>PIC-kit 3</w:t>
      </w:r>
    </w:p>
    <w:p w:rsidR="00B3442B" w:rsidRDefault="00B3442B" w:rsidP="00B3442B">
      <w:pPr>
        <w:pStyle w:val="WW-Default"/>
        <w:numPr>
          <w:ilvl w:val="0"/>
          <w:numId w:val="24"/>
        </w:numPr>
        <w:rPr>
          <w:rFonts w:ascii="Calibri" w:hAnsi="Calibri"/>
          <w:iCs/>
          <w:sz w:val="22"/>
          <w:szCs w:val="22"/>
        </w:rPr>
      </w:pPr>
      <w:r>
        <w:rPr>
          <w:rFonts w:ascii="Calibri" w:hAnsi="Calibri"/>
          <w:iCs/>
          <w:sz w:val="22"/>
          <w:szCs w:val="22"/>
        </w:rPr>
        <w:t>LED</w:t>
      </w:r>
      <w:r w:rsidR="003C1FF8">
        <w:rPr>
          <w:rFonts w:ascii="Calibri" w:hAnsi="Calibri"/>
          <w:iCs/>
          <w:sz w:val="22"/>
          <w:szCs w:val="22"/>
        </w:rPr>
        <w:t xml:space="preserve"> (used for testing and debugging purposes)</w:t>
      </w:r>
    </w:p>
    <w:p w:rsidR="00B3442B" w:rsidRDefault="001E7D0B" w:rsidP="00B3442B">
      <w:pPr>
        <w:pStyle w:val="WW-Default"/>
        <w:numPr>
          <w:ilvl w:val="0"/>
          <w:numId w:val="24"/>
        </w:numPr>
        <w:rPr>
          <w:rFonts w:ascii="Calibri" w:hAnsi="Calibri"/>
          <w:iCs/>
          <w:sz w:val="22"/>
          <w:szCs w:val="22"/>
        </w:rPr>
      </w:pPr>
      <w:proofErr w:type="spellStart"/>
      <w:r>
        <w:rPr>
          <w:rFonts w:ascii="Calibri" w:hAnsi="Calibri"/>
          <w:iCs/>
          <w:sz w:val="22"/>
          <w:szCs w:val="22"/>
        </w:rPr>
        <w:t>Photoresistor</w:t>
      </w:r>
      <w:proofErr w:type="spellEnd"/>
    </w:p>
    <w:p w:rsidR="00FB6F90" w:rsidRDefault="00FB6F90" w:rsidP="00B3442B">
      <w:pPr>
        <w:pStyle w:val="WW-Default"/>
        <w:numPr>
          <w:ilvl w:val="0"/>
          <w:numId w:val="24"/>
        </w:numPr>
        <w:rPr>
          <w:rFonts w:ascii="Calibri" w:hAnsi="Calibri"/>
          <w:iCs/>
          <w:sz w:val="22"/>
          <w:szCs w:val="22"/>
        </w:rPr>
      </w:pPr>
      <w:r>
        <w:rPr>
          <w:rFonts w:ascii="Calibri" w:hAnsi="Calibri"/>
          <w:iCs/>
          <w:sz w:val="22"/>
          <w:szCs w:val="22"/>
        </w:rPr>
        <w:t>10kΩ resistor</w:t>
      </w:r>
    </w:p>
    <w:p w:rsidR="00FB6F90" w:rsidRDefault="00FB6F90" w:rsidP="00B3442B">
      <w:pPr>
        <w:pStyle w:val="WW-Default"/>
        <w:numPr>
          <w:ilvl w:val="0"/>
          <w:numId w:val="24"/>
        </w:numPr>
        <w:rPr>
          <w:rFonts w:ascii="Calibri" w:hAnsi="Calibri"/>
          <w:iCs/>
          <w:sz w:val="22"/>
          <w:szCs w:val="22"/>
        </w:rPr>
      </w:pPr>
      <w:r>
        <w:rPr>
          <w:rFonts w:ascii="Calibri" w:hAnsi="Calibri"/>
          <w:iCs/>
          <w:sz w:val="22"/>
          <w:szCs w:val="22"/>
        </w:rPr>
        <w:t>100kΩ resistor</w:t>
      </w:r>
    </w:p>
    <w:p w:rsidR="00C51A79" w:rsidRDefault="00C51A79" w:rsidP="00C51A79">
      <w:pPr>
        <w:pStyle w:val="WW-Default"/>
        <w:rPr>
          <w:rFonts w:ascii="Calibri" w:hAnsi="Calibri"/>
          <w:iCs/>
          <w:sz w:val="22"/>
          <w:szCs w:val="22"/>
        </w:rPr>
      </w:pPr>
    </w:p>
    <w:p w:rsidR="00C51A79" w:rsidRDefault="003B55A1" w:rsidP="00C51A79">
      <w:pPr>
        <w:pStyle w:val="WW-Default"/>
        <w:rPr>
          <w:rFonts w:ascii="Calibri" w:hAnsi="Calibri"/>
          <w:b/>
          <w:iCs/>
          <w:sz w:val="22"/>
          <w:szCs w:val="22"/>
        </w:rPr>
      </w:pPr>
      <w:r>
        <w:rPr>
          <w:rFonts w:ascii="Calibri" w:hAnsi="Calibri"/>
          <w:b/>
          <w:iCs/>
          <w:sz w:val="22"/>
          <w:szCs w:val="22"/>
        </w:rPr>
        <w:t>Block Diagram</w:t>
      </w:r>
      <w:r w:rsidR="00A400C1">
        <w:rPr>
          <w:rFonts w:ascii="Calibri" w:hAnsi="Calibri"/>
          <w:b/>
          <w:iCs/>
          <w:sz w:val="22"/>
          <w:szCs w:val="22"/>
        </w:rPr>
        <w:t>:</w:t>
      </w:r>
    </w:p>
    <w:p w:rsidR="00AF3858" w:rsidRDefault="00645F56" w:rsidP="00C51A79">
      <w:pPr>
        <w:pStyle w:val="WW-Default"/>
        <w:rPr>
          <w:noProof/>
        </w:rPr>
      </w:pPr>
      <w:r>
        <w:rPr>
          <w:noProof/>
          <w:lang w:eastAsia="en-US"/>
        </w:rPr>
        <w:lastRenderedPageBreak/>
        <w:drawing>
          <wp:inline distT="0" distB="0" distL="0" distR="0" wp14:anchorId="1CF0CDA3" wp14:editId="0BFCE382">
            <wp:extent cx="5943600" cy="47644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764405"/>
                    </a:xfrm>
                    <a:prstGeom prst="rect">
                      <a:avLst/>
                    </a:prstGeom>
                  </pic:spPr>
                </pic:pic>
              </a:graphicData>
            </a:graphic>
          </wp:inline>
        </w:drawing>
      </w:r>
    </w:p>
    <w:p w:rsidR="00AF3858" w:rsidRDefault="00AF3858" w:rsidP="00AF3858">
      <w:pPr>
        <w:pStyle w:val="WW-Default"/>
        <w:rPr>
          <w:rFonts w:ascii="Calibri" w:hAnsi="Calibri"/>
          <w:b/>
          <w:iCs/>
          <w:sz w:val="22"/>
          <w:szCs w:val="22"/>
        </w:rPr>
      </w:pPr>
      <w:r>
        <w:rPr>
          <w:rFonts w:ascii="Calibri" w:hAnsi="Calibri"/>
          <w:b/>
          <w:iCs/>
          <w:sz w:val="22"/>
          <w:szCs w:val="22"/>
        </w:rPr>
        <w:t>Schematics:</w:t>
      </w:r>
    </w:p>
    <w:p w:rsidR="00A400C1" w:rsidRDefault="00AF3858" w:rsidP="00C51A79">
      <w:pPr>
        <w:pStyle w:val="WW-Default"/>
        <w:rPr>
          <w:noProof/>
        </w:rPr>
      </w:pPr>
      <w:r>
        <w:rPr>
          <w:noProof/>
          <w:lang w:eastAsia="en-US"/>
        </w:rPr>
        <w:lastRenderedPageBreak/>
        <w:drawing>
          <wp:inline distT="0" distB="0" distL="0" distR="0" wp14:anchorId="21813A92" wp14:editId="170A6F72">
            <wp:extent cx="3009900" cy="2743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09900" cy="2743200"/>
                    </a:xfrm>
                    <a:prstGeom prst="rect">
                      <a:avLst/>
                    </a:prstGeom>
                  </pic:spPr>
                </pic:pic>
              </a:graphicData>
            </a:graphic>
          </wp:inline>
        </w:drawing>
      </w:r>
      <w:r w:rsidRPr="00AF3858">
        <w:rPr>
          <w:noProof/>
        </w:rPr>
        <w:t xml:space="preserve"> </w:t>
      </w:r>
      <w:r>
        <w:rPr>
          <w:noProof/>
          <w:lang w:eastAsia="en-US"/>
        </w:rPr>
        <w:drawing>
          <wp:inline distT="0" distB="0" distL="0" distR="0" wp14:anchorId="23E63CFE" wp14:editId="2A7D062E">
            <wp:extent cx="4629150" cy="42576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29150" cy="4257675"/>
                    </a:xfrm>
                    <a:prstGeom prst="rect">
                      <a:avLst/>
                    </a:prstGeom>
                  </pic:spPr>
                </pic:pic>
              </a:graphicData>
            </a:graphic>
          </wp:inline>
        </w:drawing>
      </w:r>
    </w:p>
    <w:p w:rsidR="00A400C1" w:rsidRDefault="00A400C1" w:rsidP="00C51A79">
      <w:pPr>
        <w:pStyle w:val="WW-Default"/>
        <w:rPr>
          <w:noProof/>
        </w:rPr>
      </w:pPr>
    </w:p>
    <w:p w:rsidR="00A400C1" w:rsidRDefault="00A400C1" w:rsidP="00C51A79">
      <w:pPr>
        <w:pStyle w:val="WW-Default"/>
        <w:rPr>
          <w:rFonts w:asciiTheme="minorHAnsi" w:hAnsiTheme="minorHAnsi" w:cstheme="minorHAnsi"/>
          <w:b/>
          <w:noProof/>
        </w:rPr>
      </w:pPr>
      <w:r>
        <w:rPr>
          <w:rFonts w:asciiTheme="minorHAnsi" w:hAnsiTheme="minorHAnsi" w:cstheme="minorHAnsi"/>
          <w:b/>
          <w:noProof/>
        </w:rPr>
        <w:t>Lab Methods &amp; Procedure</w:t>
      </w:r>
    </w:p>
    <w:p w:rsidR="0072185F" w:rsidRDefault="009F3663" w:rsidP="00C51A79">
      <w:pPr>
        <w:pStyle w:val="WW-Default"/>
        <w:rPr>
          <w:rFonts w:asciiTheme="minorHAnsi" w:hAnsiTheme="minorHAnsi" w:cstheme="minorHAnsi"/>
          <w:noProof/>
        </w:rPr>
      </w:pPr>
      <w:r>
        <w:rPr>
          <w:rFonts w:asciiTheme="minorHAnsi" w:hAnsiTheme="minorHAnsi" w:cstheme="minorHAnsi"/>
          <w:noProof/>
        </w:rPr>
        <w:t>After successful</w:t>
      </w:r>
      <w:r w:rsidR="00C11BC1">
        <w:rPr>
          <w:rFonts w:asciiTheme="minorHAnsi" w:hAnsiTheme="minorHAnsi" w:cstheme="minorHAnsi"/>
          <w:noProof/>
        </w:rPr>
        <w:t xml:space="preserve">ly setting up the Galileo board and wireless configuration, we first attempted to familiarize ourselves with programming the interface by writing a basic use case code using the provided sample code as a framework. Without a reliable debugger for the PIC, we used the </w:t>
      </w:r>
      <w:r w:rsidR="00054EDE">
        <w:rPr>
          <w:rFonts w:asciiTheme="minorHAnsi" w:hAnsiTheme="minorHAnsi" w:cstheme="minorHAnsi"/>
          <w:noProof/>
        </w:rPr>
        <w:t xml:space="preserve">LED circuit from before while modifying the code to light the LED if code was producing desired </w:t>
      </w:r>
      <w:r w:rsidR="00054EDE">
        <w:rPr>
          <w:rFonts w:asciiTheme="minorHAnsi" w:hAnsiTheme="minorHAnsi" w:cstheme="minorHAnsi"/>
          <w:noProof/>
        </w:rPr>
        <w:lastRenderedPageBreak/>
        <w:t>result. After many iterative trials, I completed a functioning Galileo Write code for both the Galileo and the PIC. The algorithm is shown in the following flowchart diagram:</w:t>
      </w:r>
    </w:p>
    <w:p w:rsidR="0072185F" w:rsidRDefault="0072185F" w:rsidP="00C51A79">
      <w:pPr>
        <w:pStyle w:val="WW-Default"/>
        <w:rPr>
          <w:rFonts w:asciiTheme="minorHAnsi" w:hAnsiTheme="minorHAnsi" w:cstheme="minorHAnsi"/>
          <w:iCs/>
          <w:noProof/>
          <w:sz w:val="22"/>
          <w:szCs w:val="22"/>
          <w:lang w:eastAsia="en-US"/>
        </w:rPr>
      </w:pPr>
    </w:p>
    <w:tbl>
      <w:tblPr>
        <w:tblStyle w:val="TableGrid"/>
        <w:tblW w:w="0" w:type="auto"/>
        <w:tblLook w:val="04A0" w:firstRow="1" w:lastRow="0" w:firstColumn="1" w:lastColumn="0" w:noHBand="0" w:noVBand="1"/>
      </w:tblPr>
      <w:tblGrid>
        <w:gridCol w:w="4184"/>
        <w:gridCol w:w="5166"/>
      </w:tblGrid>
      <w:tr w:rsidR="00070AD3" w:rsidTr="00070AD3">
        <w:tc>
          <w:tcPr>
            <w:tcW w:w="4765" w:type="dxa"/>
          </w:tcPr>
          <w:p w:rsidR="00070AD3" w:rsidRDefault="00070AD3" w:rsidP="00C51A79">
            <w:pPr>
              <w:pStyle w:val="WW-Default"/>
              <w:rPr>
                <w:rFonts w:asciiTheme="minorHAnsi" w:hAnsiTheme="minorHAnsi" w:cstheme="minorHAnsi"/>
                <w:iCs/>
                <w:noProof/>
                <w:sz w:val="22"/>
                <w:szCs w:val="22"/>
                <w:lang w:eastAsia="en-US"/>
              </w:rPr>
            </w:pPr>
            <w:r>
              <w:rPr>
                <w:rFonts w:asciiTheme="minorHAnsi" w:hAnsiTheme="minorHAnsi" w:cstheme="minorHAnsi"/>
                <w:iCs/>
                <w:noProof/>
                <w:sz w:val="22"/>
                <w:szCs w:val="22"/>
                <w:lang w:eastAsia="en-US"/>
              </w:rPr>
              <w:t>PIC code flowchart</w:t>
            </w:r>
          </w:p>
        </w:tc>
        <w:tc>
          <w:tcPr>
            <w:tcW w:w="4585" w:type="dxa"/>
          </w:tcPr>
          <w:p w:rsidR="00070AD3" w:rsidRDefault="00070AD3" w:rsidP="00C51A79">
            <w:pPr>
              <w:pStyle w:val="WW-Default"/>
              <w:rPr>
                <w:rFonts w:asciiTheme="minorHAnsi" w:hAnsiTheme="minorHAnsi" w:cstheme="minorHAnsi"/>
                <w:iCs/>
                <w:noProof/>
                <w:sz w:val="22"/>
                <w:szCs w:val="22"/>
                <w:lang w:eastAsia="en-US"/>
              </w:rPr>
            </w:pPr>
            <w:r>
              <w:rPr>
                <w:rFonts w:asciiTheme="minorHAnsi" w:hAnsiTheme="minorHAnsi" w:cstheme="minorHAnsi"/>
                <w:iCs/>
                <w:noProof/>
                <w:sz w:val="22"/>
                <w:szCs w:val="22"/>
                <w:lang w:eastAsia="en-US"/>
              </w:rPr>
              <w:t>Galileo code flowchart</w:t>
            </w:r>
          </w:p>
        </w:tc>
      </w:tr>
      <w:tr w:rsidR="00070AD3" w:rsidTr="00070AD3">
        <w:tc>
          <w:tcPr>
            <w:tcW w:w="4765" w:type="dxa"/>
          </w:tcPr>
          <w:p w:rsidR="00070AD3" w:rsidRDefault="00070AD3" w:rsidP="00C51A79">
            <w:pPr>
              <w:pStyle w:val="WW-Default"/>
              <w:rPr>
                <w:rFonts w:asciiTheme="minorHAnsi" w:hAnsiTheme="minorHAnsi" w:cstheme="minorHAnsi"/>
                <w:iCs/>
                <w:noProof/>
                <w:sz w:val="22"/>
                <w:szCs w:val="22"/>
                <w:lang w:eastAsia="en-US"/>
              </w:rPr>
            </w:pPr>
            <w:r>
              <w:rPr>
                <w:rFonts w:asciiTheme="minorHAnsi" w:hAnsiTheme="minorHAnsi" w:cstheme="minorHAnsi"/>
                <w:iCs/>
                <w:noProof/>
                <w:sz w:val="22"/>
                <w:szCs w:val="22"/>
                <w:lang w:eastAsia="en-US"/>
              </w:rPr>
              <w:lastRenderedPageBreak/>
              <w:drawing>
                <wp:inline distT="0" distB="0" distL="0" distR="0">
                  <wp:extent cx="2430780" cy="8227821"/>
                  <wp:effectExtent l="0" t="0" r="762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ab2PicDemoFlowchart.png"/>
                          <pic:cNvPicPr/>
                        </pic:nvPicPr>
                        <pic:blipFill>
                          <a:blip r:embed="rId11">
                            <a:extLst>
                              <a:ext uri="{28A0092B-C50C-407E-A947-70E740481C1C}">
                                <a14:useLocalDpi xmlns:a14="http://schemas.microsoft.com/office/drawing/2010/main" val="0"/>
                              </a:ext>
                            </a:extLst>
                          </a:blip>
                          <a:stretch>
                            <a:fillRect/>
                          </a:stretch>
                        </pic:blipFill>
                        <pic:spPr>
                          <a:xfrm>
                            <a:off x="0" y="0"/>
                            <a:ext cx="2430780" cy="8227821"/>
                          </a:xfrm>
                          <a:prstGeom prst="rect">
                            <a:avLst/>
                          </a:prstGeom>
                        </pic:spPr>
                      </pic:pic>
                    </a:graphicData>
                  </a:graphic>
                </wp:inline>
              </w:drawing>
            </w:r>
          </w:p>
        </w:tc>
        <w:tc>
          <w:tcPr>
            <w:tcW w:w="4585" w:type="dxa"/>
          </w:tcPr>
          <w:p w:rsidR="00070AD3" w:rsidRDefault="00070AD3" w:rsidP="00C51A79">
            <w:pPr>
              <w:pStyle w:val="WW-Default"/>
              <w:rPr>
                <w:rFonts w:asciiTheme="minorHAnsi" w:hAnsiTheme="minorHAnsi" w:cstheme="minorHAnsi"/>
                <w:iCs/>
                <w:noProof/>
                <w:sz w:val="22"/>
                <w:szCs w:val="22"/>
                <w:lang w:eastAsia="en-US"/>
              </w:rPr>
            </w:pPr>
            <w:r>
              <w:rPr>
                <w:rFonts w:asciiTheme="minorHAnsi" w:hAnsiTheme="minorHAnsi" w:cstheme="minorHAnsi"/>
                <w:iCs/>
                <w:noProof/>
                <w:sz w:val="22"/>
                <w:szCs w:val="22"/>
                <w:lang w:eastAsia="en-US"/>
              </w:rPr>
              <w:drawing>
                <wp:inline distT="0" distB="0" distL="0" distR="0">
                  <wp:extent cx="3143689" cy="660174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ab2GalileoDemoFlowchart.png"/>
                          <pic:cNvPicPr/>
                        </pic:nvPicPr>
                        <pic:blipFill>
                          <a:blip r:embed="rId12">
                            <a:extLst>
                              <a:ext uri="{28A0092B-C50C-407E-A947-70E740481C1C}">
                                <a14:useLocalDpi xmlns:a14="http://schemas.microsoft.com/office/drawing/2010/main" val="0"/>
                              </a:ext>
                            </a:extLst>
                          </a:blip>
                          <a:stretch>
                            <a:fillRect/>
                          </a:stretch>
                        </pic:blipFill>
                        <pic:spPr>
                          <a:xfrm>
                            <a:off x="0" y="0"/>
                            <a:ext cx="3143689" cy="6601745"/>
                          </a:xfrm>
                          <a:prstGeom prst="rect">
                            <a:avLst/>
                          </a:prstGeom>
                        </pic:spPr>
                      </pic:pic>
                    </a:graphicData>
                  </a:graphic>
                </wp:inline>
              </w:drawing>
            </w:r>
          </w:p>
        </w:tc>
      </w:tr>
    </w:tbl>
    <w:p w:rsidR="0072185F" w:rsidRDefault="0072185F" w:rsidP="00C51A79">
      <w:pPr>
        <w:pStyle w:val="WW-Default"/>
        <w:rPr>
          <w:rFonts w:asciiTheme="minorHAnsi" w:hAnsiTheme="minorHAnsi" w:cstheme="minorHAnsi"/>
          <w:iCs/>
          <w:noProof/>
          <w:sz w:val="22"/>
          <w:szCs w:val="22"/>
          <w:lang w:eastAsia="en-US"/>
        </w:rPr>
      </w:pPr>
    </w:p>
    <w:p w:rsidR="00B5099A" w:rsidRDefault="00FA04FC" w:rsidP="00B5099A">
      <w:r>
        <w:t xml:space="preserve">After completing and successfully testing a Galileo Write / PIC Read exchange, I </w:t>
      </w:r>
      <w:r w:rsidR="00005A0D">
        <w:t>broke</w:t>
      </w:r>
      <w:r>
        <w:t xml:space="preserve"> down the remaining </w:t>
      </w:r>
      <w:r w:rsidR="001F13CD">
        <w:t>tasks</w:t>
      </w:r>
      <w:r w:rsidR="00005A0D">
        <w:t xml:space="preserve"> needed for this assignment into</w:t>
      </w:r>
      <w:r w:rsidR="003203E9">
        <w:t xml:space="preserve"> small testable components and formed</w:t>
      </w:r>
      <w:r w:rsidR="00005A0D">
        <w:t xml:space="preserve"> a backlog </w:t>
      </w:r>
      <w:r w:rsidR="00B46F2A">
        <w:t>loosely based on</w:t>
      </w:r>
      <w:r w:rsidR="00005A0D">
        <w:t xml:space="preserve"> Agile Development strategy.</w:t>
      </w:r>
    </w:p>
    <w:p w:rsidR="008D33DC" w:rsidRDefault="008D33DC" w:rsidP="00B5099A"/>
    <w:p w:rsidR="005F0AB9" w:rsidRDefault="005F0AB9" w:rsidP="00B5099A">
      <w:r>
        <w:t>Backlog:</w:t>
      </w:r>
    </w:p>
    <w:p w:rsidR="005F0AB9" w:rsidRDefault="005F0AB9" w:rsidP="005F0AB9">
      <w:pPr>
        <w:pStyle w:val="ListParagraph"/>
        <w:numPr>
          <w:ilvl w:val="0"/>
          <w:numId w:val="26"/>
        </w:numPr>
      </w:pPr>
      <w:r>
        <w:t>PIC – Add analog inputs</w:t>
      </w:r>
    </w:p>
    <w:p w:rsidR="005F0AB9" w:rsidRDefault="005F0AB9" w:rsidP="005F0AB9">
      <w:pPr>
        <w:pStyle w:val="ListParagraph"/>
        <w:numPr>
          <w:ilvl w:val="0"/>
          <w:numId w:val="26"/>
        </w:numPr>
      </w:pPr>
      <w:r>
        <w:t>Galileo – Read mode: Can set GPIO and strobe to input</w:t>
      </w:r>
    </w:p>
    <w:p w:rsidR="005F0AB9" w:rsidRDefault="005F0AB9" w:rsidP="005F0AB9">
      <w:pPr>
        <w:pStyle w:val="ListParagraph"/>
        <w:numPr>
          <w:ilvl w:val="0"/>
          <w:numId w:val="26"/>
        </w:numPr>
      </w:pPr>
      <w:r>
        <w:t>PIC – Write mode: Can set A0 – A3 and strobe pin to output</w:t>
      </w:r>
    </w:p>
    <w:p w:rsidR="005F0AB9" w:rsidRDefault="005F0AB9" w:rsidP="005F0AB9">
      <w:pPr>
        <w:pStyle w:val="ListParagraph"/>
        <w:numPr>
          <w:ilvl w:val="0"/>
          <w:numId w:val="26"/>
        </w:numPr>
      </w:pPr>
      <w:r>
        <w:t>Galileo – Can write to console to prompt user for input</w:t>
      </w:r>
    </w:p>
    <w:p w:rsidR="005F0AB9" w:rsidRDefault="005F0AB9" w:rsidP="005F0AB9">
      <w:pPr>
        <w:pStyle w:val="ListParagraph"/>
        <w:numPr>
          <w:ilvl w:val="0"/>
          <w:numId w:val="26"/>
        </w:numPr>
      </w:pPr>
      <w:r>
        <w:t>Galileo – Can Read 4 bits from GPIO pins</w:t>
      </w:r>
    </w:p>
    <w:p w:rsidR="005F0AB9" w:rsidRDefault="005F0AB9" w:rsidP="005F0AB9">
      <w:pPr>
        <w:pStyle w:val="ListParagraph"/>
        <w:numPr>
          <w:ilvl w:val="0"/>
          <w:numId w:val="26"/>
        </w:numPr>
      </w:pPr>
      <w:r>
        <w:t>PIC – Can write 4 bits to A0 – A3</w:t>
      </w:r>
    </w:p>
    <w:p w:rsidR="005F0AB9" w:rsidRDefault="00B46F2A" w:rsidP="005F0AB9">
      <w:pPr>
        <w:pStyle w:val="ListParagraph"/>
        <w:numPr>
          <w:ilvl w:val="0"/>
          <w:numId w:val="26"/>
        </w:numPr>
      </w:pPr>
      <w:r>
        <w:t>PIC – Can break down 10 bit value into 4 bit segments</w:t>
      </w:r>
    </w:p>
    <w:p w:rsidR="00B46F2A" w:rsidRDefault="00B46F2A" w:rsidP="005F0AB9">
      <w:pPr>
        <w:pStyle w:val="ListParagraph"/>
        <w:numPr>
          <w:ilvl w:val="0"/>
          <w:numId w:val="26"/>
        </w:numPr>
      </w:pPr>
      <w:r>
        <w:t>Galileo – Can assemble received 4-bit messages into 10-bit value</w:t>
      </w:r>
    </w:p>
    <w:p w:rsidR="00B46F2A" w:rsidRDefault="00B46F2A" w:rsidP="005F0AB9">
      <w:pPr>
        <w:pStyle w:val="ListParagraph"/>
        <w:numPr>
          <w:ilvl w:val="0"/>
          <w:numId w:val="26"/>
        </w:numPr>
      </w:pPr>
      <w:r>
        <w:t>PIC –</w:t>
      </w:r>
      <w:r w:rsidR="003203E9">
        <w:t xml:space="preserve"> Can translate analog voltage value to </w:t>
      </w:r>
      <w:r w:rsidR="002566B4">
        <w:t>10-bit value (import code from Lab 1)</w:t>
      </w:r>
    </w:p>
    <w:p w:rsidR="00723A93" w:rsidRDefault="00723A93" w:rsidP="005F0AB9">
      <w:pPr>
        <w:pStyle w:val="ListParagraph"/>
        <w:numPr>
          <w:ilvl w:val="0"/>
          <w:numId w:val="26"/>
        </w:numPr>
      </w:pPr>
      <w:r>
        <w:t>Galileo – Can accept commands from user</w:t>
      </w:r>
    </w:p>
    <w:p w:rsidR="00723A93" w:rsidRDefault="00723A93" w:rsidP="005F0AB9">
      <w:pPr>
        <w:pStyle w:val="ListParagraph"/>
        <w:numPr>
          <w:ilvl w:val="0"/>
          <w:numId w:val="26"/>
        </w:numPr>
      </w:pPr>
      <w:r>
        <w:t>Galileo – Can translate 10-bit value to voltage and print to console</w:t>
      </w:r>
    </w:p>
    <w:p w:rsidR="00660117" w:rsidRDefault="00660117" w:rsidP="005F0AB9">
      <w:pPr>
        <w:pStyle w:val="ListParagraph"/>
        <w:numPr>
          <w:ilvl w:val="0"/>
          <w:numId w:val="26"/>
        </w:numPr>
      </w:pPr>
      <w:r>
        <w:t>Galileo – MSG_GET command returns voltage from PIC</w:t>
      </w:r>
    </w:p>
    <w:p w:rsidR="007132E9" w:rsidRDefault="007132E9" w:rsidP="005F0AB9">
      <w:pPr>
        <w:pStyle w:val="ListParagraph"/>
        <w:numPr>
          <w:ilvl w:val="0"/>
          <w:numId w:val="26"/>
        </w:numPr>
      </w:pPr>
      <w:r>
        <w:t>Galileo – Can perform Reset command</w:t>
      </w:r>
    </w:p>
    <w:p w:rsidR="007132E9" w:rsidRDefault="007132E9" w:rsidP="005F0AB9">
      <w:pPr>
        <w:pStyle w:val="ListParagraph"/>
        <w:numPr>
          <w:ilvl w:val="0"/>
          <w:numId w:val="26"/>
        </w:numPr>
      </w:pPr>
      <w:r>
        <w:t>Galileo – Error Handling</w:t>
      </w:r>
    </w:p>
    <w:p w:rsidR="008241FC" w:rsidRDefault="008241FC" w:rsidP="00B5099A"/>
    <w:p w:rsidR="008241FC" w:rsidRDefault="008241FC" w:rsidP="003E3B15">
      <w:r>
        <w:t xml:space="preserve">The two functions combined would create a software timeline that would resemble this </w:t>
      </w:r>
      <w:r w:rsidR="00A92E66">
        <w:t>sequence diagram</w:t>
      </w:r>
      <w:r>
        <w:t>:</w:t>
      </w:r>
    </w:p>
    <w:p w:rsidR="00005A0D" w:rsidRDefault="00005A0D" w:rsidP="00B5099A"/>
    <w:p w:rsidR="00112823" w:rsidRDefault="00112823" w:rsidP="00B5099A">
      <w:r>
        <w:rPr>
          <w:noProof/>
        </w:rPr>
        <w:lastRenderedPageBreak/>
        <w:drawing>
          <wp:inline distT="0" distB="0" distL="0" distR="0">
            <wp:extent cx="5943600" cy="6944995"/>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ab2SequenceDiagram.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6944995"/>
                    </a:xfrm>
                    <a:prstGeom prst="rect">
                      <a:avLst/>
                    </a:prstGeom>
                  </pic:spPr>
                </pic:pic>
              </a:graphicData>
            </a:graphic>
          </wp:inline>
        </w:drawing>
      </w:r>
    </w:p>
    <w:p w:rsidR="00112823" w:rsidRDefault="00112823" w:rsidP="00B5099A"/>
    <w:p w:rsidR="00B5099A" w:rsidRDefault="00B5099A" w:rsidP="00B5099A">
      <w:pPr>
        <w:rPr>
          <w:b/>
        </w:rPr>
      </w:pPr>
      <w:r>
        <w:rPr>
          <w:b/>
        </w:rPr>
        <w:t>Troubleshooting:</w:t>
      </w:r>
    </w:p>
    <w:p w:rsidR="00BF6435" w:rsidRDefault="00312A4A">
      <w:r>
        <w:t xml:space="preserve">When writing code based on the sample template, it was extremely difficult to tell what parts of </w:t>
      </w:r>
      <w:r w:rsidR="00294476">
        <w:t xml:space="preserve">the code were causing failures, since there was no reliable debugging system. Using the LED as a success indicator, I modified the code at multiple points, beginning with testing for individual pin values, then moving up levels of encapsulation to test logic and returned function values. Through this process, I was </w:t>
      </w:r>
      <w:r w:rsidR="00294476">
        <w:lastRenderedPageBreak/>
        <w:t>able to detect and correct errors until the Galileo could successfully use strobe protocol to write a four bit command to the PIC</w:t>
      </w:r>
      <w:r w:rsidR="000A7401">
        <w:t>, and the PIC could interpret it</w:t>
      </w:r>
      <w:r w:rsidR="00294476">
        <w:t>.</w:t>
      </w:r>
    </w:p>
    <w:p w:rsidR="00294476" w:rsidRDefault="00294476"/>
    <w:p w:rsidR="00294476" w:rsidRDefault="00294476">
      <w:r>
        <w:t>The process for PIC writing to Galileo would be involving many of th</w:t>
      </w:r>
      <w:r w:rsidR="00B34BC2">
        <w:t xml:space="preserve">e same smaller pieces of logic </w:t>
      </w:r>
      <w:r>
        <w:t>rearranged, so I developed a</w:t>
      </w:r>
      <w:r w:rsidR="00B34BC2">
        <w:t>n Agile-style</w:t>
      </w:r>
      <w:r>
        <w:t xml:space="preserve"> backlog</w:t>
      </w:r>
      <w:r w:rsidR="00B34BC2">
        <w:t xml:space="preserve"> to organize the coding process so it could be completed quickly. It was at this point I learned that my team had already completed the assigned code for both the PIC and the Galileo, and they required the lab kit to test their own code. Without access to the lab kit, I could not </w:t>
      </w:r>
      <w:r w:rsidR="00E21804">
        <w:t xml:space="preserve">run or test my planned code design. In order to demonstrate my effort and understanding of the principles of this assignment, I </w:t>
      </w:r>
      <w:r w:rsidR="00515C85">
        <w:t xml:space="preserve">included my software design and </w:t>
      </w:r>
      <w:r w:rsidR="00202E35">
        <w:t xml:space="preserve">uploaded </w:t>
      </w:r>
      <w:r w:rsidR="00CF620C">
        <w:t>my</w:t>
      </w:r>
      <w:r w:rsidR="00202E35">
        <w:t xml:space="preserve"> first functional code to </w:t>
      </w:r>
      <w:hyperlink r:id="rId14" w:history="1">
        <w:r w:rsidR="00202E35" w:rsidRPr="00747111">
          <w:rPr>
            <w:rStyle w:val="Hyperlink"/>
          </w:rPr>
          <w:t>https://github.com/rocket333d/Lab2Code.git</w:t>
        </w:r>
      </w:hyperlink>
      <w:r w:rsidR="00202E35">
        <w:t xml:space="preserve"> </w:t>
      </w:r>
      <w:r w:rsidR="00E21804">
        <w:t>.</w:t>
      </w:r>
    </w:p>
    <w:p w:rsidR="00664D2C" w:rsidRDefault="00664D2C"/>
    <w:p w:rsidR="00664D2C" w:rsidRDefault="00664D2C">
      <w:pPr>
        <w:rPr>
          <w:b/>
        </w:rPr>
      </w:pPr>
      <w:r>
        <w:rPr>
          <w:b/>
        </w:rPr>
        <w:t>Results:</w:t>
      </w:r>
    </w:p>
    <w:p w:rsidR="00664D2C" w:rsidRPr="00664D2C" w:rsidRDefault="00E21804">
      <w:r>
        <w:t>Galileo asks the user for an input command</w:t>
      </w:r>
      <w:r w:rsidR="007B6269">
        <w:t xml:space="preserve">. If the user inputs the command for MSG_GET, Galileo sends the command to the PIC using a strobe-based protocol. The PIC interprets this command and measures the voltage at the </w:t>
      </w:r>
      <w:proofErr w:type="spellStart"/>
      <w:r w:rsidR="007B6269">
        <w:t>photoresistor</w:t>
      </w:r>
      <w:proofErr w:type="spellEnd"/>
      <w:r w:rsidR="007B6269">
        <w:t xml:space="preserve"> port. The PIC breaks down the 10-bit voltage reading int</w:t>
      </w:r>
      <w:bookmarkStart w:id="0" w:name="_GoBack"/>
      <w:bookmarkEnd w:id="0"/>
      <w:r w:rsidR="007B6269">
        <w:t xml:space="preserve">o 4-bit segments, then sends </w:t>
      </w:r>
      <w:r w:rsidR="003F5EE8">
        <w:t>those segments</w:t>
      </w:r>
      <w:r w:rsidR="007B6269">
        <w:t xml:space="preserve"> to the Galileo using a strobe-based protocol. Galileo then reports this value to the console for the user to view.</w:t>
      </w:r>
    </w:p>
    <w:sectPr w:rsidR="00664D2C" w:rsidRPr="00664D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66F77DB"/>
    <w:multiLevelType w:val="hybridMultilevel"/>
    <w:tmpl w:val="A3E2B6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61250A65"/>
    <w:multiLevelType w:val="hybridMultilevel"/>
    <w:tmpl w:val="0E702040"/>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23"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70B940AC"/>
    <w:multiLevelType w:val="hybridMultilevel"/>
    <w:tmpl w:val="499418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0"/>
  </w:num>
  <w:num w:numId="2">
    <w:abstractNumId w:val="13"/>
  </w:num>
  <w:num w:numId="3">
    <w:abstractNumId w:val="10"/>
  </w:num>
  <w:num w:numId="4">
    <w:abstractNumId w:val="23"/>
  </w:num>
  <w:num w:numId="5">
    <w:abstractNumId w:val="14"/>
  </w:num>
  <w:num w:numId="6">
    <w:abstractNumId w:val="17"/>
  </w:num>
  <w:num w:numId="7">
    <w:abstractNumId w:val="19"/>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5"/>
  </w:num>
  <w:num w:numId="19">
    <w:abstractNumId w:val="16"/>
  </w:num>
  <w:num w:numId="20">
    <w:abstractNumId w:val="21"/>
  </w:num>
  <w:num w:numId="21">
    <w:abstractNumId w:val="18"/>
  </w:num>
  <w:num w:numId="22">
    <w:abstractNumId w:val="12"/>
  </w:num>
  <w:num w:numId="23">
    <w:abstractNumId w:val="25"/>
  </w:num>
  <w:num w:numId="24">
    <w:abstractNumId w:val="11"/>
  </w:num>
  <w:num w:numId="25">
    <w:abstractNumId w:val="22"/>
  </w:num>
  <w:num w:numId="2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1FEB"/>
    <w:rsid w:val="00005A0D"/>
    <w:rsid w:val="00054EDE"/>
    <w:rsid w:val="00070AD3"/>
    <w:rsid w:val="000A0C32"/>
    <w:rsid w:val="000A7401"/>
    <w:rsid w:val="001123EA"/>
    <w:rsid w:val="00112823"/>
    <w:rsid w:val="001D0980"/>
    <w:rsid w:val="001E7D0B"/>
    <w:rsid w:val="001F13CD"/>
    <w:rsid w:val="00202E35"/>
    <w:rsid w:val="002566B4"/>
    <w:rsid w:val="002746BF"/>
    <w:rsid w:val="00294476"/>
    <w:rsid w:val="00300021"/>
    <w:rsid w:val="00312A4A"/>
    <w:rsid w:val="003203E9"/>
    <w:rsid w:val="003403E3"/>
    <w:rsid w:val="00345356"/>
    <w:rsid w:val="003722C2"/>
    <w:rsid w:val="003B55A1"/>
    <w:rsid w:val="003C1FF8"/>
    <w:rsid w:val="003E3B15"/>
    <w:rsid w:val="003F5EE8"/>
    <w:rsid w:val="004B182D"/>
    <w:rsid w:val="004D733A"/>
    <w:rsid w:val="004F3126"/>
    <w:rsid w:val="00515C85"/>
    <w:rsid w:val="005912E5"/>
    <w:rsid w:val="005F0A05"/>
    <w:rsid w:val="005F0AB9"/>
    <w:rsid w:val="00627F30"/>
    <w:rsid w:val="00645252"/>
    <w:rsid w:val="00645F56"/>
    <w:rsid w:val="00660117"/>
    <w:rsid w:val="00664D2C"/>
    <w:rsid w:val="00674A4A"/>
    <w:rsid w:val="006C2588"/>
    <w:rsid w:val="006D3D74"/>
    <w:rsid w:val="007132E9"/>
    <w:rsid w:val="0072185F"/>
    <w:rsid w:val="00723A93"/>
    <w:rsid w:val="0075407D"/>
    <w:rsid w:val="007B6269"/>
    <w:rsid w:val="007E15E4"/>
    <w:rsid w:val="00806903"/>
    <w:rsid w:val="008241FC"/>
    <w:rsid w:val="00834996"/>
    <w:rsid w:val="00855A2D"/>
    <w:rsid w:val="008D33DC"/>
    <w:rsid w:val="009248F7"/>
    <w:rsid w:val="00947830"/>
    <w:rsid w:val="009942B5"/>
    <w:rsid w:val="009A6564"/>
    <w:rsid w:val="009F3663"/>
    <w:rsid w:val="00A400C1"/>
    <w:rsid w:val="00A9204E"/>
    <w:rsid w:val="00A92E66"/>
    <w:rsid w:val="00AF06CA"/>
    <w:rsid w:val="00AF3858"/>
    <w:rsid w:val="00AF574F"/>
    <w:rsid w:val="00B12AE5"/>
    <w:rsid w:val="00B3442B"/>
    <w:rsid w:val="00B34BC2"/>
    <w:rsid w:val="00B46F2A"/>
    <w:rsid w:val="00B5099A"/>
    <w:rsid w:val="00B54EE4"/>
    <w:rsid w:val="00B722C5"/>
    <w:rsid w:val="00BC7A9B"/>
    <w:rsid w:val="00BE2F61"/>
    <w:rsid w:val="00BF6435"/>
    <w:rsid w:val="00C06A4D"/>
    <w:rsid w:val="00C11BC1"/>
    <w:rsid w:val="00C51A79"/>
    <w:rsid w:val="00CF620C"/>
    <w:rsid w:val="00D66272"/>
    <w:rsid w:val="00DE2843"/>
    <w:rsid w:val="00E21804"/>
    <w:rsid w:val="00E50478"/>
    <w:rsid w:val="00EC1FEB"/>
    <w:rsid w:val="00FA04FC"/>
    <w:rsid w:val="00FB6F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3F80E1"/>
  <w15:chartTrackingRefBased/>
  <w15:docId w15:val="{0168683E-3C52-423C-A58C-C3F5AA8537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6D3D74"/>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customStyle="1" w:styleId="WW-Default">
    <w:name w:val="WW-Default"/>
    <w:rsid w:val="00B3442B"/>
    <w:pPr>
      <w:suppressAutoHyphens/>
      <w:autoSpaceDE w:val="0"/>
    </w:pPr>
    <w:rPr>
      <w:rFonts w:ascii="Times New Roman" w:eastAsia="Calibri" w:hAnsi="Times New Roman" w:cs="Calibri"/>
      <w:color w:val="000000"/>
      <w:sz w:val="24"/>
      <w:szCs w:val="24"/>
      <w:lang w:eastAsia="ar-SA"/>
    </w:rPr>
  </w:style>
  <w:style w:type="paragraph" w:styleId="ListParagraph">
    <w:name w:val="List Paragraph"/>
    <w:basedOn w:val="Normal"/>
    <w:uiPriority w:val="34"/>
    <w:unhideWhenUsed/>
    <w:qFormat/>
    <w:rsid w:val="005912E5"/>
    <w:pPr>
      <w:ind w:left="720"/>
      <w:contextualSpacing/>
    </w:pPr>
  </w:style>
  <w:style w:type="table" w:styleId="TableGrid">
    <w:name w:val="Table Grid"/>
    <w:basedOn w:val="TableNormal"/>
    <w:uiPriority w:val="39"/>
    <w:rsid w:val="00070A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tion">
    <w:name w:val="Mention"/>
    <w:basedOn w:val="DefaultParagraphFont"/>
    <w:uiPriority w:val="99"/>
    <w:semiHidden/>
    <w:unhideWhenUsed/>
    <w:rsid w:val="00202E35"/>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hyperlink" Target="https://github.com/rocket333d/Lab2Code.git"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nae\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Single spaced (blank)</Template>
  <TotalTime>1</TotalTime>
  <Pages>8</Pages>
  <Words>703</Words>
  <Characters>4010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Danae Moss</dc:creator>
  <cp:keywords/>
  <dc:description/>
  <cp:lastModifiedBy>Danae Moss</cp:lastModifiedBy>
  <cp:revision>2</cp:revision>
  <dcterms:created xsi:type="dcterms:W3CDTF">2017-03-17T21:24:00Z</dcterms:created>
  <dcterms:modified xsi:type="dcterms:W3CDTF">2017-03-17T21:24:00Z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