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A9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Research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Microprocessor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Running Voltage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Current Draw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GPIO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USB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DC-DC converter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Battery</w:t>
      </w:r>
    </w:p>
    <w:p w:rsidR="002A14EA" w:rsidRDefault="002A14EA" w:rsidP="002A14EA">
      <w:pPr>
        <w:pStyle w:val="ListParagraph"/>
        <w:numPr>
          <w:ilvl w:val="3"/>
          <w:numId w:val="1"/>
        </w:numPr>
      </w:pPr>
      <w:proofErr w:type="spellStart"/>
      <w:r>
        <w:t>LiPo</w:t>
      </w:r>
      <w:proofErr w:type="spellEnd"/>
    </w:p>
    <w:p w:rsidR="002A14EA" w:rsidRDefault="002A14EA" w:rsidP="002A14EA">
      <w:pPr>
        <w:pStyle w:val="ListParagraph"/>
        <w:numPr>
          <w:ilvl w:val="3"/>
          <w:numId w:val="1"/>
        </w:numPr>
      </w:pPr>
      <w:r>
        <w:t>Alkaline</w:t>
      </w:r>
    </w:p>
    <w:p w:rsidR="002A14EA" w:rsidRDefault="002A14EA" w:rsidP="002A14EA">
      <w:pPr>
        <w:pStyle w:val="ListParagraph"/>
        <w:numPr>
          <w:ilvl w:val="3"/>
          <w:numId w:val="1"/>
        </w:numPr>
      </w:pPr>
      <w:r>
        <w:t>Li-ion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CMOS Gates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Use CMOS logic chips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Use transistors</w:t>
      </w:r>
    </w:p>
    <w:p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Design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LCD</w:t>
      </w:r>
    </w:p>
    <w:p w:rsidR="002A14EA" w:rsidRDefault="002A14EA" w:rsidP="002A14EA">
      <w:pPr>
        <w:pStyle w:val="ListParagraph"/>
        <w:numPr>
          <w:ilvl w:val="3"/>
          <w:numId w:val="1"/>
        </w:numPr>
      </w:pPr>
      <w:r>
        <w:t>Choose SPI vs. I2C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Define Output signals for puzzles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UI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Computer</w:t>
      </w:r>
    </w:p>
    <w:p w:rsidR="002A14EA" w:rsidRDefault="002A14EA" w:rsidP="002A14EA">
      <w:pPr>
        <w:pStyle w:val="ListParagraph"/>
        <w:numPr>
          <w:ilvl w:val="3"/>
          <w:numId w:val="1"/>
        </w:numPr>
      </w:pP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On-Board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CMOS Gates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Design DC-DC converter</w:t>
      </w:r>
    </w:p>
    <w:p w:rsidR="002A14EA" w:rsidRDefault="002A14EA" w:rsidP="002A14EA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Order DC-DC converter components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Choose battery that meets specification</w:t>
      </w:r>
    </w:p>
    <w:p w:rsidR="002A14EA" w:rsidRDefault="002A14EA" w:rsidP="002A14EA">
      <w:pPr>
        <w:pStyle w:val="ListParagraph"/>
        <w:numPr>
          <w:ilvl w:val="3"/>
          <w:numId w:val="1"/>
        </w:numPr>
      </w:pPr>
      <w:r>
        <w:t>Order battery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Mechanical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Choose material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Assembly process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Choose size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Microprocessor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Choose processor</w:t>
      </w:r>
    </w:p>
    <w:p w:rsidR="002A14EA" w:rsidRDefault="002A14EA" w:rsidP="002A14EA">
      <w:pPr>
        <w:pStyle w:val="ListParagraph"/>
        <w:numPr>
          <w:ilvl w:val="2"/>
          <w:numId w:val="1"/>
        </w:numPr>
      </w:pPr>
      <w:r>
        <w:t>Order processor</w:t>
      </w:r>
    </w:p>
    <w:p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Prototype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CMOS Gates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Build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CMOS Gates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Power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Mechanical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lastRenderedPageBreak/>
        <w:t>UI</w:t>
      </w:r>
    </w:p>
    <w:p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Test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Hardware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Usability</w:t>
      </w:r>
    </w:p>
    <w:p w:rsidR="002A14EA" w:rsidRPr="002A14EA" w:rsidRDefault="002A14EA" w:rsidP="002A14EA">
      <w:pPr>
        <w:pStyle w:val="ListParagraph"/>
        <w:numPr>
          <w:ilvl w:val="0"/>
          <w:numId w:val="1"/>
        </w:numPr>
        <w:rPr>
          <w:b/>
        </w:rPr>
      </w:pPr>
      <w:r w:rsidRPr="002A14EA">
        <w:rPr>
          <w:b/>
        </w:rPr>
        <w:t>Redesign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Hardware</w:t>
      </w:r>
    </w:p>
    <w:p w:rsidR="002A14EA" w:rsidRDefault="002A14EA" w:rsidP="002A14EA">
      <w:pPr>
        <w:pStyle w:val="ListParagraph"/>
        <w:numPr>
          <w:ilvl w:val="1"/>
          <w:numId w:val="1"/>
        </w:numPr>
      </w:pPr>
      <w:r>
        <w:t>Software</w:t>
      </w:r>
    </w:p>
    <w:sectPr w:rsidR="002A14EA" w:rsidSect="006E3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4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EA"/>
    <w:rsid w:val="002A14EA"/>
    <w:rsid w:val="006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8C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Jones</dc:creator>
  <cp:keywords/>
  <dc:description/>
  <cp:lastModifiedBy>Bob Jones</cp:lastModifiedBy>
  <cp:revision>1</cp:revision>
  <dcterms:created xsi:type="dcterms:W3CDTF">2014-04-15T12:05:00Z</dcterms:created>
  <dcterms:modified xsi:type="dcterms:W3CDTF">2014-04-15T12:16:00Z</dcterms:modified>
</cp:coreProperties>
</file>