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№15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Ростислав</w:t>
      </w:r>
      <w:r>
        <w:t xml:space="preserve"> </w:t>
      </w:r>
      <w:r>
        <w:t xml:space="preserve">Хачикович</w:t>
      </w:r>
      <w:r>
        <w:t xml:space="preserve"> </w:t>
      </w:r>
      <w:r>
        <w:t xml:space="preserve">Арзуманян</w:t>
      </w:r>
      <w:r>
        <w:t xml:space="preserve"> </w:t>
      </w:r>
      <w:r>
        <w:t xml:space="preserve">НБИбд-01-20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p>
      <w:pPr>
        <w:pStyle w:val="CaptionedFigure"/>
      </w:pPr>
      <w:bookmarkStart w:id="22" w:name="fig:001"/>
      <w:r>
        <w:drawing>
          <wp:inline>
            <wp:extent cx="5334000" cy="2496561"/>
            <wp:effectExtent b="0" l="0" r="0" t="0"/>
            <wp:docPr descr="Figure 1: Запуск клиента и сервер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6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клиента и сервера</w:t>
      </w:r>
    </w:p>
    <w:bookmarkEnd w:id="23"/>
    <w:bookmarkStart w:id="2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2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2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2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3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4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4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4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4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4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№15</dc:title>
  <dc:creator>Ростислав Хачикович Арзуманян НБИбд-01-20</dc:creator>
  <dc:language>ru-RU</dc:language>
  <cp:keywords/>
  <dcterms:created xsi:type="dcterms:W3CDTF">2021-06-10T14:28:09Z</dcterms:created>
  <dcterms:modified xsi:type="dcterms:W3CDTF">2021-06-10T14:28:09Z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Именованные каналы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