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Date: __________________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Your Initials: ________________________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Panel: _________________________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Panel Location (site): __________________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Panel Aspect: ____________________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1 minute sketch of panel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516"/>
      </w:tblGrid>
      <w:tr w:rsidR="00990D17" w:rsidRPr="00990D17" w:rsidTr="00990D17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The panel sketch would go here</w:t>
            </w:r>
          </w:p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</w:tbl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 xml:space="preserve">Scale: 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0 - not present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1 - present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2 - obvious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3 - dominant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497"/>
        <w:gridCol w:w="3268"/>
        <w:gridCol w:w="355"/>
        <w:gridCol w:w="306"/>
        <w:gridCol w:w="306"/>
        <w:gridCol w:w="306"/>
        <w:gridCol w:w="1070"/>
        <w:gridCol w:w="2192"/>
      </w:tblGrid>
      <w:tr w:rsidR="00990D17" w:rsidRPr="00990D17" w:rsidTr="00990D17">
        <w:trPr>
          <w:trHeight w:val="26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Setting the Stage: Fissures &amp; Rock Weaknesses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 </w:t>
            </w:r>
          </w:p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 </w:t>
            </w:r>
          </w:p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 </w:t>
            </w:r>
          </w:p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Notes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 xml:space="preserve">Fissures independent of stone lithification 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(pressure release, calcrete wedging)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Fissures dependent on lithification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(bedding, foliations)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Changes in textural anomalies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(banding, concretions)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Rock weakness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(Hardness tested at control site: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0 = quartz scratch/not scratched, 1 = knife blade scratch,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2 = by knife fingernail scratch, 3 = penny scratch)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Preparing for Detachment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Fissuresol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(future location of break-off)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Roots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Plant growth near or on panel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Scaling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(larger than flaking)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Splintering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(following stone structure/oblique to surface)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Undercutting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Weathering-rind development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Other concerns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(e.g. water flow)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Loss of Stone Material Incrementally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Abrasion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(from sediment transport by water)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Anthropogenic cutting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(carving, chiseling, bullet impact...)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Aveolization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(honeycombed appearance)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 xml:space="preserve">Crumbly disintegration 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(in groups of grains/powdery)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Flaking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(single or multiple)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Flaking of the weathering rind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Granular disintegration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(most frequently sandstone and granitic)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fr-FR"/>
              </w:rPr>
              <w:t>Lithobiont pitting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fr-FR"/>
              </w:rPr>
              <w:t xml:space="preserve"> (lichens, mosses, etc.)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Lithobiont release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(when the “dam” of weathered rind decayed rock erodes)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Loss parallel to stone structure</w:t>
            </w: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br/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(bedding or foliations)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Rock coating detachment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(usually incomplete; includes paint material in pictographs)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Rounding of petroglyph edges</w:t>
            </w: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br/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(or blurring of pictograph images)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 xml:space="preserve">Scaling 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(larger than flaking)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Textural anomaly features erode differentially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(clay lenses, cementation differences, nodules)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Splintering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br/>
              <w:t>(following stone structures and oblique to stone surface)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Other forms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of incremental erosion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Loss of Stone by breaking-off chunks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Anthropogenic activities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Fissuresol/calcrete wedging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(or dust in fissuresol, or both)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Fire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Undercutting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Other natural causes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of break-off (roots, earthquakes, etc.)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323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579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Rock coatings (and other deposits)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Anthropogenic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(chalking, graffiti, other)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 xml:space="preserve">Rock coating present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-3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Case hardening</w:t>
            </w: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 xml:space="preserve"> (deposits in rock that harden outer shell)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-3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rPr>
          <w:trHeight w:val="260"/>
        </w:trPr>
        <w:tc>
          <w:tcPr>
            <w:tcW w:w="84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right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b/>
                <w:color w:val="000000"/>
                <w:sz w:val="16"/>
                <w:szCs w:val="20"/>
                <w:lang w:val="en-AU"/>
              </w:rPr>
              <w:t>Salt Efflorescence or subflorescence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color w:val="000000"/>
                <w:sz w:val="16"/>
                <w:szCs w:val="20"/>
                <w:lang w:val="en-A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90D17" w:rsidRPr="00990D17" w:rsidRDefault="00990D17" w:rsidP="00990D17">
            <w:pPr>
              <w:spacing w:beforeLines="1" w:afterLines="1"/>
              <w:jc w:val="center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</w:tbl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Notations on Rock Coatings</w:t>
      </w:r>
      <w:r w:rsidRPr="00990D17">
        <w:rPr>
          <w:rFonts w:ascii="Times" w:hAnsi="Times" w:cs="Times New Roman"/>
          <w:sz w:val="20"/>
          <w:szCs w:val="20"/>
          <w:lang w:val="en-AU"/>
        </w:rPr>
        <w:t xml:space="preserve"> (note: these notes do not alter the Rock Art Stability Index Score, but they are useful in analyzing a site's context)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Less difficult to identify in the field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850"/>
        <w:gridCol w:w="2842"/>
        <w:gridCol w:w="2824"/>
      </w:tblGrid>
      <w:tr w:rsidR="00990D17" w:rsidRPr="00990D17" w:rsidTr="00990D17"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  <w:tc>
          <w:tcPr>
            <w:tcW w:w="29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Circle One</w:t>
            </w:r>
          </w:p>
        </w:tc>
        <w:tc>
          <w:tcPr>
            <w:tcW w:w="29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Notes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Lithobionts (e.g. lichen)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Rock Varnish (desert varnish)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Droppings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Dust Coatings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Iron Film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</w:tbl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b/>
          <w:sz w:val="20"/>
          <w:szCs w:val="20"/>
          <w:lang w:val="en-AU"/>
        </w:rPr>
        <w:t>More difficult coatings to identify in the field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839"/>
        <w:gridCol w:w="2847"/>
        <w:gridCol w:w="2830"/>
      </w:tblGrid>
      <w:tr w:rsidR="00990D17" w:rsidRPr="00990D17" w:rsidTr="00990D17"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  <w:tc>
          <w:tcPr>
            <w:tcW w:w="29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Circle One</w:t>
            </w:r>
          </w:p>
        </w:tc>
        <w:tc>
          <w:tcPr>
            <w:tcW w:w="29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Notes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Silica glaze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Heavy metal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  <w:tr w:rsidR="00990D17" w:rsidRPr="00990D17" w:rsidTr="00990D17">
        <w:tc>
          <w:tcPr>
            <w:tcW w:w="29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Oxalate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Yes / No / Uncertain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D17" w:rsidRPr="00990D17" w:rsidRDefault="00990D17" w:rsidP="00990D17">
            <w:pPr>
              <w:spacing w:beforeLines="1" w:afterLines="1"/>
              <w:rPr>
                <w:rFonts w:ascii="Times" w:hAnsi="Times" w:cs="Times New Roman"/>
                <w:sz w:val="20"/>
                <w:szCs w:val="20"/>
                <w:lang w:val="en-AU"/>
              </w:rPr>
            </w:pPr>
            <w:r w:rsidRPr="00990D17">
              <w:rPr>
                <w:rFonts w:ascii="Times" w:hAnsi="Times" w:cs="Times New Roman"/>
                <w:sz w:val="20"/>
                <w:szCs w:val="20"/>
                <w:lang w:val="en-AU"/>
              </w:rPr>
              <w:t> </w:t>
            </w:r>
          </w:p>
        </w:tc>
      </w:tr>
    </w:tbl>
    <w:p w:rsidR="00990D17" w:rsidRPr="00990D17" w:rsidRDefault="00990D17" w:rsidP="00990D17">
      <w:pPr>
        <w:spacing w:beforeLines="1" w:afterLines="1"/>
        <w:rPr>
          <w:rFonts w:ascii="Times" w:hAnsi="Times" w:cs="Times New Roman"/>
          <w:sz w:val="20"/>
          <w:szCs w:val="20"/>
          <w:lang w:val="en-AU"/>
        </w:rPr>
      </w:pPr>
      <w:r w:rsidRPr="00990D17">
        <w:rPr>
          <w:rFonts w:ascii="Times" w:hAnsi="Times" w:cs="Times New Roman"/>
          <w:sz w:val="20"/>
          <w:szCs w:val="20"/>
          <w:lang w:val="en-AU"/>
        </w:rPr>
        <w:t> </w:t>
      </w:r>
    </w:p>
    <w:p w:rsidR="002F01D1" w:rsidRDefault="00990D17"/>
    <w:sectPr w:rsidR="002F01D1" w:rsidSect="00651B6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90D17"/>
    <w:rsid w:val="00990D17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990D17"/>
    <w:pPr>
      <w:spacing w:beforeLines="1" w:afterLines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2939</Characters>
  <Application>Microsoft Word 12.1.0</Application>
  <DocSecurity>0</DocSecurity>
  <Lines>24</Lines>
  <Paragraphs>5</Paragraphs>
  <ScaleCrop>false</ScaleCrop>
  <LinksUpToDate>false</LinksUpToDate>
  <CharactersWithSpaces>3609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H.</dc:creator>
  <cp:keywords/>
  <cp:lastModifiedBy>Rob H.</cp:lastModifiedBy>
  <cp:revision>1</cp:revision>
  <cp:lastPrinted>2015-05-04T06:00:00Z</cp:lastPrinted>
  <dcterms:created xsi:type="dcterms:W3CDTF">2015-05-04T06:00:00Z</dcterms:created>
  <dcterms:modified xsi:type="dcterms:W3CDTF">2015-05-04T06:01:00Z</dcterms:modified>
</cp:coreProperties>
</file>