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E6A" w:rsidRDefault="001E2C48">
      <w:r>
        <w:t>Direct</w:t>
      </w:r>
      <w:r w:rsidR="00FB2E6A">
        <w:t xml:space="preserve"> Relief Integration for Higher Optical Performance</w:t>
      </w:r>
      <w:r>
        <w:t>: DRI-HOP your geologic map</w:t>
      </w:r>
    </w:p>
    <w:p w:rsidR="00FB2E6A" w:rsidRDefault="00FB2E6A"/>
    <w:p w:rsidR="00FE43AA" w:rsidRDefault="003D4B9D">
      <w:r>
        <w:t>As serious beer drinkers (and thus most geologists—see Venn diagram) know, dry-hopping is a technique that makes better beer: more varied, more subtle flavors can be attained by adding a second round of dry hops to the wort after it has been cooked.  Dry-hopping costs more—hops are expensive—but the beer is worth it!</w:t>
      </w:r>
    </w:p>
    <w:p w:rsidR="003D4B9D" w:rsidRDefault="003D4B9D">
      <w:r>
        <w:t>Similarly, DRI-</w:t>
      </w:r>
      <w:proofErr w:type="spellStart"/>
      <w:r>
        <w:t>HOPping</w:t>
      </w:r>
      <w:proofErr w:type="spellEnd"/>
      <w:r>
        <w:t xml:space="preserve"> your geologic map costs more computation time, but I think you will agree that the results are worth it!</w:t>
      </w:r>
    </w:p>
    <w:p w:rsidR="003D4B9D" w:rsidRDefault="003D4B9D"/>
    <w:p w:rsidR="003D4B9D" w:rsidRDefault="003D4B9D">
      <w:r>
        <w:t xml:space="preserve">The problem:  Colored unit polygons on shaded relief </w:t>
      </w:r>
      <w:r w:rsidR="00FE43F9">
        <w:t>are</w:t>
      </w:r>
      <w:r>
        <w:t xml:space="preserve"> easily made by adjusting the transparency in the Display tab in the ArcMap layer properties window. Either semi-transparent colored unit polygons over shaded relief, or semi-transparent shaded relief over colored unit polygons</w:t>
      </w:r>
      <w:r w:rsidR="00FB2E6A">
        <w:t>,</w:t>
      </w:r>
      <w:r>
        <w:t xml:space="preserve"> the result is the same.  ArcMap </w:t>
      </w:r>
      <w:r w:rsidR="00FE43F9">
        <w:t>appears to</w:t>
      </w:r>
      <w:r>
        <w:t xml:space="preserve"> implement this </w:t>
      </w:r>
      <w:r w:rsidR="00FB2E6A">
        <w:t xml:space="preserve">superposition </w:t>
      </w:r>
      <w:r>
        <w:t>by averaging the two images</w:t>
      </w:r>
      <w:r w:rsidRPr="003D4B9D">
        <w:rPr>
          <w:b/>
        </w:rPr>
        <w:t>. The result is to reduce the gamut of the composite image.</w:t>
      </w:r>
      <w:r>
        <w:t xml:space="preserve">  </w:t>
      </w:r>
    </w:p>
    <w:p w:rsidR="003D4B9D" w:rsidRPr="00FB2E6A" w:rsidRDefault="003D4B9D">
      <w:pPr>
        <w:rPr>
          <w:b/>
        </w:rPr>
      </w:pPr>
      <w:r>
        <w:t>DRI-</w:t>
      </w:r>
      <w:proofErr w:type="spellStart"/>
      <w:r>
        <w:t>HOPping</w:t>
      </w:r>
      <w:proofErr w:type="spellEnd"/>
      <w:r>
        <w:t xml:space="preserve"> uses a bit of Map Algebra to (1) explicitly scale and shift the gray values of a shaded-relief image and then (2) directly subtract the resulting less-than-white values from the R, G, and B components of the colored unit polygons. </w:t>
      </w:r>
      <w:r w:rsidRPr="003D4B9D">
        <w:rPr>
          <w:b/>
        </w:rPr>
        <w:t>The result i</w:t>
      </w:r>
      <w:r w:rsidR="00FB2E6A">
        <w:rPr>
          <w:b/>
        </w:rPr>
        <w:t>s to give you</w:t>
      </w:r>
      <w:r w:rsidRPr="003D4B9D">
        <w:rPr>
          <w:b/>
        </w:rPr>
        <w:t xml:space="preserve"> explicit control over the gamut of the </w:t>
      </w:r>
      <w:r w:rsidRPr="00FB2E6A">
        <w:rPr>
          <w:b/>
        </w:rPr>
        <w:t xml:space="preserve">composite image.  </w:t>
      </w:r>
      <w:r w:rsidR="00FB2E6A" w:rsidRPr="00FB2E6A">
        <w:rPr>
          <w:b/>
        </w:rPr>
        <w:t xml:space="preserve">You can have crisper shaded relief and more vibrant colors </w:t>
      </w:r>
      <w:r w:rsidR="00FB2E6A" w:rsidRPr="00FE43F9">
        <w:t>(or not)</w:t>
      </w:r>
      <w:r w:rsidR="00FE43F9" w:rsidRPr="00FB2E6A">
        <w:rPr>
          <w:b/>
        </w:rPr>
        <w:t>!</w:t>
      </w:r>
      <w:bookmarkStart w:id="0" w:name="_GoBack"/>
      <w:bookmarkEnd w:id="0"/>
    </w:p>
    <w:sectPr w:rsidR="003D4B9D" w:rsidRPr="00FB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1E"/>
    <w:rsid w:val="001E2C48"/>
    <w:rsid w:val="003D4B9D"/>
    <w:rsid w:val="00CA561E"/>
    <w:rsid w:val="00FB2E6A"/>
    <w:rsid w:val="00FE43AA"/>
    <w:rsid w:val="00F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BBB9"/>
  <w15:chartTrackingRefBased/>
  <w15:docId w15:val="{5B2D52A4-8EBC-4482-B84A-5C85718F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Haugerud, Ralph A</dc:creator>
  <cp:keywords/>
  <dc:description/>
  <cp:lastModifiedBy>Haugerud, Ralph A</cp:lastModifiedBy>
  <cp:revision>3</cp:revision>
  <dcterms:created xsi:type="dcterms:W3CDTF">2018-03-27T04:02:00Z</dcterms:created>
  <dcterms:modified xsi:type="dcterms:W3CDTF">2018-03-27T22:49:00Z</dcterms:modified>
</cp:coreProperties>
</file>