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(abreviação para</w:t>
      </w:r>
      <w:r w:rsidDel="00000000" w:rsidR="00000000" w:rsidRPr="00000000">
        <w:rPr>
          <w:color w:val="0000ff"/>
          <w:rtl w:val="0"/>
        </w:rPr>
        <w:t xml:space="preserve"> expressão inglesa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HyperText Markup Language </w:t>
      </w:r>
      <w:r w:rsidDel="00000000" w:rsidR="00000000" w:rsidRPr="00000000">
        <w:rPr>
          <w:rtl w:val="0"/>
        </w:rPr>
        <w:t xml:space="preserve">,que significa : ‘’linguagem de Marcação de Hipertexto ‘’ ‘) é uma</w:t>
      </w:r>
      <w:r w:rsidDel="00000000" w:rsidR="00000000" w:rsidRPr="00000000">
        <w:rPr>
          <w:color w:val="0000ff"/>
          <w:rtl w:val="0"/>
        </w:rPr>
        <w:t xml:space="preserve"> linguagem de marcação</w:t>
      </w:r>
      <w:r w:rsidDel="00000000" w:rsidR="00000000" w:rsidRPr="00000000">
        <w:rPr>
          <w:rtl w:val="0"/>
        </w:rPr>
        <w:t xml:space="preserve"> utilizada na construção  de</w:t>
      </w:r>
      <w:r w:rsidDel="00000000" w:rsidR="00000000" w:rsidRPr="00000000">
        <w:rPr>
          <w:color w:val="0000ff"/>
          <w:rtl w:val="0"/>
        </w:rPr>
        <w:t xml:space="preserve"> páginas Web</w:t>
      </w:r>
      <w:r w:rsidDel="00000000" w:rsidR="00000000" w:rsidRPr="00000000">
        <w:rPr>
          <w:rtl w:val="0"/>
        </w:rPr>
        <w:t xml:space="preserve">.Documentos HTML podem ser interpretados por </w:t>
      </w:r>
      <w:r w:rsidDel="00000000" w:rsidR="00000000" w:rsidRPr="00000000">
        <w:rPr>
          <w:color w:val="0000ff"/>
          <w:rtl w:val="0"/>
        </w:rPr>
        <w:t xml:space="preserve">navegadores</w:t>
      </w:r>
      <w:r w:rsidDel="00000000" w:rsidR="00000000" w:rsidRPr="00000000">
        <w:rPr>
          <w:rtl w:val="0"/>
        </w:rPr>
        <w:t xml:space="preserve">.A</w:t>
      </w:r>
      <w:r w:rsidDel="00000000" w:rsidR="00000000" w:rsidRPr="00000000">
        <w:rPr>
          <w:color w:val="0000ff"/>
          <w:rtl w:val="0"/>
        </w:rPr>
        <w:t xml:space="preserve"> tecnologia </w:t>
      </w:r>
      <w:r w:rsidDel="00000000" w:rsidR="00000000" w:rsidRPr="00000000">
        <w:rPr>
          <w:rtl w:val="0"/>
        </w:rPr>
        <w:t xml:space="preserve">é fruto da junção entre padrões </w:t>
      </w:r>
      <w:r w:rsidDel="00000000" w:rsidR="00000000" w:rsidRPr="00000000">
        <w:rPr>
          <w:color w:val="0000ff"/>
          <w:rtl w:val="0"/>
        </w:rPr>
        <w:t xml:space="preserve">HyTime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ff"/>
          <w:rtl w:val="0"/>
        </w:rPr>
        <w:t xml:space="preserve"> SGML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00ff"/>
          <w:rtl w:val="0"/>
        </w:rPr>
        <w:t xml:space="preserve">HyTime</w:t>
      </w:r>
      <w:r w:rsidDel="00000000" w:rsidR="00000000" w:rsidRPr="00000000">
        <w:rPr>
          <w:rtl w:val="0"/>
        </w:rPr>
        <w:t xml:space="preserve"> é um padrão para a representação estruturada de </w:t>
      </w:r>
      <w:r w:rsidDel="00000000" w:rsidR="00000000" w:rsidRPr="00000000">
        <w:rPr>
          <w:color w:val="0000ff"/>
          <w:rtl w:val="0"/>
        </w:rPr>
        <w:t xml:space="preserve">hipermídia </w:t>
      </w:r>
      <w:r w:rsidDel="00000000" w:rsidR="00000000" w:rsidRPr="00000000">
        <w:rPr>
          <w:rtl w:val="0"/>
        </w:rPr>
        <w:t xml:space="preserve">e conteúdo baseado em um tempo, um documento é visto como conjuntos de eventos concorrentes dependentes de um tempo (como áudio,vídeo e etc.) conectados por </w:t>
      </w:r>
      <w:r w:rsidDel="00000000" w:rsidR="00000000" w:rsidRPr="00000000">
        <w:rPr>
          <w:color w:val="0000ff"/>
          <w:rtl w:val="0"/>
        </w:rPr>
        <w:t xml:space="preserve">hiperligações</w:t>
      </w:r>
      <w:r w:rsidDel="00000000" w:rsidR="00000000" w:rsidRPr="00000000">
        <w:rPr>
          <w:rtl w:val="0"/>
        </w:rPr>
        <w:t xml:space="preserve"> (em inglês:hyperlink e link ). O padrão é independente de outros padrões de processamento do texto geral.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ff"/>
          <w:rtl w:val="0"/>
        </w:rPr>
        <w:t xml:space="preserve">SGML</w:t>
      </w:r>
      <w:r w:rsidDel="00000000" w:rsidR="00000000" w:rsidRPr="00000000">
        <w:rPr>
          <w:rtl w:val="0"/>
        </w:rPr>
        <w:t xml:space="preserve"> é um padrão de formatação de textos . Não foi desenvolvido para </w:t>
      </w:r>
      <w:r w:rsidDel="00000000" w:rsidR="00000000" w:rsidRPr="00000000">
        <w:rPr>
          <w:color w:val="0000ff"/>
          <w:rtl w:val="0"/>
        </w:rPr>
        <w:t xml:space="preserve">hipertexto,</w:t>
      </w:r>
      <w:r w:rsidDel="00000000" w:rsidR="00000000" w:rsidRPr="00000000">
        <w:rPr>
          <w:rtl w:val="0"/>
        </w:rPr>
        <w:t xml:space="preserve">mas tornou-se conveniente para transformar documentos em hiper-objetos e para descrever as ligações.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Tim Berners-lee</w:t>
      </w:r>
      <w:r w:rsidDel="00000000" w:rsidR="00000000" w:rsidRPr="00000000">
        <w:rPr>
          <w:rtl w:val="0"/>
        </w:rPr>
        <w:t xml:space="preserve"> (físico britânico) criou o  HTML original (e outros </w:t>
      </w:r>
      <w:r w:rsidDel="00000000" w:rsidR="00000000" w:rsidRPr="00000000">
        <w:rPr>
          <w:color w:val="0000ff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 associados como o</w:t>
      </w:r>
      <w:r w:rsidDel="00000000" w:rsidR="00000000" w:rsidRPr="00000000">
        <w:rPr>
          <w:color w:val="0000ff"/>
          <w:rtl w:val="0"/>
        </w:rPr>
        <w:t xml:space="preserve"> HTTP</w:t>
      </w:r>
      <w:r w:rsidDel="00000000" w:rsidR="00000000" w:rsidRPr="00000000">
        <w:rPr>
          <w:rtl w:val="0"/>
        </w:rPr>
        <w:t xml:space="preserve">) , numa estação  </w:t>
      </w:r>
      <w:r w:rsidDel="00000000" w:rsidR="00000000" w:rsidRPr="00000000">
        <w:rPr>
          <w:color w:val="0000ff"/>
          <w:rtl w:val="0"/>
        </w:rPr>
        <w:t xml:space="preserve">NeXTcube</w:t>
      </w:r>
      <w:r w:rsidDel="00000000" w:rsidR="00000000" w:rsidRPr="00000000">
        <w:rPr>
          <w:rtl w:val="0"/>
        </w:rPr>
        <w:t xml:space="preserve">,usando o ambiente de desenvolvimento </w:t>
      </w:r>
      <w:r w:rsidDel="00000000" w:rsidR="00000000" w:rsidRPr="00000000">
        <w:rPr>
          <w:color w:val="0000ff"/>
          <w:rtl w:val="0"/>
        </w:rPr>
        <w:t xml:space="preserve">NeXTSTEP</w:t>
      </w:r>
      <w:r w:rsidDel="00000000" w:rsidR="00000000" w:rsidRPr="00000000">
        <w:rPr>
          <w:rtl w:val="0"/>
        </w:rPr>
        <w:t xml:space="preserve"> .Na época , a linguagem  não era uma especificação , mas uma coleção de ferramentas para resolver um problema de Tim:a comunicação e disseminação das pesquisas entre ele e seu grupo de colegas. A solução ,combinada com a então emergente internet pública (que tornar-se-ia </w:t>
      </w:r>
      <w:r w:rsidDel="00000000" w:rsidR="00000000" w:rsidRPr="00000000">
        <w:rPr>
          <w:color w:val="0000ff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), ganhou atenção mundial.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primeiras versões do HTML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