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74E" w:rsidRDefault="00904979" w:rsidP="00904979">
      <w:pPr>
        <w:pStyle w:val="Heading1"/>
        <w:jc w:val="both"/>
      </w:pPr>
      <w:r>
        <w:t>Discussion 5</w:t>
      </w:r>
    </w:p>
    <w:p w:rsidR="00904979" w:rsidRDefault="00904979" w:rsidP="00904979">
      <w:pPr>
        <w:jc w:val="both"/>
      </w:pPr>
    </w:p>
    <w:p w:rsidR="00904979" w:rsidRDefault="00904979" w:rsidP="00904979">
      <w:pPr>
        <w:spacing w:after="0"/>
        <w:jc w:val="both"/>
      </w:pPr>
      <w:r w:rsidRPr="00904979">
        <w:rPr>
          <w:b/>
        </w:rPr>
        <w:t>Article:</w:t>
      </w:r>
      <w:r>
        <w:t xml:space="preserve"> </w:t>
      </w:r>
      <w:r w:rsidRPr="00904979">
        <w:t>SpaceX wants to beam Internet down to Earth. Here’s how it will start.</w:t>
      </w:r>
    </w:p>
    <w:p w:rsidR="00904979" w:rsidRDefault="00904979" w:rsidP="00904979">
      <w:pPr>
        <w:spacing w:after="0"/>
        <w:jc w:val="both"/>
      </w:pPr>
      <w:r w:rsidRPr="00904979">
        <w:rPr>
          <w:b/>
        </w:rPr>
        <w:t>Link:</w:t>
      </w:r>
      <w:r>
        <w:t xml:space="preserve"> </w:t>
      </w:r>
      <w:hyperlink r:id="rId8" w:history="1">
        <w:r w:rsidRPr="00904979">
          <w:rPr>
            <w:rStyle w:val="Hyperlink"/>
          </w:rPr>
          <w:t>Washington Post</w:t>
        </w:r>
      </w:hyperlink>
    </w:p>
    <w:p w:rsidR="00904979" w:rsidRDefault="00904979" w:rsidP="00904979">
      <w:pPr>
        <w:spacing w:after="0"/>
        <w:jc w:val="both"/>
      </w:pPr>
      <w:r w:rsidRPr="00904979">
        <w:rPr>
          <w:b/>
        </w:rPr>
        <w:t>Author:</w:t>
      </w:r>
      <w:r>
        <w:t xml:space="preserve"> </w:t>
      </w:r>
      <w:hyperlink r:id="rId9" w:history="1">
        <w:r>
          <w:rPr>
            <w:rStyle w:val="Hyperlink"/>
            <w:rFonts w:ascii="Arial" w:hAnsi="Arial" w:cs="Arial"/>
            <w:color w:val="1955A5"/>
          </w:rPr>
          <w:t>Brian Fung</w:t>
        </w:r>
      </w:hyperlink>
    </w:p>
    <w:p w:rsidR="00904979" w:rsidRDefault="00904979" w:rsidP="00904979">
      <w:pPr>
        <w:spacing w:after="0"/>
        <w:jc w:val="both"/>
      </w:pPr>
      <w:r w:rsidRPr="00904979">
        <w:rPr>
          <w:b/>
        </w:rPr>
        <w:t>Publishing Date:</w:t>
      </w:r>
      <w:r>
        <w:t xml:space="preserve"> </w:t>
      </w:r>
      <w:r w:rsidRPr="00904979">
        <w:t>February 16</w:t>
      </w:r>
    </w:p>
    <w:p w:rsidR="00904979" w:rsidRDefault="00904979" w:rsidP="00904979">
      <w:pPr>
        <w:spacing w:after="0"/>
        <w:jc w:val="both"/>
      </w:pPr>
    </w:p>
    <w:p w:rsidR="00904979" w:rsidRDefault="00904979" w:rsidP="00904979">
      <w:pPr>
        <w:spacing w:after="0"/>
        <w:jc w:val="both"/>
      </w:pPr>
      <w:r>
        <w:t>Synopsis:</w:t>
      </w:r>
    </w:p>
    <w:p w:rsidR="00904979" w:rsidRDefault="00904979" w:rsidP="00904979">
      <w:pPr>
        <w:spacing w:after="0"/>
        <w:jc w:val="both"/>
      </w:pPr>
      <w:r>
        <w:tab/>
        <w:t xml:space="preserve">The dependency on internet is growing exponentially every day. And SpaceX wants to take the internet and distribute it through satellites, with a vast network of low earth orbit satellites. </w:t>
      </w:r>
      <w:r w:rsidR="006D6A7D">
        <w:t>Doing this can bear a lot of benefits. It could grant internet access to areas that faced a network breakdown or a natural disaster. Providing key contact points in case of emergency. Of course these are extreme examples, but there are more than half of the people on Earth without an internet connection (according to United Nations in 2017). Most of them being in Asia and Africa.</w:t>
      </w:r>
    </w:p>
    <w:p w:rsidR="006D6A7D" w:rsidRDefault="006D6A7D" w:rsidP="00904979">
      <w:pPr>
        <w:spacing w:after="0"/>
        <w:jc w:val="both"/>
      </w:pPr>
      <w:r>
        <w:tab/>
        <w:t>Federal Communications Commission (FCC) had approved OneWeb’s (a SpaceX competitor) request for testing their satellites for broadband connection. Current chairman of FCC was also urging his 4 colleagues to give support to SpaceX for a similar strategy.</w:t>
      </w:r>
    </w:p>
    <w:p w:rsidR="006D6A7D" w:rsidRDefault="006D6A7D" w:rsidP="00904979">
      <w:pPr>
        <w:spacing w:after="0"/>
        <w:jc w:val="both"/>
      </w:pPr>
      <w:r>
        <w:tab/>
        <w:t>There are some experiments run by Google and Facebook, who benefit the most for a worldwide coverage of internet. Google’s Project Loon uses large balloons equipped with communication devices for providing internet access. Facebook is using large drones for the same.</w:t>
      </w:r>
    </w:p>
    <w:p w:rsidR="006D6A7D" w:rsidRDefault="006D6A7D" w:rsidP="00904979">
      <w:pPr>
        <w:spacing w:after="0"/>
        <w:jc w:val="both"/>
      </w:pPr>
      <w:r>
        <w:tab/>
        <w:t xml:space="preserve">SpaceX plans to launch </w:t>
      </w:r>
      <w:r w:rsidR="00FB4936">
        <w:t>around 12,000 satellites for this mission. With these many satellites in orbit, there is a concern of space pollution. With so much debris already floating in low earth orbit adding more will increase the already huge concern. Collision with debris as small as 10 cm could catastrophically damage the satellite. Also, with each calamity it will cause more debris and more calamity.</w:t>
      </w:r>
    </w:p>
    <w:p w:rsidR="00FB4936" w:rsidRDefault="00FB4936" w:rsidP="00904979">
      <w:pPr>
        <w:spacing w:after="0"/>
        <w:jc w:val="both"/>
      </w:pPr>
    </w:p>
    <w:p w:rsidR="00FB4936" w:rsidRDefault="00FB4936" w:rsidP="00904979">
      <w:pPr>
        <w:spacing w:after="0"/>
        <w:jc w:val="both"/>
      </w:pPr>
      <w:r>
        <w:t>Pros:</w:t>
      </w:r>
    </w:p>
    <w:p w:rsidR="00FB4936" w:rsidRDefault="00FB4936" w:rsidP="00FB4936">
      <w:pPr>
        <w:pStyle w:val="ListParagraph"/>
        <w:numPr>
          <w:ilvl w:val="0"/>
          <w:numId w:val="1"/>
        </w:numPr>
        <w:spacing w:after="0"/>
        <w:jc w:val="both"/>
      </w:pPr>
      <w:r>
        <w:t>Worldwide coverage.</w:t>
      </w:r>
    </w:p>
    <w:p w:rsidR="00FB4936" w:rsidRDefault="00FB4936" w:rsidP="00FB4936">
      <w:pPr>
        <w:pStyle w:val="ListParagraph"/>
        <w:numPr>
          <w:ilvl w:val="0"/>
          <w:numId w:val="1"/>
        </w:numPr>
        <w:spacing w:after="0"/>
        <w:jc w:val="both"/>
      </w:pPr>
      <w:r>
        <w:t>Tectonic calamities resistant.</w:t>
      </w:r>
    </w:p>
    <w:p w:rsidR="00FB4936" w:rsidRDefault="00FB4936" w:rsidP="00FB4936">
      <w:pPr>
        <w:spacing w:after="0"/>
        <w:jc w:val="both"/>
      </w:pPr>
      <w:r>
        <w:t>Cons:</w:t>
      </w:r>
    </w:p>
    <w:p w:rsidR="00FB4936" w:rsidRPr="00904979" w:rsidRDefault="00FB4936" w:rsidP="00FB4936">
      <w:pPr>
        <w:pStyle w:val="ListParagraph"/>
        <w:numPr>
          <w:ilvl w:val="0"/>
          <w:numId w:val="2"/>
        </w:numPr>
        <w:spacing w:after="0"/>
        <w:jc w:val="both"/>
      </w:pPr>
      <w:r>
        <w:t>Space pollution</w:t>
      </w:r>
      <w:bookmarkStart w:id="0" w:name="_GoBack"/>
      <w:bookmarkEnd w:id="0"/>
    </w:p>
    <w:sectPr w:rsidR="00FB4936" w:rsidRPr="00904979" w:rsidSect="00904979">
      <w:headerReference w:type="default" r:id="rId10"/>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979" w:rsidRDefault="00904979" w:rsidP="00904979">
      <w:pPr>
        <w:spacing w:after="0" w:line="240" w:lineRule="auto"/>
      </w:pPr>
      <w:r>
        <w:separator/>
      </w:r>
    </w:p>
  </w:endnote>
  <w:endnote w:type="continuationSeparator" w:id="0">
    <w:p w:rsidR="00904979" w:rsidRDefault="00904979" w:rsidP="00904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979" w:rsidRDefault="00904979">
    <w:pPr>
      <w:pStyle w:val="Footer"/>
      <w:jc w:val="right"/>
    </w:pPr>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sidR="00D06306">
      <w:rPr>
        <w:noProof/>
        <w:color w:val="5B9BD5" w:themeColor="accent1"/>
        <w:sz w:val="20"/>
        <w:szCs w:val="20"/>
      </w:rPr>
      <w:t>1</w:t>
    </w:r>
    <w:r>
      <w:rPr>
        <w:color w:val="5B9BD5" w:themeColor="accent1"/>
        <w:sz w:val="20"/>
        <w:szCs w:val="20"/>
      </w:rPr>
      <w:fldChar w:fldCharType="end"/>
    </w:r>
  </w:p>
  <w:p w:rsidR="00904979" w:rsidRDefault="00904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979" w:rsidRDefault="00904979" w:rsidP="00904979">
      <w:pPr>
        <w:spacing w:after="0" w:line="240" w:lineRule="auto"/>
      </w:pPr>
      <w:r>
        <w:separator/>
      </w:r>
    </w:p>
  </w:footnote>
  <w:footnote w:type="continuationSeparator" w:id="0">
    <w:p w:rsidR="00904979" w:rsidRDefault="00904979" w:rsidP="00904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hor"/>
      <w:tag w:val=""/>
      <w:id w:val="-1701008461"/>
      <w:placeholder>
        <w:docPart w:val="54243C9BD9BC4FA38B54DA06BC0E01B8"/>
      </w:placeholder>
      <w:dataBinding w:prefixMappings="xmlns:ns0='http://purl.org/dc/elements/1.1/' xmlns:ns1='http://schemas.openxmlformats.org/package/2006/metadata/core-properties' " w:xpath="/ns1:coreProperties[1]/ns0:creator[1]" w:storeItemID="{6C3C8BC8-F283-45AE-878A-BAB7291924A1}"/>
      <w:text/>
    </w:sdtPr>
    <w:sdtContent>
      <w:p w:rsidR="00904979" w:rsidRDefault="00D06306">
        <w:pPr>
          <w:pStyle w:val="Header"/>
          <w:jc w:val="right"/>
          <w:rPr>
            <w:caps/>
            <w:color w:val="44546A" w:themeColor="text2"/>
            <w:sz w:val="20"/>
            <w:szCs w:val="20"/>
          </w:rPr>
        </w:pPr>
        <w:r>
          <w:rPr>
            <w:caps/>
            <w:color w:val="44546A" w:themeColor="text2"/>
            <w:sz w:val="20"/>
            <w:szCs w:val="20"/>
          </w:rPr>
          <w:t>Rushabh Barbhaya</w:t>
        </w:r>
      </w:p>
    </w:sdtContent>
  </w:sdt>
  <w:sdt>
    <w:sdtPr>
      <w:rPr>
        <w:caps/>
        <w:color w:val="44546A" w:themeColor="text2"/>
        <w:sz w:val="20"/>
        <w:szCs w:val="20"/>
      </w:rPr>
      <w:alias w:val="Date"/>
      <w:tag w:val="Date"/>
      <w:id w:val="-304078227"/>
      <w:placeholder>
        <w:docPart w:val="B4EA11BE87EA4267A61EBAE365FC3F33"/>
      </w:placeholder>
      <w:dataBinding w:prefixMappings="xmlns:ns0='http://schemas.microsoft.com/office/2006/coverPageProps' " w:xpath="/ns0:CoverPageProperties[1]/ns0:PublishDate[1]" w:storeItemID="{55AF091B-3C7A-41E3-B477-F2FDAA23CFDA}"/>
      <w:date w:fullDate="2018-02-21T00:00:00Z">
        <w:dateFormat w:val="M/d/yy"/>
        <w:lid w:val="en-US"/>
        <w:storeMappedDataAs w:val="dateTime"/>
        <w:calendar w:val="gregorian"/>
      </w:date>
    </w:sdtPr>
    <w:sdtContent>
      <w:p w:rsidR="00904979" w:rsidRDefault="00904979">
        <w:pPr>
          <w:pStyle w:val="Header"/>
          <w:jc w:val="right"/>
          <w:rPr>
            <w:caps/>
            <w:color w:val="44546A" w:themeColor="text2"/>
            <w:sz w:val="20"/>
            <w:szCs w:val="20"/>
          </w:rPr>
        </w:pPr>
        <w:r>
          <w:rPr>
            <w:caps/>
            <w:color w:val="44546A" w:themeColor="text2"/>
            <w:sz w:val="20"/>
            <w:szCs w:val="20"/>
          </w:rPr>
          <w:t>2/21/18</w:t>
        </w:r>
      </w:p>
    </w:sdtContent>
  </w:sdt>
  <w:p w:rsidR="00904979" w:rsidRDefault="00904979">
    <w:pPr>
      <w:pStyle w:val="Header"/>
      <w:jc w:val="center"/>
      <w:rPr>
        <w:color w:val="44546A" w:themeColor="text2"/>
        <w:sz w:val="20"/>
        <w:szCs w:val="20"/>
      </w:rPr>
    </w:pPr>
    <w:sdt>
      <w:sdtPr>
        <w:rPr>
          <w:caps/>
          <w:color w:val="44546A" w:themeColor="text2"/>
          <w:sz w:val="20"/>
          <w:szCs w:val="20"/>
        </w:rPr>
        <w:alias w:val="Title"/>
        <w:tag w:val=""/>
        <w:id w:val="-484788024"/>
        <w:placeholder>
          <w:docPart w:val="D51A85548FA24B7989FBEAAF2B6491FC"/>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EM 600 Engineering Economics and Cost Analysis</w:t>
        </w:r>
      </w:sdtContent>
    </w:sdt>
  </w:p>
  <w:p w:rsidR="00904979" w:rsidRDefault="00904979">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41275</wp:posOffset>
              </wp:positionH>
              <wp:positionV relativeFrom="paragraph">
                <wp:posOffset>57785</wp:posOffset>
              </wp:positionV>
              <wp:extent cx="5711190" cy="18288"/>
              <wp:effectExtent l="0" t="0" r="22860" b="20320"/>
              <wp:wrapNone/>
              <wp:docPr id="1" name="Rectangle 1"/>
              <wp:cNvGraphicFramePr/>
              <a:graphic xmlns:a="http://schemas.openxmlformats.org/drawingml/2006/main">
                <a:graphicData uri="http://schemas.microsoft.com/office/word/2010/wordprocessingShape">
                  <wps:wsp>
                    <wps:cNvSpPr/>
                    <wps:spPr>
                      <a:xfrm>
                        <a:off x="0" y="0"/>
                        <a:ext cx="5711190" cy="182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B0BC94" id="Rectangle 1" o:spid="_x0000_s1026" style="position:absolute;margin-left:3.25pt;margin-top:4.55pt;width:449.7pt;height:1.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" fillcolor="#5b9bd5 [3204]" strokecolor="#1f4d78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C6251"/>
    <w:multiLevelType w:val="hybridMultilevel"/>
    <w:tmpl w:val="1320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5F2AAF"/>
    <w:multiLevelType w:val="hybridMultilevel"/>
    <w:tmpl w:val="6136C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979"/>
    <w:rsid w:val="006D6A7D"/>
    <w:rsid w:val="00904979"/>
    <w:rsid w:val="00AB017F"/>
    <w:rsid w:val="00CD5B7E"/>
    <w:rsid w:val="00D06306"/>
    <w:rsid w:val="00FB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72B29"/>
  <w15:chartTrackingRefBased/>
  <w15:docId w15:val="{693AA165-6D52-439E-83AE-6BDC4332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49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979"/>
  </w:style>
  <w:style w:type="paragraph" w:styleId="Footer">
    <w:name w:val="footer"/>
    <w:basedOn w:val="Normal"/>
    <w:link w:val="FooterChar"/>
    <w:uiPriority w:val="99"/>
    <w:unhideWhenUsed/>
    <w:rsid w:val="00904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979"/>
  </w:style>
  <w:style w:type="character" w:styleId="PlaceholderText">
    <w:name w:val="Placeholder Text"/>
    <w:basedOn w:val="DefaultParagraphFont"/>
    <w:uiPriority w:val="99"/>
    <w:semiHidden/>
    <w:rsid w:val="00904979"/>
    <w:rPr>
      <w:color w:val="808080"/>
    </w:rPr>
  </w:style>
  <w:style w:type="character" w:customStyle="1" w:styleId="Heading1Char">
    <w:name w:val="Heading 1 Char"/>
    <w:basedOn w:val="DefaultParagraphFont"/>
    <w:link w:val="Heading1"/>
    <w:uiPriority w:val="9"/>
    <w:rsid w:val="0090497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04979"/>
    <w:rPr>
      <w:color w:val="0563C1" w:themeColor="hyperlink"/>
      <w:u w:val="single"/>
    </w:rPr>
  </w:style>
  <w:style w:type="paragraph" w:styleId="ListParagraph">
    <w:name w:val="List Paragraph"/>
    <w:basedOn w:val="Normal"/>
    <w:uiPriority w:val="34"/>
    <w:qFormat/>
    <w:rsid w:val="00FB4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news/innovations/wp/2018/02/16/spacex-wants-to-beam-internet-down-to-earth-heres-how-itll-start/?utm_term=.101e27609fb9"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ashingtonpost.com/people/brian-fung/"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4243C9BD9BC4FA38B54DA06BC0E01B8"/>
        <w:category>
          <w:name w:val="General"/>
          <w:gallery w:val="placeholder"/>
        </w:category>
        <w:types>
          <w:type w:val="bbPlcHdr"/>
        </w:types>
        <w:behaviors>
          <w:behavior w:val="content"/>
        </w:behaviors>
        <w:guid w:val="{6C764F70-CEFB-4AB0-B8E1-DF08569F7A3A}"/>
      </w:docPartPr>
      <w:docPartBody>
        <w:p w:rsidR="00000000" w:rsidRDefault="004B7B72" w:rsidP="004B7B72">
          <w:pPr>
            <w:pStyle w:val="54243C9BD9BC4FA38B54DA06BC0E01B8"/>
          </w:pPr>
          <w:r>
            <w:rPr>
              <w:rStyle w:val="PlaceholderText"/>
            </w:rPr>
            <w:t>[Author name]</w:t>
          </w:r>
        </w:p>
      </w:docPartBody>
    </w:docPart>
    <w:docPart>
      <w:docPartPr>
        <w:name w:val="B4EA11BE87EA4267A61EBAE365FC3F33"/>
        <w:category>
          <w:name w:val="General"/>
          <w:gallery w:val="placeholder"/>
        </w:category>
        <w:types>
          <w:type w:val="bbPlcHdr"/>
        </w:types>
        <w:behaviors>
          <w:behavior w:val="content"/>
        </w:behaviors>
        <w:guid w:val="{9DB1C53F-0AE2-46A1-8024-DBE04A083C16}"/>
      </w:docPartPr>
      <w:docPartBody>
        <w:p w:rsidR="00000000" w:rsidRDefault="004B7B72" w:rsidP="004B7B72">
          <w:pPr>
            <w:pStyle w:val="B4EA11BE87EA4267A61EBAE365FC3F33"/>
          </w:pPr>
          <w:r>
            <w:rPr>
              <w:rStyle w:val="PlaceholderText"/>
            </w:rPr>
            <w:t>[Date]</w:t>
          </w:r>
        </w:p>
      </w:docPartBody>
    </w:docPart>
    <w:docPart>
      <w:docPartPr>
        <w:name w:val="D51A85548FA24B7989FBEAAF2B6491FC"/>
        <w:category>
          <w:name w:val="General"/>
          <w:gallery w:val="placeholder"/>
        </w:category>
        <w:types>
          <w:type w:val="bbPlcHdr"/>
        </w:types>
        <w:behaviors>
          <w:behavior w:val="content"/>
        </w:behaviors>
        <w:guid w:val="{7C91FC56-F36F-4D29-8AE2-8AB455E7A62D}"/>
      </w:docPartPr>
      <w:docPartBody>
        <w:p w:rsidR="00000000" w:rsidRDefault="004B7B72" w:rsidP="004B7B72">
          <w:pPr>
            <w:pStyle w:val="D51A85548FA24B7989FBEAAF2B6491FC"/>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B72"/>
    <w:rsid w:val="004B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7B72"/>
    <w:rPr>
      <w:color w:val="808080"/>
    </w:rPr>
  </w:style>
  <w:style w:type="paragraph" w:customStyle="1" w:styleId="54243C9BD9BC4FA38B54DA06BC0E01B8">
    <w:name w:val="54243C9BD9BC4FA38B54DA06BC0E01B8"/>
    <w:rsid w:val="004B7B72"/>
  </w:style>
  <w:style w:type="paragraph" w:customStyle="1" w:styleId="B4EA11BE87EA4267A61EBAE365FC3F33">
    <w:name w:val="B4EA11BE87EA4267A61EBAE365FC3F33"/>
    <w:rsid w:val="004B7B72"/>
  </w:style>
  <w:style w:type="paragraph" w:customStyle="1" w:styleId="D51A85548FA24B7989FBEAAF2B6491FC">
    <w:name w:val="D51A85548FA24B7989FBEAAF2B6491FC"/>
    <w:rsid w:val="004B7B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2018-02-21T00:00:00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EM 600 Engineering Economics and Cost Analysis</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 600 Engineering Economics and Cost Analysis</dc:title>
  <dc:subject/>
  <dc:creator>Rushabh Barbhaya</dc:creator>
  <cp:keywords/>
  <dc:description/>
  <cp:lastModifiedBy>Rushabh Barbhaya</cp:lastModifiedBy>
  <cp:revision>2</cp:revision>
  <dcterms:created xsi:type="dcterms:W3CDTF">2018-02-22T02:54:00Z</dcterms:created>
  <dcterms:modified xsi:type="dcterms:W3CDTF">2018-02-22T03:23:00Z</dcterms:modified>
</cp:coreProperties>
</file>