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4D2" w14:textId="2A4F09EB" w:rsidR="0029442F" w:rsidRDefault="004A545C" w:rsidP="004A545C">
      <w:pPr>
        <w:pStyle w:val="Title"/>
        <w:jc w:val="center"/>
      </w:pPr>
      <w:r>
        <w:t>Assignment 14 – Challenging Cases</w:t>
      </w:r>
    </w:p>
    <w:p w14:paraId="5779B8F4" w14:textId="099E3399" w:rsidR="004A545C" w:rsidRDefault="004A545C" w:rsidP="004A545C">
      <w:pPr>
        <w:pStyle w:val="Heading1"/>
      </w:pPr>
      <w:r>
        <w:t>Case 1</w:t>
      </w:r>
    </w:p>
    <w:p w14:paraId="73B62A58" w14:textId="0F798C1D" w:rsidR="008A3C8C" w:rsidRPr="008A3C8C" w:rsidRDefault="008A3C8C" w:rsidP="008A3C8C">
      <w:r w:rsidRPr="008A3C8C">
        <w:fldChar w:fldCharType="begin"/>
      </w:r>
      <w:r w:rsidRPr="008A3C8C">
        <w:instrText xml:space="preserve"> INCLUDEPICTURE "/var/folders/0x/j09dmgts2wq0b4k26c45wjkh0000gn/T/com.microsoft.Word/WebArchiveCopyPasteTempFiles/page1image35342160" \* MERGEFORMATINET </w:instrText>
      </w:r>
      <w:r w:rsidRPr="008A3C8C">
        <w:fldChar w:fldCharType="separate"/>
      </w:r>
      <w:r w:rsidRPr="008A3C8C">
        <w:rPr>
          <w:noProof/>
        </w:rPr>
        <w:drawing>
          <wp:inline distT="0" distB="0" distL="0" distR="0" wp14:anchorId="0365CEAB" wp14:editId="537375C3">
            <wp:extent cx="5943600" cy="2243455"/>
            <wp:effectExtent l="0" t="0" r="0" b="4445"/>
            <wp:docPr id="1" name="Picture 1" descr="page1image3534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53421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8C">
        <w:fldChar w:fldCharType="end"/>
      </w:r>
    </w:p>
    <w:p w14:paraId="37EAB2BF" w14:textId="28260E9D" w:rsidR="004A545C" w:rsidRDefault="004A545C" w:rsidP="00251943">
      <w:pPr>
        <w:pStyle w:val="Heading2"/>
        <w:spacing w:before="100" w:beforeAutospacing="1" w:after="100" w:afterAutospacing="1" w:line="240" w:lineRule="auto"/>
      </w:pPr>
      <w:r>
        <w:t>Solution:</w:t>
      </w:r>
    </w:p>
    <w:p w14:paraId="419E4FB3" w14:textId="0B791D2C" w:rsidR="004A545C" w:rsidRDefault="00633CC5" w:rsidP="00251943">
      <w:pPr>
        <w:spacing w:before="100" w:beforeAutospacing="1" w:after="100" w:afterAutospacing="1"/>
        <w:jc w:val="both"/>
      </w:pPr>
      <w:r>
        <w:t xml:space="preserve">If any </w:t>
      </w:r>
      <w:r w:rsidR="008321F6">
        <w:t>team member</w:t>
      </w:r>
      <w:r w:rsidR="00AA6273">
        <w:t xml:space="preserve"> consistently </w:t>
      </w:r>
      <w:r w:rsidR="00FB7B4C">
        <w:t>fails to show up for the daily Scrum</w:t>
      </w:r>
      <w:r w:rsidR="008321F6">
        <w:t>,</w:t>
      </w:r>
      <w:r w:rsidR="0063088F">
        <w:t xml:space="preserve"> I would reach out to them to understand their reservations </w:t>
      </w:r>
      <w:r w:rsidR="00C71E6A">
        <w:t xml:space="preserve">about joining the </w:t>
      </w:r>
      <w:r w:rsidR="00626707">
        <w:t>meeting.</w:t>
      </w:r>
      <w:r w:rsidR="007A449D">
        <w:t xml:space="preserve"> I would encourage her to join the </w:t>
      </w:r>
      <w:r w:rsidR="00D92A55">
        <w:t>discussion</w:t>
      </w:r>
      <w:r w:rsidR="007A449D">
        <w:t>. I would</w:t>
      </w:r>
      <w:r w:rsidR="00193372">
        <w:t xml:space="preserve"> recommend that</w:t>
      </w:r>
      <w:r w:rsidR="00D92A55">
        <w:t xml:space="preserve"> it is necessary to join these meetings for a healthy and functioning team</w:t>
      </w:r>
      <w:r w:rsidR="00467EA3">
        <w:t xml:space="preserve">. </w:t>
      </w:r>
      <w:r w:rsidR="00E154D7">
        <w:t xml:space="preserve">If there’s something that she needs to be adjusted about the scrum meetings, </w:t>
      </w:r>
      <w:r w:rsidR="00E75289">
        <w:t xml:space="preserve">the team can discuss and </w:t>
      </w:r>
      <w:r w:rsidR="006D2D2B">
        <w:t>adapt</w:t>
      </w:r>
      <w:r w:rsidR="00E75289">
        <w:t xml:space="preserve"> </w:t>
      </w:r>
      <w:r w:rsidR="006D2D2B">
        <w:t xml:space="preserve">to </w:t>
      </w:r>
      <w:r w:rsidR="00E75289">
        <w:t>accommodate everyone’s suggestions.</w:t>
      </w:r>
    </w:p>
    <w:p w14:paraId="3E531777" w14:textId="38A9DD19" w:rsidR="006D0D59" w:rsidRDefault="00616527" w:rsidP="00251943">
      <w:pPr>
        <w:spacing w:before="100" w:beforeAutospacing="1" w:after="100" w:afterAutospacing="1"/>
        <w:jc w:val="both"/>
      </w:pPr>
      <w:r>
        <w:t>A smooth operation and a healthy Scrum require</w:t>
      </w:r>
      <w:r w:rsidR="002B64B8">
        <w:t xml:space="preserve"> transparency, openness, and honesty. </w:t>
      </w:r>
      <w:r w:rsidR="001C1E38">
        <w:t xml:space="preserve">They should voice their opinions and suggestions to make a better team </w:t>
      </w:r>
      <w:r w:rsidR="000F6273">
        <w:t>that</w:t>
      </w:r>
      <w:r w:rsidR="001C1E38">
        <w:t xml:space="preserve"> </w:t>
      </w:r>
      <w:r w:rsidR="00E97A9C">
        <w:t>works well together.</w:t>
      </w:r>
    </w:p>
    <w:p w14:paraId="07D3E129" w14:textId="6346519E" w:rsidR="00E97A9C" w:rsidRDefault="00AF7BF4" w:rsidP="00251943">
      <w:pPr>
        <w:spacing w:before="100" w:beforeAutospacing="1" w:after="100" w:afterAutospacing="1"/>
        <w:jc w:val="both"/>
      </w:pPr>
      <w:r>
        <w:t>A successful Scrum team has these five values: Courage, Focus, Commitment, Respect, and Openness</w:t>
      </w:r>
      <w:r w:rsidR="00C7411A">
        <w:t xml:space="preserve"> </w:t>
      </w:r>
      <w:sdt>
        <w:sdtPr>
          <w:id w:val="147727308"/>
          <w:citation/>
        </w:sdtPr>
        <w:sdtEndPr/>
        <w:sdtContent>
          <w:r w:rsidR="00C7411A">
            <w:fldChar w:fldCharType="begin"/>
          </w:r>
          <w:r w:rsidR="00C7411A">
            <w:instrText xml:space="preserve"> CITATION Scr \l 1033 </w:instrText>
          </w:r>
          <w:r w:rsidR="00C7411A">
            <w:fldChar w:fldCharType="separate"/>
          </w:r>
          <w:r w:rsidR="00C7411A">
            <w:rPr>
              <w:noProof/>
            </w:rPr>
            <w:t>(Scrum.org)</w:t>
          </w:r>
          <w:r w:rsidR="00C7411A">
            <w:fldChar w:fldCharType="end"/>
          </w:r>
        </w:sdtContent>
      </w:sdt>
      <w:r>
        <w:t xml:space="preserve">. </w:t>
      </w:r>
      <w:r w:rsidR="00B46D79">
        <w:t xml:space="preserve">She falls short on three of these five values of Scrum. Courage to </w:t>
      </w:r>
      <w:r w:rsidR="005C016A">
        <w:t xml:space="preserve">do the right thing and join the daily meetings. </w:t>
      </w:r>
      <w:r w:rsidR="001D6F6C">
        <w:t>With respect</w:t>
      </w:r>
      <w:r w:rsidR="005C016A">
        <w:t xml:space="preserve"> to other team members and the Scrum process. </w:t>
      </w:r>
      <w:r w:rsidR="001D6F6C">
        <w:t>She is open to discussing the work in a relaxed environment and taking</w:t>
      </w:r>
      <w:r w:rsidR="005C016A">
        <w:t xml:space="preserve"> </w:t>
      </w:r>
      <w:r w:rsidR="009F7B84">
        <w:t>feedback</w:t>
      </w:r>
      <w:r w:rsidR="005C016A">
        <w:t xml:space="preserve"> from her team members.</w:t>
      </w:r>
    </w:p>
    <w:p w14:paraId="215F29A4" w14:textId="11AA2B02" w:rsidR="005B4F8D" w:rsidRDefault="007A4612" w:rsidP="00251943">
      <w:pPr>
        <w:spacing w:before="100" w:beforeAutospacing="1" w:after="100" w:afterAutospacing="1"/>
        <w:jc w:val="both"/>
      </w:pPr>
      <w:r>
        <w:t>A servant leader</w:t>
      </w:r>
      <w:r w:rsidR="00302E95">
        <w:t xml:space="preserve"> </w:t>
      </w:r>
      <w:r w:rsidR="00010B73">
        <w:t>encourages people to act through persuasion rather than authori</w:t>
      </w:r>
      <w:r w:rsidR="001303A1">
        <w:t>ty</w:t>
      </w:r>
      <w:r w:rsidR="00F57685">
        <w:t xml:space="preserve"> </w:t>
      </w:r>
      <w:sdt>
        <w:sdtPr>
          <w:id w:val="1316142910"/>
          <w:citation/>
        </w:sdtPr>
        <w:sdtEndPr/>
        <w:sdtContent>
          <w:r w:rsidR="00F57685">
            <w:fldChar w:fldCharType="begin"/>
          </w:r>
          <w:r w:rsidR="00F57685">
            <w:instrText xml:space="preserve"> CITATION Bru21 \l 1033 </w:instrText>
          </w:r>
          <w:r w:rsidR="00F57685">
            <w:fldChar w:fldCharType="separate"/>
          </w:r>
          <w:r w:rsidR="00F57685">
            <w:rPr>
              <w:noProof/>
            </w:rPr>
            <w:t>(Gay, 2021)</w:t>
          </w:r>
          <w:r w:rsidR="00F57685">
            <w:fldChar w:fldCharType="end"/>
          </w:r>
        </w:sdtContent>
      </w:sdt>
      <w:r w:rsidR="001303A1">
        <w:t xml:space="preserve">. The Scrum Master </w:t>
      </w:r>
      <w:r w:rsidR="00BD2FCC">
        <w:t>empowers the team to self-organize, self-manage and self-deliver</w:t>
      </w:r>
      <w:r w:rsidR="00361305">
        <w:t xml:space="preserve">. </w:t>
      </w:r>
      <w:r w:rsidR="002338BE">
        <w:t xml:space="preserve">The Scrum Master’s role is not to intervene in </w:t>
      </w:r>
      <w:r w:rsidR="00CB609E">
        <w:t xml:space="preserve">the </w:t>
      </w:r>
      <w:r w:rsidR="002338BE">
        <w:t xml:space="preserve">team’s dynamic but to </w:t>
      </w:r>
      <w:r w:rsidR="003616A9">
        <w:t>look at the overall process.</w:t>
      </w:r>
    </w:p>
    <w:p w14:paraId="2F081B8A" w14:textId="50076D70" w:rsidR="003616A9" w:rsidRDefault="003616A9" w:rsidP="003616A9">
      <w:pPr>
        <w:pStyle w:val="Heading1"/>
      </w:pPr>
      <w:r>
        <w:lastRenderedPageBreak/>
        <w:t>Case 2</w:t>
      </w:r>
    </w:p>
    <w:p w14:paraId="32626DF9" w14:textId="6064B846" w:rsidR="003616A9" w:rsidRPr="003616A9" w:rsidRDefault="003616A9" w:rsidP="003616A9">
      <w:r w:rsidRPr="003616A9">
        <w:fldChar w:fldCharType="begin"/>
      </w:r>
      <w:r w:rsidRPr="003616A9">
        <w:instrText xml:space="preserve"> INCLUDEPICTURE "/var/folders/0x/j09dmgts2wq0b4k26c45wjkh0000gn/T/com.microsoft.Word/WebArchiveCopyPasteTempFiles/page2image35497312" \* MERGEFORMATINET </w:instrText>
      </w:r>
      <w:r w:rsidRPr="003616A9">
        <w:fldChar w:fldCharType="separate"/>
      </w:r>
      <w:r w:rsidRPr="003616A9">
        <w:rPr>
          <w:noProof/>
        </w:rPr>
        <w:drawing>
          <wp:inline distT="0" distB="0" distL="0" distR="0" wp14:anchorId="0B50B5FD" wp14:editId="7269D030">
            <wp:extent cx="5943600" cy="3369945"/>
            <wp:effectExtent l="0" t="0" r="0" b="0"/>
            <wp:docPr id="2" name="Picture 2" descr="page2image35497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354973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6A9">
        <w:fldChar w:fldCharType="end"/>
      </w:r>
    </w:p>
    <w:p w14:paraId="79E2CE3C" w14:textId="77777777" w:rsidR="003616A9" w:rsidRDefault="003616A9" w:rsidP="00251943">
      <w:pPr>
        <w:pStyle w:val="Heading2"/>
        <w:spacing w:before="100" w:beforeAutospacing="1" w:after="100" w:afterAutospacing="1" w:line="240" w:lineRule="auto"/>
      </w:pPr>
      <w:r>
        <w:t>Solution:</w:t>
      </w:r>
    </w:p>
    <w:p w14:paraId="47FE4BF0" w14:textId="420EFEAA" w:rsidR="003616A9" w:rsidRDefault="00851FFC" w:rsidP="00251943">
      <w:pPr>
        <w:spacing w:before="100" w:beforeAutospacing="1" w:after="100" w:afterAutospacing="1"/>
        <w:jc w:val="both"/>
      </w:pPr>
      <w:r>
        <w:t xml:space="preserve">Scrum teams are </w:t>
      </w:r>
      <w:r w:rsidR="00CB609E">
        <w:t>supposed to be self-organize, self-manage, and self-deliver.</w:t>
      </w:r>
      <w:r w:rsidR="004D58E9">
        <w:t xml:space="preserve"> </w:t>
      </w:r>
      <w:r w:rsidR="004C0062">
        <w:t>In the retrospective</w:t>
      </w:r>
      <w:r w:rsidR="00335CC5">
        <w:t>,</w:t>
      </w:r>
      <w:r w:rsidR="004C0062">
        <w:t xml:space="preserve"> the team discusses</w:t>
      </w:r>
      <w:r w:rsidR="00771903">
        <w:t xml:space="preserve">: what went well during the sprint cycle? </w:t>
      </w:r>
      <w:r w:rsidR="00335CC5">
        <w:t>W</w:t>
      </w:r>
      <w:r w:rsidR="00771903">
        <w:t xml:space="preserve">hat went wrong during the </w:t>
      </w:r>
      <w:r w:rsidR="00335CC5">
        <w:t>sprint cycle? And what could we do differently to improve?</w:t>
      </w:r>
      <w:r w:rsidR="007949C1">
        <w:t xml:space="preserve"> </w:t>
      </w:r>
      <w:sdt>
        <w:sdtPr>
          <w:id w:val="-2103793171"/>
          <w:citation/>
        </w:sdtPr>
        <w:sdtEndPr/>
        <w:sdtContent>
          <w:r w:rsidR="007949C1">
            <w:fldChar w:fldCharType="begin"/>
          </w:r>
          <w:r w:rsidR="007949C1">
            <w:instrText xml:space="preserve"> CITATION Tec \l 1033 </w:instrText>
          </w:r>
          <w:r w:rsidR="007949C1">
            <w:fldChar w:fldCharType="separate"/>
          </w:r>
          <w:r w:rsidR="007949C1">
            <w:rPr>
              <w:noProof/>
            </w:rPr>
            <w:t>(Tech at GSA, n.d.)</w:t>
          </w:r>
          <w:r w:rsidR="007949C1">
            <w:fldChar w:fldCharType="end"/>
          </w:r>
        </w:sdtContent>
      </w:sdt>
    </w:p>
    <w:p w14:paraId="7CEC25D2" w14:textId="77777777" w:rsidR="00D80EDE" w:rsidRDefault="004E4D37" w:rsidP="00251943">
      <w:pPr>
        <w:spacing w:before="100" w:beforeAutospacing="1" w:after="100" w:afterAutospacing="1"/>
        <w:jc w:val="both"/>
      </w:pPr>
      <w:r>
        <w:t xml:space="preserve">If the Scrum Master </w:t>
      </w:r>
      <w:r w:rsidR="008F7114">
        <w:t xml:space="preserve">involves </w:t>
      </w:r>
      <w:r w:rsidR="00F400F2">
        <w:t>themselves in t</w:t>
      </w:r>
      <w:r w:rsidR="00A74BC8">
        <w:t xml:space="preserve">his process, the next sprint would be catered towards serving the servant leader </w:t>
      </w:r>
      <w:r w:rsidR="00612B0B">
        <w:t xml:space="preserve">rather than </w:t>
      </w:r>
      <w:r w:rsidR="006D31C4">
        <w:t xml:space="preserve">working on the </w:t>
      </w:r>
      <w:r w:rsidR="00FD69EC">
        <w:t>team to improve for the next iteration.</w:t>
      </w:r>
      <w:r w:rsidR="00E9128A">
        <w:t xml:space="preserve"> </w:t>
      </w:r>
      <w:r w:rsidR="00AD0F19">
        <w:t xml:space="preserve">Disturbing this scrum process </w:t>
      </w:r>
      <w:r w:rsidR="0043005D">
        <w:t xml:space="preserve">will have a lasting impact on the </w:t>
      </w:r>
      <w:r w:rsidR="00A94BBA">
        <w:t>team and team’s dynamic with the S</w:t>
      </w:r>
      <w:r w:rsidR="005B1369">
        <w:t>crum Master.</w:t>
      </w:r>
      <w:r w:rsidR="00D80EDE">
        <w:t xml:space="preserve"> It violates all five scrum values.</w:t>
      </w:r>
    </w:p>
    <w:p w14:paraId="544C848B" w14:textId="127FFB36" w:rsidR="004E4D37" w:rsidRDefault="001836CA" w:rsidP="00251943">
      <w:pPr>
        <w:spacing w:before="100" w:beforeAutospacing="1" w:after="100" w:afterAutospacing="1"/>
        <w:jc w:val="both"/>
      </w:pPr>
      <w:r>
        <w:t>It would be better if the product owner handled this review process as an alternative</w:t>
      </w:r>
      <w:r w:rsidR="00D47290">
        <w:t xml:space="preserve">. </w:t>
      </w:r>
      <w:r w:rsidR="00A379DE">
        <w:t>Or let the team go through their retrospective</w:t>
      </w:r>
      <w:r>
        <w:t>,</w:t>
      </w:r>
      <w:r w:rsidR="00A379DE">
        <w:t xml:space="preserve"> </w:t>
      </w:r>
      <w:r w:rsidR="00640297">
        <w:t xml:space="preserve">and based on this outcome, the </w:t>
      </w:r>
      <w:r w:rsidR="00917361">
        <w:t>management team or the senior staff can come to a consensus on the promotion and pay hike.</w:t>
      </w:r>
    </w:p>
    <w:p w14:paraId="51B0DA9A" w14:textId="189858F5" w:rsidR="0058150E" w:rsidRDefault="0058150E" w:rsidP="0058150E">
      <w:pPr>
        <w:pStyle w:val="Heading1"/>
      </w:pPr>
      <w:r>
        <w:lastRenderedPageBreak/>
        <w:t>Case 3</w:t>
      </w:r>
    </w:p>
    <w:p w14:paraId="74C98A71" w14:textId="6BCAAB4F" w:rsidR="001836CA" w:rsidRDefault="001836CA" w:rsidP="001836CA">
      <w:r>
        <w:fldChar w:fldCharType="begin"/>
      </w:r>
      <w:r>
        <w:instrText xml:space="preserve"> INCLUDEPICTURE "/var/folders/0x/j09dmgts2wq0b4k26c45wjkh0000gn/T/com.microsoft.Word/WebArchiveCopyPasteTempFiles/page3image35434688"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8F695B" wp14:editId="2C76FCBD">
            <wp:extent cx="5943600" cy="3547745"/>
            <wp:effectExtent l="0" t="0" r="0" b="0"/>
            <wp:docPr id="3" name="Picture 3" descr="page3image3543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354346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20B5AA" w14:textId="77777777" w:rsidR="001836CA" w:rsidRDefault="001836CA" w:rsidP="00251943">
      <w:pPr>
        <w:pStyle w:val="Heading2"/>
        <w:spacing w:before="100" w:beforeAutospacing="1" w:after="100" w:afterAutospacing="1" w:line="240" w:lineRule="auto"/>
      </w:pPr>
      <w:r>
        <w:t>Solution:</w:t>
      </w:r>
    </w:p>
    <w:p w14:paraId="279965C7" w14:textId="16690C0C" w:rsidR="001836CA" w:rsidRDefault="001F5C7F" w:rsidP="00F21BBA">
      <w:pPr>
        <w:spacing w:before="100" w:beforeAutospacing="1" w:after="100" w:afterAutospacing="1"/>
        <w:jc w:val="both"/>
      </w:pPr>
      <w:r>
        <w:t xml:space="preserve">Regardless of the </w:t>
      </w:r>
      <w:r w:rsidR="007462EF">
        <w:t xml:space="preserve">mature relationship with </w:t>
      </w:r>
      <w:r w:rsidR="00D602DE">
        <w:t>the product owner or the stakeholders</w:t>
      </w:r>
      <w:r w:rsidR="001E4C8C">
        <w:t>. The agile process has a simple set of rules</w:t>
      </w:r>
      <w:r w:rsidR="00334ECB">
        <w:t xml:space="preserve">. The rules say that the </w:t>
      </w:r>
      <w:r w:rsidR="00BF1B37">
        <w:t xml:space="preserve">backlog items and priorities are decided by the product owner, stakeholders, team, and the scrum master </w:t>
      </w:r>
      <w:r w:rsidR="00F27F14">
        <w:t xml:space="preserve">at the </w:t>
      </w:r>
      <w:r w:rsidR="00794B49">
        <w:t>sprint planning phase of the project.</w:t>
      </w:r>
      <w:r w:rsidR="002F4B0D">
        <w:t xml:space="preserve"> </w:t>
      </w:r>
      <w:r w:rsidR="00305001">
        <w:t>User stories in the priority queue can be revisited at the end of each iteration for re</w:t>
      </w:r>
      <w:r w:rsidR="00CC51FC">
        <w:t>prioritization or adding/removing new items on the queue.</w:t>
      </w:r>
    </w:p>
    <w:p w14:paraId="49E5F9AF" w14:textId="2B2835FA" w:rsidR="00F21BBA" w:rsidRDefault="004D44F5" w:rsidP="00F21BBA">
      <w:pPr>
        <w:spacing w:before="100" w:beforeAutospacing="1" w:after="100" w:afterAutospacing="1"/>
        <w:jc w:val="both"/>
      </w:pPr>
      <w:r>
        <w:t xml:space="preserve">The </w:t>
      </w:r>
      <w:r w:rsidR="00EB3212">
        <w:t xml:space="preserve">team can </w:t>
      </w:r>
      <w:r w:rsidR="003C5D38">
        <w:t>advise</w:t>
      </w:r>
      <w:r w:rsidR="0014266E">
        <w:t xml:space="preserve"> the stakeholders to reach </w:t>
      </w:r>
      <w:r w:rsidR="00CC2F0C">
        <w:t xml:space="preserve">out </w:t>
      </w:r>
      <w:r w:rsidR="0014266E">
        <w:t xml:space="preserve">to them in an official capacity. </w:t>
      </w:r>
      <w:r w:rsidR="00F06EFE">
        <w:t xml:space="preserve">If the </w:t>
      </w:r>
      <w:r w:rsidR="004B5D72">
        <w:t xml:space="preserve">stakeholders </w:t>
      </w:r>
      <w:r w:rsidR="001D6F6C">
        <w:t>persist</w:t>
      </w:r>
      <w:r w:rsidR="006015EF">
        <w:t xml:space="preserve"> </w:t>
      </w:r>
      <w:r w:rsidR="00CC2F0C">
        <w:t>in meeting</w:t>
      </w:r>
      <w:r w:rsidR="004B5D72">
        <w:t xml:space="preserve"> the teams </w:t>
      </w:r>
      <w:r w:rsidR="006015EF">
        <w:t xml:space="preserve">for adding items on the backlog, the teams can involve the </w:t>
      </w:r>
      <w:r w:rsidR="000C104C">
        <w:t>scrum master and the product owner.</w:t>
      </w:r>
      <w:r w:rsidR="00DD5211">
        <w:t xml:space="preserve"> </w:t>
      </w:r>
      <w:r w:rsidR="00F21BBA">
        <w:t xml:space="preserve">If the stakeholders </w:t>
      </w:r>
      <w:r w:rsidR="0041526F">
        <w:t>continue</w:t>
      </w:r>
      <w:r w:rsidR="00F21BBA">
        <w:t xml:space="preserve"> </w:t>
      </w:r>
      <w:r w:rsidR="0041526F">
        <w:t>to have</w:t>
      </w:r>
      <w:r w:rsidR="003D7DAC">
        <w:t xml:space="preserve"> </w:t>
      </w:r>
      <w:r w:rsidR="00BA65A4">
        <w:t xml:space="preserve">a </w:t>
      </w:r>
      <w:r w:rsidR="003D7DAC">
        <w:t>meeting with the team members, the team can log</w:t>
      </w:r>
      <w:r w:rsidR="001252CB">
        <w:t xml:space="preserve"> the work items the stakeholders want to work on but not prioritize them.</w:t>
      </w:r>
    </w:p>
    <w:p w14:paraId="5488AF81" w14:textId="2EB69FFD" w:rsidR="00DD5211" w:rsidRDefault="00DD5211" w:rsidP="00F21BBA">
      <w:pPr>
        <w:spacing w:before="100" w:beforeAutospacing="1" w:after="100" w:afterAutospacing="1"/>
        <w:jc w:val="both"/>
      </w:pPr>
      <w:r>
        <w:t xml:space="preserve">The </w:t>
      </w:r>
      <w:r w:rsidR="004013FF">
        <w:t xml:space="preserve">Scrum process is based </w:t>
      </w:r>
      <w:r w:rsidR="00525F97">
        <w:t>on reacting to changes in the</w:t>
      </w:r>
      <w:r w:rsidR="004013FF">
        <w:t xml:space="preserve"> requirement</w:t>
      </w:r>
      <w:r w:rsidR="004257B8">
        <w:t xml:space="preserve">s. </w:t>
      </w:r>
      <w:r w:rsidR="007B0B9A">
        <w:t xml:space="preserve">But there are some rules to it. The Scrum process accommodates the </w:t>
      </w:r>
      <w:r w:rsidR="00BA65A4">
        <w:t>difference</w:t>
      </w:r>
      <w:r w:rsidR="007B0B9A">
        <w:t xml:space="preserve"> at the end of each iteration cycle. </w:t>
      </w:r>
      <w:r w:rsidR="00BA65A4">
        <w:t>Suppose</w:t>
      </w:r>
      <w:r w:rsidR="007B0B9A">
        <w:t xml:space="preserve"> the stakeholders are asking for changes in the existing backlog items</w:t>
      </w:r>
      <w:r w:rsidR="00C3055A">
        <w:t xml:space="preserve">. The management team can discuss with the stakeholders </w:t>
      </w:r>
      <w:r w:rsidR="00CE1571">
        <w:t>about delivering the right product for the stakeholders in a way that can best the competition</w:t>
      </w:r>
      <w:r w:rsidR="00816A0E">
        <w:t xml:space="preserve">. </w:t>
      </w:r>
      <w:r w:rsidR="00A570E6">
        <w:t xml:space="preserve">Deliver the </w:t>
      </w:r>
      <w:r w:rsidR="0041526F">
        <w:t>agreed-upon</w:t>
      </w:r>
      <w:r w:rsidR="00BA65A4">
        <w:t xml:space="preserve"> product at the </w:t>
      </w:r>
      <w:r w:rsidR="0041526F">
        <w:t>agreed-upon</w:t>
      </w:r>
      <w:r w:rsidR="00BA65A4">
        <w:t xml:space="preserve"> time.</w:t>
      </w:r>
    </w:p>
    <w:sdt>
      <w:sdtPr>
        <w:id w:val="-384098612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7CA1E26E" w14:textId="71F4F30B" w:rsidR="006E6EF4" w:rsidRDefault="006E6EF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E54DA8B" w14:textId="77777777" w:rsidR="006E6EF4" w:rsidRDefault="006E6EF4" w:rsidP="006E6EF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Gay, B. (2021, March 1). </w:t>
              </w:r>
              <w:r>
                <w:rPr>
                  <w:i/>
                  <w:iCs/>
                  <w:noProof/>
                </w:rPr>
                <w:t>The New Leadership Dynamics</w:t>
              </w:r>
              <w:r>
                <w:rPr>
                  <w:noProof/>
                </w:rPr>
                <w:t>. Retrieved from Project Management Institute: https://www.pmi.org/learning/library/post-pandemic-organizations-reshaped-expectations-opportunities-12924</w:t>
              </w:r>
            </w:p>
            <w:p w14:paraId="3850CF2D" w14:textId="77777777" w:rsidR="006E6EF4" w:rsidRDefault="006E6EF4" w:rsidP="006E6E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Scrum.org. (n.d.). </w:t>
              </w:r>
              <w:r>
                <w:rPr>
                  <w:i/>
                  <w:iCs/>
                  <w:noProof/>
                </w:rPr>
                <w:t>Values Of Scrum.</w:t>
              </w:r>
              <w:r>
                <w:rPr>
                  <w:noProof/>
                </w:rPr>
                <w:t xml:space="preserve"> Retrieved from Scrum.org: https://scrumorg-website-prod.s3.amazonaws.com/drupal/2018-05/ScrumValues-Tabloid.pdf</w:t>
              </w:r>
            </w:p>
            <w:p w14:paraId="0F28D288" w14:textId="77777777" w:rsidR="006E6EF4" w:rsidRDefault="006E6EF4" w:rsidP="006E6E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 at GSA. (n.d.). </w:t>
              </w:r>
              <w:r>
                <w:rPr>
                  <w:i/>
                  <w:iCs/>
                  <w:noProof/>
                </w:rPr>
                <w:t>GSA Tech Guides</w:t>
              </w:r>
              <w:r>
                <w:rPr>
                  <w:noProof/>
                </w:rPr>
                <w:t>. Retrieved from Tech at GSA: https://tech.gsa.gov/guides/conducting_sprint_retrospective/</w:t>
              </w:r>
            </w:p>
            <w:p w14:paraId="697886BA" w14:textId="7C7D6768" w:rsidR="006E6EF4" w:rsidRDefault="006E6EF4" w:rsidP="006E6EF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247DC2" w14:textId="77777777" w:rsidR="006E6EF4" w:rsidRPr="001836CA" w:rsidRDefault="006E6EF4" w:rsidP="00F21BBA">
      <w:pPr>
        <w:spacing w:before="100" w:beforeAutospacing="1" w:after="100" w:afterAutospacing="1"/>
        <w:jc w:val="both"/>
      </w:pPr>
    </w:p>
    <w:sectPr w:rsidR="006E6EF4" w:rsidRPr="001836C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4133" w14:textId="77777777" w:rsidR="00B82686" w:rsidRDefault="00B82686" w:rsidP="004A545C">
      <w:r>
        <w:separator/>
      </w:r>
    </w:p>
  </w:endnote>
  <w:endnote w:type="continuationSeparator" w:id="0">
    <w:p w14:paraId="54BE48DE" w14:textId="77777777" w:rsidR="00B82686" w:rsidRDefault="00B82686" w:rsidP="004A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535B" w14:textId="77777777" w:rsidR="004A545C" w:rsidRDefault="004A545C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FF32D9D" w14:textId="77777777" w:rsidR="004A545C" w:rsidRDefault="004A5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9B78" w14:textId="77777777" w:rsidR="00B82686" w:rsidRDefault="00B82686" w:rsidP="004A545C">
      <w:r>
        <w:separator/>
      </w:r>
    </w:p>
  </w:footnote>
  <w:footnote w:type="continuationSeparator" w:id="0">
    <w:p w14:paraId="36E08C14" w14:textId="77777777" w:rsidR="00B82686" w:rsidRDefault="00B82686" w:rsidP="004A5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4D418" w14:textId="180F8D7E" w:rsidR="004A545C" w:rsidRDefault="004A545C">
    <w:pPr>
      <w:pStyle w:val="Header"/>
    </w:pPr>
    <w:r>
      <w:t>Rushabh Barbhaya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AVKGJhZmRkZG5ko6SsGpxcWZ+XkgBYa1AFTqzY4sAAAA"/>
  </w:docVars>
  <w:rsids>
    <w:rsidRoot w:val="004A545C"/>
    <w:rsid w:val="00010B73"/>
    <w:rsid w:val="00024C57"/>
    <w:rsid w:val="00093911"/>
    <w:rsid w:val="000A5FF6"/>
    <w:rsid w:val="000C104C"/>
    <w:rsid w:val="000F6273"/>
    <w:rsid w:val="001252CB"/>
    <w:rsid w:val="001303A1"/>
    <w:rsid w:val="0014266E"/>
    <w:rsid w:val="001836CA"/>
    <w:rsid w:val="00193372"/>
    <w:rsid w:val="001C1E38"/>
    <w:rsid w:val="001D6F6C"/>
    <w:rsid w:val="001E4C8C"/>
    <w:rsid w:val="001F5C7F"/>
    <w:rsid w:val="002338BE"/>
    <w:rsid w:val="00251943"/>
    <w:rsid w:val="0029442F"/>
    <w:rsid w:val="002B64B8"/>
    <w:rsid w:val="002F4B0D"/>
    <w:rsid w:val="00302E95"/>
    <w:rsid w:val="00305001"/>
    <w:rsid w:val="00334ECB"/>
    <w:rsid w:val="00335CC5"/>
    <w:rsid w:val="00361305"/>
    <w:rsid w:val="003616A9"/>
    <w:rsid w:val="003C5D38"/>
    <w:rsid w:val="003D7DAC"/>
    <w:rsid w:val="004013FF"/>
    <w:rsid w:val="0041526F"/>
    <w:rsid w:val="004257B8"/>
    <w:rsid w:val="0043005D"/>
    <w:rsid w:val="00467EA3"/>
    <w:rsid w:val="00476636"/>
    <w:rsid w:val="004A545C"/>
    <w:rsid w:val="004B5D72"/>
    <w:rsid w:val="004C0062"/>
    <w:rsid w:val="004D44F5"/>
    <w:rsid w:val="004D58E9"/>
    <w:rsid w:val="004E4D37"/>
    <w:rsid w:val="00525F97"/>
    <w:rsid w:val="0058150E"/>
    <w:rsid w:val="005B1369"/>
    <w:rsid w:val="005B4F8D"/>
    <w:rsid w:val="005C016A"/>
    <w:rsid w:val="006015EF"/>
    <w:rsid w:val="00612B0B"/>
    <w:rsid w:val="00616527"/>
    <w:rsid w:val="00626707"/>
    <w:rsid w:val="0063088F"/>
    <w:rsid w:val="00633CC5"/>
    <w:rsid w:val="00640297"/>
    <w:rsid w:val="006D0D59"/>
    <w:rsid w:val="006D2D2B"/>
    <w:rsid w:val="006D31C4"/>
    <w:rsid w:val="006D39C2"/>
    <w:rsid w:val="006E6EF4"/>
    <w:rsid w:val="006F412C"/>
    <w:rsid w:val="007462EF"/>
    <w:rsid w:val="00771903"/>
    <w:rsid w:val="007949C1"/>
    <w:rsid w:val="00794B49"/>
    <w:rsid w:val="007A449D"/>
    <w:rsid w:val="007A4612"/>
    <w:rsid w:val="007B0B9A"/>
    <w:rsid w:val="007F3E64"/>
    <w:rsid w:val="007F6618"/>
    <w:rsid w:val="00816A0E"/>
    <w:rsid w:val="008321F6"/>
    <w:rsid w:val="00851FFC"/>
    <w:rsid w:val="008A3C8C"/>
    <w:rsid w:val="008F7114"/>
    <w:rsid w:val="00902C3D"/>
    <w:rsid w:val="00917361"/>
    <w:rsid w:val="0092518E"/>
    <w:rsid w:val="009A40C7"/>
    <w:rsid w:val="009F7B84"/>
    <w:rsid w:val="00A379DE"/>
    <w:rsid w:val="00A570E6"/>
    <w:rsid w:val="00A74BC8"/>
    <w:rsid w:val="00A94BBA"/>
    <w:rsid w:val="00AA6273"/>
    <w:rsid w:val="00AD0F19"/>
    <w:rsid w:val="00AF4653"/>
    <w:rsid w:val="00AF7BF4"/>
    <w:rsid w:val="00B46D79"/>
    <w:rsid w:val="00B82686"/>
    <w:rsid w:val="00B86BC4"/>
    <w:rsid w:val="00BA65A4"/>
    <w:rsid w:val="00BC728F"/>
    <w:rsid w:val="00BD2FCC"/>
    <w:rsid w:val="00BF1B37"/>
    <w:rsid w:val="00C3055A"/>
    <w:rsid w:val="00C4442A"/>
    <w:rsid w:val="00C71E6A"/>
    <w:rsid w:val="00C7411A"/>
    <w:rsid w:val="00CB609E"/>
    <w:rsid w:val="00CC2F0C"/>
    <w:rsid w:val="00CC51FC"/>
    <w:rsid w:val="00CE1571"/>
    <w:rsid w:val="00D47290"/>
    <w:rsid w:val="00D602DE"/>
    <w:rsid w:val="00D80EDE"/>
    <w:rsid w:val="00D92A55"/>
    <w:rsid w:val="00DD5211"/>
    <w:rsid w:val="00DF5878"/>
    <w:rsid w:val="00E154D7"/>
    <w:rsid w:val="00E75289"/>
    <w:rsid w:val="00E9128A"/>
    <w:rsid w:val="00E97A9C"/>
    <w:rsid w:val="00EB3212"/>
    <w:rsid w:val="00F06EFE"/>
    <w:rsid w:val="00F21BBA"/>
    <w:rsid w:val="00F27F14"/>
    <w:rsid w:val="00F400F2"/>
    <w:rsid w:val="00F57685"/>
    <w:rsid w:val="00FB7B4C"/>
    <w:rsid w:val="00FD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1F50"/>
  <w15:chartTrackingRefBased/>
  <w15:docId w15:val="{440D80B8-F98D-44B3-9F9F-AEFF6EF3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45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45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45C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4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A545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A545C"/>
  </w:style>
  <w:style w:type="paragraph" w:styleId="Footer">
    <w:name w:val="footer"/>
    <w:basedOn w:val="Normal"/>
    <w:link w:val="FooterChar"/>
    <w:uiPriority w:val="99"/>
    <w:unhideWhenUsed/>
    <w:rsid w:val="004A545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A545C"/>
  </w:style>
  <w:style w:type="character" w:customStyle="1" w:styleId="Heading2Char">
    <w:name w:val="Heading 2 Char"/>
    <w:basedOn w:val="DefaultParagraphFont"/>
    <w:link w:val="Heading2"/>
    <w:uiPriority w:val="9"/>
    <w:rsid w:val="004A54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4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E6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Scr</b:Tag>
    <b:SourceType>DocumentFromInternetSite</b:SourceType>
    <b:Guid>{2777720B-A2F2-E84D-A078-28E6A1A5A52D}</b:Guid>
    <b:Title>Values Of Scrum</b:Title>
    <b:Author>
      <b:Author>
        <b:Corporate>Scrum.org</b:Corporate>
      </b:Author>
    </b:Author>
    <b:InternetSiteTitle>Scrum.org</b:InternetSiteTitle>
    <b:URL>https://scrumorg-website-prod.s3.amazonaws.com/drupal/2018-05/ScrumValues-Tabloid.pdf</b:URL>
    <b:RefOrder>1</b:RefOrder>
  </b:Source>
  <b:Source>
    <b:Tag>Bru21</b:Tag>
    <b:SourceType>InternetSite</b:SourceType>
    <b:Guid>{F88512E6-1C42-7F45-8B02-DBFBF9F28311}</b:Guid>
    <b:Title>The New Leadership Dynamics</b:Title>
    <b:InternetSiteTitle>Project Management Institute</b:InternetSiteTitle>
    <b:URL>https://www.pmi.org/learning/library/post-pandemic-organizations-reshaped-expectations-opportunities-12924</b:URL>
    <b:Year>2021</b:Year>
    <b:Month>March</b:Month>
    <b:Day>1</b:Day>
    <b:Author>
      <b:Author>
        <b:NameList>
          <b:Person>
            <b:Last>Gay</b:Last>
            <b:First>Bruce</b:First>
          </b:Person>
        </b:NameList>
      </b:Author>
    </b:Author>
    <b:RefOrder>2</b:RefOrder>
  </b:Source>
  <b:Source>
    <b:Tag>Tec</b:Tag>
    <b:SourceType>InternetSite</b:SourceType>
    <b:Guid>{B15C6012-F36D-0246-8A67-8A7DAB01E6B9}</b:Guid>
    <b:Author>
      <b:Author>
        <b:Corporate>Tech at GSA</b:Corporate>
      </b:Author>
    </b:Author>
    <b:Title>GSA Tech Guides</b:Title>
    <b:InternetSiteTitle>Tech at GSA</b:InternetSiteTitle>
    <b:URL>https://tech.gsa.gov/guides/conducting_sprint_retrospective/</b:URL>
    <b:RefOrder>3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F445F89C2924CA73AAA42084D1A1E" ma:contentTypeVersion="7" ma:contentTypeDescription="Create a new document." ma:contentTypeScope="" ma:versionID="2818181090d8c45bee14ba8e765ad767">
  <xsd:schema xmlns:xsd="http://www.w3.org/2001/XMLSchema" xmlns:xs="http://www.w3.org/2001/XMLSchema" xmlns:p="http://schemas.microsoft.com/office/2006/metadata/properties" xmlns:ns3="a855af79-cf89-4e50-a981-22798c0acd5e" xmlns:ns4="e03d58e6-da0a-4d7e-9ca3-90ea23be06ac" targetNamespace="http://schemas.microsoft.com/office/2006/metadata/properties" ma:root="true" ma:fieldsID="3e5f9dfdc35274266f582cc6cd995b76" ns3:_="" ns4:_="">
    <xsd:import namespace="a855af79-cf89-4e50-a981-22798c0acd5e"/>
    <xsd:import namespace="e03d58e6-da0a-4d7e-9ca3-90ea23be06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5af79-cf89-4e50-a981-22798c0ac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d58e6-da0a-4d7e-9ca3-90ea23be06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0F8968-F8FA-409B-8427-96457F2AD2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9B946C-2D80-4C44-B018-561B0994FD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48E201-4015-48DD-9490-CF954D95A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5af79-cf89-4e50-a981-22798c0acd5e"/>
    <ds:schemaRef ds:uri="e03d58e6-da0a-4d7e-9ca3-90ea23be0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C3B68A-264C-45FC-9B21-88F411452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3</cp:revision>
  <cp:lastPrinted>2022-02-25T07:43:00Z</cp:lastPrinted>
  <dcterms:created xsi:type="dcterms:W3CDTF">2022-02-25T07:43:00Z</dcterms:created>
  <dcterms:modified xsi:type="dcterms:W3CDTF">2022-02-25T07:44:00Z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0x010100BB4F445F89C2924CA73AAA42084D1A1E</vt:lpwstr>
  </property>
</Properties>
</file>