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43F" w:rsidRDefault="0094143F" w:rsidP="0094143F">
      <w:pPr>
        <w:autoSpaceDE w:val="0"/>
        <w:autoSpaceDN w:val="0"/>
        <w:adjustRightInd w:val="0"/>
        <w:spacing w:after="0" w:line="240" w:lineRule="auto"/>
        <w:jc w:val="center"/>
        <w:rPr>
          <w:rFonts w:ascii="CMCSC10" w:hAnsi="CMCSC10" w:cs="CMCSC10"/>
          <w:sz w:val="34"/>
          <w:szCs w:val="34"/>
        </w:rPr>
      </w:pPr>
      <w:r>
        <w:rPr>
          <w:rFonts w:ascii="CMCSC10" w:hAnsi="CMCSC10" w:cs="CMCSC10"/>
          <w:sz w:val="34"/>
          <w:szCs w:val="34"/>
        </w:rPr>
        <w:t>Stevens Institute of Technology</w:t>
      </w:r>
    </w:p>
    <w:p w:rsidR="0094143F" w:rsidRDefault="0094143F" w:rsidP="0094143F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50"/>
          <w:szCs w:val="50"/>
        </w:rPr>
      </w:pPr>
      <w:r>
        <w:rPr>
          <w:rFonts w:ascii="CMR17" w:hAnsi="CMR17" w:cs="CMR17"/>
          <w:sz w:val="50"/>
          <w:szCs w:val="50"/>
        </w:rPr>
        <w:t>SYS-601 Homework #7</w:t>
      </w:r>
    </w:p>
    <w:p w:rsidR="006B2226" w:rsidRDefault="0094143F" w:rsidP="0094143F">
      <w:pPr>
        <w:pStyle w:val="1"/>
      </w:pPr>
      <w:r>
        <w:t>Due Apr. 2 2018</w:t>
      </w:r>
    </w:p>
    <w:p w:rsidR="009B2C02" w:rsidRDefault="009B2C02" w:rsidP="009B2C0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  <w:r>
        <w:rPr>
          <w:rFonts w:ascii="CMBX12" w:hAnsi="CMBX12" w:cs="CMBX12"/>
          <w:sz w:val="34"/>
          <w:szCs w:val="34"/>
        </w:rPr>
        <w:t>7.1 Revisiting Super Bowl Coin Flips [10 points]</w:t>
      </w:r>
    </w:p>
    <w:p w:rsidR="009B2C02" w:rsidRDefault="009B2C02" w:rsidP="009B2C0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(a) </w:t>
      </w:r>
      <w:r>
        <w:rPr>
          <w:rFonts w:ascii="CMCSC10" w:hAnsi="CMCSC10" w:cs="CMCSC10"/>
          <w:sz w:val="24"/>
          <w:szCs w:val="24"/>
        </w:rPr>
        <w:t xml:space="preserve">3 pts </w:t>
      </w:r>
      <w:r>
        <w:rPr>
          <w:rFonts w:ascii="CMR12" w:hAnsi="CMR12" w:cs="CMR12"/>
          <w:sz w:val="24"/>
          <w:szCs w:val="24"/>
        </w:rPr>
        <w:t>If the coin were fair (50/50 chance of winning a flip), what is the theoretical:</w:t>
      </w:r>
    </w:p>
    <w:p w:rsidR="009B2C02" w:rsidRDefault="009B2C02" w:rsidP="009B2C02">
      <w:pPr>
        <w:autoSpaceDE w:val="0"/>
        <w:autoSpaceDN w:val="0"/>
        <w:adjustRightInd w:val="0"/>
        <w:spacing w:after="0" w:line="240" w:lineRule="auto"/>
        <w:ind w:left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(i) Probability mass function </w:t>
      </w:r>
      <w:r>
        <w:rPr>
          <w:rFonts w:ascii="CMMI12" w:hAnsi="CMMI12" w:cs="CMMI12"/>
          <w:sz w:val="24"/>
          <w:szCs w:val="24"/>
        </w:rPr>
        <w:t>p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x</w:t>
      </w:r>
      <w:r>
        <w:rPr>
          <w:rFonts w:ascii="CMR12" w:hAnsi="CMR12" w:cs="CMR12"/>
          <w:sz w:val="24"/>
          <w:szCs w:val="24"/>
        </w:rPr>
        <w:t>) (Hint: don't over-think this)</w:t>
      </w:r>
    </w:p>
    <w:p w:rsidR="009B2C02" w:rsidRPr="00045569" w:rsidRDefault="009B2C02" w:rsidP="009B2C02">
      <w:pPr>
        <w:autoSpaceDE w:val="0"/>
        <w:autoSpaceDN w:val="0"/>
        <w:adjustRightInd w:val="0"/>
        <w:spacing w:after="0" w:line="240" w:lineRule="auto"/>
        <w:ind w:left="720"/>
        <w:rPr>
          <w:rFonts w:ascii="CMR12" w:hAnsi="CMR12" w:cs="CMR12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MR12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CMR12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MR12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CMR12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CMR12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MR12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MR12"/>
                      <w:sz w:val="24"/>
                      <w:szCs w:val="24"/>
                    </w:rPr>
                    <m:t>0.5    x=1 or x=0</m:t>
                  </m:r>
                </m:e>
                <m:e>
                  <m:r>
                    <w:rPr>
                      <w:rFonts w:ascii="Cambria Math" w:hAnsi="Cambria Math" w:cs="CMR12"/>
                      <w:sz w:val="24"/>
                      <w:szCs w:val="24"/>
                    </w:rPr>
                    <m:t>0    x ≠0 and x≠1</m:t>
                  </m:r>
                </m:e>
              </m:eqArr>
            </m:e>
          </m:d>
        </m:oMath>
      </m:oMathPara>
    </w:p>
    <w:p w:rsidR="009B2C02" w:rsidRDefault="009B2C02" w:rsidP="009B2C02">
      <w:pPr>
        <w:autoSpaceDE w:val="0"/>
        <w:autoSpaceDN w:val="0"/>
        <w:adjustRightInd w:val="0"/>
        <w:spacing w:after="0" w:line="240" w:lineRule="auto"/>
        <w:ind w:left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(ii) Population mean</w:t>
      </w:r>
    </w:p>
    <w:p w:rsidR="00045569" w:rsidRPr="00045569" w:rsidRDefault="00263BC4" w:rsidP="009B2C02">
      <w:pPr>
        <w:autoSpaceDE w:val="0"/>
        <w:autoSpaceDN w:val="0"/>
        <w:adjustRightInd w:val="0"/>
        <w:spacing w:after="0" w:line="240" w:lineRule="auto"/>
        <w:ind w:left="720"/>
        <w:rPr>
          <w:rFonts w:ascii="CMR12" w:hAnsi="CMR12" w:cs="CMR12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MR1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R12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CMR12" w:hint="eastAsia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CMR12" w:hint="eastAsia"/>
              <w:sz w:val="24"/>
              <w:szCs w:val="24"/>
            </w:rPr>
            <m:t>=0.5</m:t>
          </m:r>
          <m:r>
            <w:rPr>
              <w:rFonts w:ascii="MS Mincho" w:eastAsia="MS Mincho" w:hAnsi="MS Mincho" w:cs="MS Mincho" w:hint="eastAsia"/>
              <w:sz w:val="24"/>
              <w:szCs w:val="24"/>
            </w:rPr>
            <m:t>*</m:t>
          </m:r>
          <m:r>
            <w:rPr>
              <w:rFonts w:ascii="Cambria Math" w:hAnsi="Cambria Math" w:cs="CMR12" w:hint="eastAsia"/>
              <w:sz w:val="24"/>
              <w:szCs w:val="24"/>
            </w:rPr>
            <m:t>1+0.5</m:t>
          </m:r>
          <m:r>
            <w:rPr>
              <w:rFonts w:ascii="MS Mincho" w:eastAsia="MS Mincho" w:hAnsi="MS Mincho" w:cs="MS Mincho" w:hint="eastAsia"/>
              <w:sz w:val="24"/>
              <w:szCs w:val="24"/>
            </w:rPr>
            <m:t>*</m:t>
          </m:r>
          <m:r>
            <w:rPr>
              <w:rFonts w:ascii="Cambria Math" w:hAnsi="Cambria Math" w:cs="CMR12" w:hint="eastAsia"/>
              <w:sz w:val="24"/>
              <w:szCs w:val="24"/>
            </w:rPr>
            <m:t>0=0.5</m:t>
          </m:r>
        </m:oMath>
      </m:oMathPara>
    </w:p>
    <w:p w:rsidR="009B2C02" w:rsidRDefault="009B2C02" w:rsidP="009B2C02">
      <w:pPr>
        <w:autoSpaceDE w:val="0"/>
        <w:autoSpaceDN w:val="0"/>
        <w:adjustRightInd w:val="0"/>
        <w:spacing w:after="0" w:line="240" w:lineRule="auto"/>
        <w:ind w:left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(iii) Population standard deviation or variance </w:t>
      </w:r>
    </w:p>
    <w:p w:rsidR="00045569" w:rsidRPr="00C823AE" w:rsidRDefault="00263BC4" w:rsidP="009B2C02">
      <w:pPr>
        <w:autoSpaceDE w:val="0"/>
        <w:autoSpaceDN w:val="0"/>
        <w:adjustRightInd w:val="0"/>
        <w:spacing w:after="0" w:line="240" w:lineRule="auto"/>
        <w:ind w:left="720"/>
        <w:rPr>
          <w:rFonts w:ascii="CMR12" w:hAnsi="CMR12" w:cs="CMR12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MR1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R12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CMR12" w:hint="eastAsia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CMR12" w:hint="eastAsia"/>
              <w:sz w:val="24"/>
              <w:szCs w:val="24"/>
            </w:rPr>
            <m:t>=0.5</m:t>
          </m:r>
          <m:r>
            <w:rPr>
              <w:rFonts w:ascii="MS Mincho" w:eastAsia="MS Mincho" w:hAnsi="MS Mincho" w:cs="MS Mincho" w:hint="eastAsia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 w:cs="CMR12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MR12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MR12"/>
                      <w:sz w:val="24"/>
                      <w:szCs w:val="24"/>
                    </w:rPr>
                    <m:t>1-0.5</m:t>
                  </m:r>
                </m:e>
              </m:d>
            </m:e>
            <m:sup>
              <m:r>
                <w:rPr>
                  <w:rFonts w:ascii="Cambria Math" w:hAnsi="Cambria Math" w:cs="CMR12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MR12"/>
              <w:sz w:val="24"/>
              <w:szCs w:val="24"/>
            </w:rPr>
            <m:t>+0.5*</m:t>
          </m:r>
          <m:sSup>
            <m:sSupPr>
              <m:ctrlPr>
                <w:rPr>
                  <w:rFonts w:ascii="Cambria Math" w:hAnsi="Cambria Math" w:cs="CMR12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MR12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MR12"/>
                      <w:sz w:val="24"/>
                      <w:szCs w:val="24"/>
                    </w:rPr>
                    <m:t>0-0.5</m:t>
                  </m:r>
                </m:e>
              </m:d>
            </m:e>
            <m:sup>
              <m:r>
                <w:rPr>
                  <w:rFonts w:ascii="Cambria Math" w:hAnsi="Cambria Math" w:cs="CMR12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MR12"/>
              <w:sz w:val="24"/>
              <w:szCs w:val="24"/>
            </w:rPr>
            <m:t>=0.25</m:t>
          </m:r>
        </m:oMath>
      </m:oMathPara>
    </w:p>
    <w:p w:rsidR="009B2C02" w:rsidRDefault="009B2C02" w:rsidP="009B2C0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(b) </w:t>
      </w:r>
      <w:r>
        <w:rPr>
          <w:rFonts w:ascii="CMCSC10" w:hAnsi="CMCSC10" w:cs="CMCSC10"/>
          <w:sz w:val="24"/>
          <w:szCs w:val="24"/>
        </w:rPr>
        <w:t xml:space="preserve">2 pts </w:t>
      </w:r>
      <w:r>
        <w:rPr>
          <w:rFonts w:ascii="CMR12" w:hAnsi="CMR12" w:cs="CMR12"/>
          <w:sz w:val="24"/>
          <w:szCs w:val="24"/>
        </w:rPr>
        <w:t xml:space="preserve">Compute the following for </w:t>
      </w:r>
      <w:r>
        <w:rPr>
          <w:rFonts w:ascii="CMMI12" w:hAnsi="CMMI12" w:cs="CMMI12"/>
          <w:sz w:val="24"/>
          <w:szCs w:val="24"/>
        </w:rPr>
        <w:t xml:space="preserve">N </w:t>
      </w:r>
      <w:r>
        <w:rPr>
          <w:rFonts w:ascii="CMR12" w:hAnsi="CMR12" w:cs="CMR12"/>
          <w:sz w:val="24"/>
          <w:szCs w:val="24"/>
        </w:rPr>
        <w:t xml:space="preserve">= 52 observed values of </w:t>
      </w:r>
      <w:r>
        <w:rPr>
          <w:rFonts w:ascii="CMMI12" w:hAnsi="CMMI12" w:cs="CMMI12"/>
          <w:sz w:val="24"/>
          <w:szCs w:val="24"/>
        </w:rPr>
        <w:t xml:space="preserve">X </w:t>
      </w:r>
      <w:r>
        <w:rPr>
          <w:rFonts w:ascii="CMR12" w:hAnsi="CMR12" w:cs="CMR12"/>
          <w:sz w:val="24"/>
          <w:szCs w:val="24"/>
        </w:rPr>
        <w:t xml:space="preserve">in </w:t>
      </w:r>
      <w:r>
        <w:rPr>
          <w:rFonts w:ascii="CMTT12" w:hAnsi="CMTT12" w:cs="CMTT12"/>
          <w:sz w:val="24"/>
          <w:szCs w:val="24"/>
        </w:rPr>
        <w:t>superbowl.csv</w:t>
      </w:r>
      <w:r>
        <w:rPr>
          <w:rFonts w:ascii="CMR12" w:hAnsi="CMR12" w:cs="CMR12"/>
          <w:sz w:val="24"/>
          <w:szCs w:val="24"/>
        </w:rPr>
        <w:t>:</w:t>
      </w:r>
    </w:p>
    <w:p w:rsidR="009B2C02" w:rsidRDefault="009B2C02" w:rsidP="009B2C02">
      <w:pPr>
        <w:autoSpaceDE w:val="0"/>
        <w:autoSpaceDN w:val="0"/>
        <w:adjustRightInd w:val="0"/>
        <w:spacing w:after="0" w:line="240" w:lineRule="auto"/>
        <w:ind w:left="720"/>
        <w:rPr>
          <w:rFonts w:ascii="CMMI12" w:hAnsi="CMMI12" w:cs="CMMI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(i) Sample mean _</w:t>
      </w:r>
      <w:r>
        <w:rPr>
          <w:rFonts w:ascii="CMMI12" w:hAnsi="CMMI12" w:cs="CMMI12"/>
          <w:sz w:val="24"/>
          <w:szCs w:val="24"/>
        </w:rPr>
        <w:t>x</w:t>
      </w:r>
    </w:p>
    <w:p w:rsidR="00C823AE" w:rsidRPr="00C823AE" w:rsidRDefault="00263BC4" w:rsidP="009B2C02">
      <w:pPr>
        <w:autoSpaceDE w:val="0"/>
        <w:autoSpaceDN w:val="0"/>
        <w:adjustRightInd w:val="0"/>
        <w:spacing w:after="0" w:line="240" w:lineRule="auto"/>
        <w:ind w:left="720"/>
        <w:rPr>
          <w:rFonts w:ascii="CMMI12" w:hAnsi="CMMI12" w:cs="CMMI12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CMMI12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CMMI12" w:hint="eastAsia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CMMI12"/>
              <w:sz w:val="24"/>
              <w:szCs w:val="24"/>
            </w:rPr>
            <m:t>=0.327</m:t>
          </m:r>
        </m:oMath>
      </m:oMathPara>
    </w:p>
    <w:p w:rsidR="009B2C02" w:rsidRDefault="009B2C02" w:rsidP="009B2C02">
      <w:pPr>
        <w:autoSpaceDE w:val="0"/>
        <w:autoSpaceDN w:val="0"/>
        <w:adjustRightInd w:val="0"/>
        <w:spacing w:after="0" w:line="240" w:lineRule="auto"/>
        <w:ind w:left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(ii) Sample standard deviation or variance </w:t>
      </w:r>
    </w:p>
    <w:p w:rsidR="00C823AE" w:rsidRPr="00465898" w:rsidRDefault="00263BC4" w:rsidP="009B2C02">
      <w:pPr>
        <w:autoSpaceDE w:val="0"/>
        <w:autoSpaceDN w:val="0"/>
        <w:adjustRightInd w:val="0"/>
        <w:spacing w:after="0" w:line="240" w:lineRule="auto"/>
        <w:ind w:left="720"/>
        <w:rPr>
          <w:rFonts w:ascii="CMR8" w:hAnsi="CMR8" w:cs="CMR8"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MR12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R12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CMR12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CMR12"/>
              <w:sz w:val="24"/>
              <w:szCs w:val="24"/>
            </w:rPr>
            <m:t>=0.22</m:t>
          </m:r>
        </m:oMath>
      </m:oMathPara>
    </w:p>
    <w:p w:rsidR="009B2C02" w:rsidRDefault="009B2C02" w:rsidP="0046589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(c) </w:t>
      </w:r>
      <w:r>
        <w:rPr>
          <w:rFonts w:ascii="CMCSC10" w:hAnsi="CMCSC10" w:cs="CMCSC10"/>
          <w:sz w:val="24"/>
          <w:szCs w:val="24"/>
        </w:rPr>
        <w:t xml:space="preserve">2 pts </w:t>
      </w:r>
      <w:r>
        <w:rPr>
          <w:rFonts w:ascii="CMR12" w:hAnsi="CMR12" w:cs="CMR12"/>
          <w:sz w:val="24"/>
          <w:szCs w:val="24"/>
        </w:rPr>
        <w:t xml:space="preserve">Create a plot of the PDF </w:t>
      </w:r>
      <w:r>
        <w:rPr>
          <w:rFonts w:ascii="CMMI12" w:hAnsi="CMMI12" w:cs="CMMI12"/>
          <w:sz w:val="24"/>
          <w:szCs w:val="24"/>
        </w:rPr>
        <w:t>f</w:t>
      </w:r>
      <w:r>
        <w:rPr>
          <w:rFonts w:ascii="CMR12" w:hAnsi="CMR12" w:cs="CMR12"/>
          <w:sz w:val="24"/>
          <w:szCs w:val="24"/>
        </w:rPr>
        <w:t>(_</w:t>
      </w:r>
      <w:r>
        <w:rPr>
          <w:rFonts w:ascii="CMMI12" w:hAnsi="CMMI12" w:cs="CMMI12"/>
          <w:sz w:val="24"/>
          <w:szCs w:val="24"/>
        </w:rPr>
        <w:t>x</w:t>
      </w:r>
      <w:r>
        <w:rPr>
          <w:rFonts w:ascii="CMR12" w:hAnsi="CMR12" w:cs="CMR12"/>
          <w:sz w:val="24"/>
          <w:szCs w:val="24"/>
        </w:rPr>
        <w:t>) for values 0 ≤ _</w:t>
      </w:r>
      <w:r>
        <w:rPr>
          <w:rFonts w:ascii="CMMI12" w:hAnsi="CMMI12" w:cs="CMMI12"/>
          <w:sz w:val="24"/>
          <w:szCs w:val="24"/>
        </w:rPr>
        <w:t>x ≤</w:t>
      </w:r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1 using the Central Limit</w:t>
      </w:r>
      <w:r w:rsidR="00465898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Theorem to model the distribution of sample means for </w:t>
      </w:r>
      <w:r>
        <w:rPr>
          <w:rFonts w:ascii="CMMI12" w:hAnsi="CMMI12" w:cs="CMMI12"/>
          <w:sz w:val="24"/>
          <w:szCs w:val="24"/>
        </w:rPr>
        <w:t xml:space="preserve">N </w:t>
      </w:r>
      <w:r>
        <w:rPr>
          <w:rFonts w:ascii="CMR12" w:hAnsi="CMR12" w:cs="CMR12"/>
          <w:sz w:val="24"/>
          <w:szCs w:val="24"/>
        </w:rPr>
        <w:t>= 52 trials.</w:t>
      </w:r>
    </w:p>
    <w:p w:rsidR="005B443E" w:rsidRPr="005B443E" w:rsidRDefault="00263BC4" w:rsidP="00465898">
      <w:pPr>
        <w:autoSpaceDE w:val="0"/>
        <w:autoSpaceDN w:val="0"/>
        <w:adjustRightInd w:val="0"/>
        <w:spacing w:after="0" w:line="240" w:lineRule="auto"/>
        <w:ind w:left="720"/>
        <w:rPr>
          <w:rFonts w:ascii="CMR12" w:hAnsi="CMR12" w:cs="CMR12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MR12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R12"/>
                  <w:sz w:val="24"/>
                  <w:szCs w:val="24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CMR12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CMR12"/>
                      <w:sz w:val="24"/>
                      <w:szCs w:val="24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="CMR12"/>
              <w:sz w:val="24"/>
              <w:szCs w:val="24"/>
            </w:rPr>
            <m:t xml:space="preserve">=0.5, </m:t>
          </m:r>
        </m:oMath>
      </m:oMathPara>
    </w:p>
    <w:p w:rsidR="00465898" w:rsidRPr="005B443E" w:rsidRDefault="00263BC4" w:rsidP="00465898">
      <w:pPr>
        <w:autoSpaceDE w:val="0"/>
        <w:autoSpaceDN w:val="0"/>
        <w:adjustRightInd w:val="0"/>
        <w:spacing w:after="0" w:line="240" w:lineRule="auto"/>
        <w:ind w:left="720"/>
        <w:rPr>
          <w:rFonts w:ascii="CMR12" w:hAnsi="CMR12" w:cs="CMR12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MR12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R12"/>
                  <w:sz w:val="24"/>
                  <w:szCs w:val="24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CMR12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CMR12"/>
                      <w:sz w:val="24"/>
                      <w:szCs w:val="24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="CMR12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MR12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MR1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R12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CMR12" w:hint="eastAsia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CMR12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MR12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="CMR12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MR12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MR12"/>
                  <w:sz w:val="24"/>
                  <w:szCs w:val="24"/>
                </w:rPr>
                <m:t>0.25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MR12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MR12"/>
                      <w:sz w:val="24"/>
                      <w:szCs w:val="24"/>
                    </w:rPr>
                    <m:t>52</m:t>
                  </m:r>
                </m:e>
              </m:rad>
            </m:den>
          </m:f>
          <m:r>
            <w:rPr>
              <w:rFonts w:ascii="Cambria Math" w:hAnsi="Cambria Math" w:cs="CMR12"/>
              <w:sz w:val="24"/>
              <w:szCs w:val="24"/>
            </w:rPr>
            <m:t>=0.0347</m:t>
          </m:r>
        </m:oMath>
      </m:oMathPara>
    </w:p>
    <w:p w:rsidR="005B443E" w:rsidRPr="005B443E" w:rsidRDefault="005B443E" w:rsidP="00465898">
      <w:pPr>
        <w:autoSpaceDE w:val="0"/>
        <w:autoSpaceDN w:val="0"/>
        <w:adjustRightInd w:val="0"/>
        <w:spacing w:after="0" w:line="240" w:lineRule="auto"/>
        <w:ind w:left="720"/>
        <w:rPr>
          <w:rFonts w:ascii="CMR12" w:hAnsi="CMR12" w:cs="CMR12"/>
          <w:sz w:val="24"/>
          <w:szCs w:val="24"/>
        </w:rPr>
      </w:pPr>
      <w:r>
        <w:rPr>
          <w:noProof/>
        </w:rPr>
        <w:drawing>
          <wp:inline distT="0" distB="0" distL="0" distR="0" wp14:anchorId="22B792C8" wp14:editId="57AF9BEA">
            <wp:extent cx="4788986" cy="3581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5451" cy="359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C02" w:rsidRDefault="009B2C02" w:rsidP="005B0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lastRenderedPageBreak/>
        <w:t xml:space="preserve">(d) </w:t>
      </w:r>
      <w:r>
        <w:rPr>
          <w:rFonts w:ascii="CMCSC10" w:hAnsi="CMCSC10" w:cs="CMCSC10"/>
          <w:sz w:val="24"/>
          <w:szCs w:val="24"/>
        </w:rPr>
        <w:t xml:space="preserve">2 pts </w:t>
      </w:r>
      <w:r>
        <w:rPr>
          <w:rFonts w:ascii="CMR12" w:hAnsi="CMR12" w:cs="CMR12"/>
          <w:sz w:val="24"/>
          <w:szCs w:val="24"/>
        </w:rPr>
        <w:t>Perform a hypothesis test for the following:</w:t>
      </w:r>
      <w:r w:rsidR="005B06DD" w:rsidRPr="005B06DD">
        <w:rPr>
          <w:noProof/>
        </w:rPr>
        <w:t xml:space="preserve"> </w:t>
      </w:r>
      <w:r w:rsidR="005B06DD">
        <w:rPr>
          <w:noProof/>
        </w:rPr>
        <w:drawing>
          <wp:inline distT="0" distB="0" distL="0" distR="0" wp14:anchorId="5B2A564E" wp14:editId="023DD25F">
            <wp:extent cx="1171575" cy="590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R12" w:hAnsi="CMR12" w:cs="CMR12"/>
          <w:sz w:val="24"/>
          <w:szCs w:val="24"/>
        </w:rPr>
        <w:t xml:space="preserve">Report the </w:t>
      </w:r>
      <w:r>
        <w:rPr>
          <w:rFonts w:ascii="CMMI12" w:hAnsi="CMMI12" w:cs="CMMI12"/>
          <w:sz w:val="24"/>
          <w:szCs w:val="24"/>
        </w:rPr>
        <w:t>p</w:t>
      </w:r>
      <w:r>
        <w:rPr>
          <w:rFonts w:ascii="CMR12" w:hAnsi="CMR12" w:cs="CMR12"/>
          <w:sz w:val="24"/>
          <w:szCs w:val="24"/>
        </w:rPr>
        <w:t xml:space="preserve">-value and determine whether </w:t>
      </w:r>
      <w:r>
        <w:rPr>
          <w:rFonts w:ascii="CMMI12" w:hAnsi="CMMI12" w:cs="CMMI12"/>
          <w:sz w:val="24"/>
          <w:szCs w:val="24"/>
        </w:rPr>
        <w:t>H</w:t>
      </w:r>
      <w:r>
        <w:rPr>
          <w:rFonts w:ascii="CMR8" w:hAnsi="CMR8" w:cs="CMR8"/>
          <w:sz w:val="16"/>
          <w:szCs w:val="16"/>
        </w:rPr>
        <w:t xml:space="preserve">0 </w:t>
      </w:r>
      <w:r>
        <w:rPr>
          <w:rFonts w:ascii="CMR12" w:hAnsi="CMR12" w:cs="CMR12"/>
          <w:sz w:val="24"/>
          <w:szCs w:val="24"/>
        </w:rPr>
        <w:t xml:space="preserve">can be rejected at </w:t>
      </w:r>
      <w:r w:rsidR="00EF35FB">
        <w:rPr>
          <w:rFonts w:ascii="Calibri" w:hAnsi="Calibri" w:cs="Calibri"/>
          <w:sz w:val="24"/>
          <w:szCs w:val="24"/>
        </w:rPr>
        <w:t>α</w:t>
      </w:r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= 0</w:t>
      </w:r>
      <w:r>
        <w:rPr>
          <w:rFonts w:ascii="CMMI12" w:hAnsi="CMMI12" w:cs="CMMI12"/>
          <w:sz w:val="24"/>
          <w:szCs w:val="24"/>
        </w:rPr>
        <w:t>:</w:t>
      </w:r>
      <w:r>
        <w:rPr>
          <w:rFonts w:ascii="CMR12" w:hAnsi="CMR12" w:cs="CMR12"/>
          <w:sz w:val="24"/>
          <w:szCs w:val="24"/>
        </w:rPr>
        <w:t>05.</w:t>
      </w:r>
    </w:p>
    <w:p w:rsidR="005B06DD" w:rsidRDefault="005B06DD" w:rsidP="005B0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B06DD" w:rsidRDefault="005B06DD" w:rsidP="005B06DD">
      <w:pPr>
        <w:pStyle w:val="a4"/>
      </w:pPr>
      <w:r>
        <w:t>All the 52 samples are independent, and N is big enough. Therefore, it can be tested by z Test for population mean.</w:t>
      </w:r>
    </w:p>
    <w:p w:rsidR="005B06DD" w:rsidRDefault="005B06DD" w:rsidP="005B06DD">
      <w:pPr>
        <w:autoSpaceDE w:val="0"/>
        <w:autoSpaceDN w:val="0"/>
        <w:adjustRightInd w:val="0"/>
        <w:spacing w:after="0" w:line="240" w:lineRule="auto"/>
        <w:ind w:left="720"/>
        <w:rPr>
          <w:rFonts w:ascii="CMR12" w:hAnsi="CMR12" w:cs="CMR12"/>
          <w:sz w:val="24"/>
          <w:szCs w:val="24"/>
        </w:rPr>
      </w:pPr>
    </w:p>
    <w:p w:rsidR="005B443E" w:rsidRPr="005B06DD" w:rsidRDefault="005B443E" w:rsidP="005B06DD">
      <w:pPr>
        <w:autoSpaceDE w:val="0"/>
        <w:autoSpaceDN w:val="0"/>
        <w:adjustRightInd w:val="0"/>
        <w:spacing w:after="0" w:line="240" w:lineRule="auto"/>
        <w:ind w:left="720"/>
        <w:rPr>
          <w:rFonts w:ascii="CMR12" w:hAnsi="CMR12" w:cs="CMR12"/>
          <w:sz w:val="24"/>
          <w:szCs w:val="24"/>
        </w:rPr>
      </w:pPr>
      <m:oMath>
        <m:r>
          <w:rPr>
            <w:rFonts w:ascii="Cambria Math" w:hAnsi="Cambria Math" w:cs="CMR12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CMR12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12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CMR12" w:hint="eastAsia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CMR12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12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CMR12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CMR12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12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CMR12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CMR12"/>
            <w:sz w:val="24"/>
            <w:szCs w:val="24"/>
          </w:rPr>
          <m:t>=0.5</m:t>
        </m:r>
      </m:oMath>
      <w:r w:rsidR="005B06DD">
        <w:rPr>
          <w:rFonts w:ascii="CMR12" w:hAnsi="CMR12" w:cs="CMR12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CMR12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12"/>
                <w:sz w:val="24"/>
                <w:szCs w:val="24"/>
              </w:rPr>
              <m:t xml:space="preserve"> H</m:t>
            </m:r>
          </m:e>
          <m:sub>
            <m:r>
              <w:rPr>
                <w:rFonts w:ascii="Cambria Math" w:hAnsi="Cambria Math" w:cs="CMR12"/>
                <w:sz w:val="24"/>
                <w:szCs w:val="24"/>
              </w:rPr>
              <m:t>α</m:t>
            </m:r>
          </m:sub>
        </m:sSub>
        <m:r>
          <w:rPr>
            <w:rFonts w:ascii="Cambria Math" w:hAnsi="Cambria Math" w:cs="CMR12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12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CMR12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CMR12"/>
            <w:sz w:val="24"/>
            <w:szCs w:val="24"/>
          </w:rPr>
          <m:t>≠</m:t>
        </m:r>
        <m:sSub>
          <m:sSub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12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CMR12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CMR12"/>
            <w:sz w:val="24"/>
            <w:szCs w:val="24"/>
          </w:rPr>
          <m:t>=0.5</m:t>
        </m:r>
      </m:oMath>
    </w:p>
    <w:p w:rsidR="00EF35FB" w:rsidRPr="005B443E" w:rsidRDefault="00EF35FB" w:rsidP="009B2C02">
      <w:pPr>
        <w:autoSpaceDE w:val="0"/>
        <w:autoSpaceDN w:val="0"/>
        <w:adjustRightInd w:val="0"/>
        <w:spacing w:after="0" w:line="240" w:lineRule="auto"/>
        <w:ind w:left="720"/>
        <w:rPr>
          <w:rFonts w:ascii="CMR12" w:hAnsi="CMR12" w:cs="CMR12"/>
          <w:sz w:val="24"/>
          <w:szCs w:val="24"/>
        </w:rPr>
      </w:pPr>
    </w:p>
    <w:p w:rsidR="005B443E" w:rsidRDefault="005B443E" w:rsidP="009B2C02">
      <w:pPr>
        <w:autoSpaceDE w:val="0"/>
        <w:autoSpaceDN w:val="0"/>
        <w:adjustRightInd w:val="0"/>
        <w:spacing w:after="0" w:line="240" w:lineRule="auto"/>
        <w:ind w:left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MR12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12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CMR12"/>
                <w:sz w:val="24"/>
                <w:szCs w:val="24"/>
              </w:rPr>
              <m:t>0.025</m:t>
            </m:r>
          </m:sub>
        </m:sSub>
        <m:r>
          <w:rPr>
            <w:rFonts w:ascii="Cambria Math" w:hAnsi="Cambria Math" w:cs="CMR12" w:hint="eastAsia"/>
            <w:sz w:val="24"/>
            <w:szCs w:val="24"/>
          </w:rPr>
          <m:t>=1.96</m:t>
        </m:r>
        <m:r>
          <w:rPr>
            <w:rFonts w:ascii="Cambria Math" w:hAnsi="Cambria Math" w:cs="CMR12"/>
            <w:sz w:val="24"/>
            <w:szCs w:val="24"/>
          </w:rPr>
          <m:t xml:space="preserve">    </m:t>
        </m:r>
        <m:sSub>
          <m:sSubPr>
            <m:ctrlPr>
              <w:rPr>
                <w:rFonts w:ascii="Cambria Math" w:hAnsi="Cambria Math" w:cs="CMR12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12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CMR12"/>
                <w:sz w:val="24"/>
                <w:szCs w:val="24"/>
              </w:rPr>
              <m:t>0.</m:t>
            </m:r>
            <m:r>
              <w:rPr>
                <w:rFonts w:ascii="Cambria Math" w:hAnsi="Cambria Math" w:cs="CMR12" w:hint="eastAsia"/>
                <w:sz w:val="24"/>
                <w:szCs w:val="24"/>
              </w:rPr>
              <m:t>97</m:t>
            </m:r>
            <m:r>
              <w:rPr>
                <w:rFonts w:ascii="Cambria Math" w:hAnsi="Cambria Math" w:cs="CMR12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CMR12" w:hint="eastAsia"/>
            <w:sz w:val="24"/>
            <w:szCs w:val="24"/>
          </w:rPr>
          <m:t>=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hAnsi="Cambria Math" w:cs="CMR12" w:hint="eastAsia"/>
            <w:sz w:val="24"/>
            <w:szCs w:val="24"/>
          </w:rPr>
          <m:t>1.96</m:t>
        </m:r>
      </m:oMath>
      <w:r>
        <w:rPr>
          <w:rFonts w:ascii="CMR12" w:hAnsi="CMR12" w:cs="CMR12"/>
          <w:sz w:val="24"/>
          <w:szCs w:val="24"/>
        </w:rPr>
        <w:t xml:space="preserve"> </w:t>
      </w:r>
    </w:p>
    <w:p w:rsidR="00EF35FB" w:rsidRDefault="00EF35FB" w:rsidP="009B2C02">
      <w:pPr>
        <w:autoSpaceDE w:val="0"/>
        <w:autoSpaceDN w:val="0"/>
        <w:adjustRightInd w:val="0"/>
        <w:spacing w:after="0" w:line="240" w:lineRule="auto"/>
        <w:ind w:left="720"/>
        <w:rPr>
          <w:rFonts w:ascii="CMR12" w:hAnsi="CMR12" w:cs="CMR12"/>
          <w:sz w:val="24"/>
          <w:szCs w:val="24"/>
        </w:rPr>
      </w:pPr>
    </w:p>
    <w:p w:rsidR="00204FEC" w:rsidRPr="00EF35FB" w:rsidRDefault="00204FEC" w:rsidP="009B2C02">
      <w:pPr>
        <w:autoSpaceDE w:val="0"/>
        <w:autoSpaceDN w:val="0"/>
        <w:adjustRightInd w:val="0"/>
        <w:spacing w:after="0" w:line="240" w:lineRule="auto"/>
        <w:ind w:left="720"/>
        <w:rPr>
          <w:rFonts w:ascii="CMR12" w:hAnsi="CMR12" w:cs="CMR12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MR12"/>
              <w:sz w:val="24"/>
              <w:szCs w:val="24"/>
            </w:rPr>
            <m:t>z=</m:t>
          </m:r>
          <m:f>
            <m:fPr>
              <m:ctrlPr>
                <w:rPr>
                  <w:rFonts w:ascii="Cambria Math" w:hAnsi="Cambria Math" w:cs="CMR12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CMR12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CMR12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 w:cs="CMR12"/>
                  <w:sz w:val="24"/>
                  <w:szCs w:val="24"/>
                </w:rPr>
                <m:t>-0.5</m:t>
              </m:r>
            </m:num>
            <m:den>
              <m:f>
                <m:fPr>
                  <m:ctrlPr>
                    <w:rPr>
                      <w:rFonts w:ascii="Cambria Math" w:hAnsi="Cambria Math" w:cs="CMR12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MR1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MR12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MR12" w:hint="eastAsia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MR12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MR12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hAnsi="Cambria Math" w:cs="CMR12"/>
              <w:sz w:val="24"/>
              <w:szCs w:val="24"/>
            </w:rPr>
            <m:t>=</m:t>
          </m:r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r>
            <w:rPr>
              <w:rFonts w:ascii="Cambria Math" w:hAnsi="Cambria Math" w:cs="CMR12" w:hint="eastAsia"/>
              <w:sz w:val="24"/>
              <w:szCs w:val="24"/>
            </w:rPr>
            <m:t>4.98</m:t>
          </m:r>
        </m:oMath>
      </m:oMathPara>
    </w:p>
    <w:p w:rsidR="00EF35FB" w:rsidRPr="00EF35FB" w:rsidRDefault="00EF35FB" w:rsidP="009B2C02">
      <w:pPr>
        <w:autoSpaceDE w:val="0"/>
        <w:autoSpaceDN w:val="0"/>
        <w:adjustRightInd w:val="0"/>
        <w:spacing w:after="0" w:line="240" w:lineRule="auto"/>
        <w:ind w:left="720"/>
        <w:rPr>
          <w:rFonts w:ascii="CMR12" w:hAnsi="CMR12" w:cs="CMR12"/>
          <w:sz w:val="24"/>
          <w:szCs w:val="24"/>
        </w:rPr>
      </w:pPr>
      <w:r>
        <w:rPr>
          <w:noProof/>
        </w:rPr>
        <w:drawing>
          <wp:inline distT="0" distB="0" distL="0" distR="0" wp14:anchorId="1B0C966D" wp14:editId="258D608E">
            <wp:extent cx="4564380" cy="3405790"/>
            <wp:effectExtent l="0" t="0" r="762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2054" cy="34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FB" w:rsidRDefault="00EF35FB" w:rsidP="00EF35FB">
      <w:pPr>
        <w:autoSpaceDE w:val="0"/>
        <w:autoSpaceDN w:val="0"/>
        <w:adjustRightInd w:val="0"/>
        <w:spacing w:after="0" w:line="240" w:lineRule="auto"/>
        <w:ind w:left="720"/>
        <w:rPr>
          <w:rFonts w:ascii="CMR12" w:hAnsi="CMR12" w:cs="CMR12"/>
          <w:b/>
          <w:sz w:val="32"/>
          <w:szCs w:val="32"/>
        </w:rPr>
      </w:pPr>
      <w:r w:rsidRPr="00EF35FB">
        <w:rPr>
          <w:rFonts w:ascii="CMR12" w:hAnsi="CMR12" w:cs="CMR12"/>
          <w:b/>
          <w:sz w:val="32"/>
          <w:szCs w:val="32"/>
        </w:rPr>
        <w:t>Reject H</w:t>
      </w:r>
      <w:r w:rsidRPr="00EF35FB">
        <w:rPr>
          <w:rFonts w:ascii="CMR12" w:hAnsi="CMR12" w:cs="CMR12"/>
          <w:b/>
          <w:sz w:val="32"/>
          <w:szCs w:val="32"/>
          <w:vertAlign w:val="subscript"/>
        </w:rPr>
        <w:t>0</w:t>
      </w:r>
      <w:r w:rsidRPr="00EF35FB">
        <w:rPr>
          <w:rFonts w:ascii="CMR12" w:hAnsi="CMR12" w:cs="CMR12"/>
          <w:b/>
          <w:sz w:val="32"/>
          <w:szCs w:val="32"/>
        </w:rPr>
        <w:t>!</w:t>
      </w:r>
    </w:p>
    <w:p w:rsidR="005B06DD" w:rsidRDefault="005B06DD" w:rsidP="00EF35FB">
      <w:pPr>
        <w:autoSpaceDE w:val="0"/>
        <w:autoSpaceDN w:val="0"/>
        <w:adjustRightInd w:val="0"/>
        <w:spacing w:after="0" w:line="240" w:lineRule="auto"/>
        <w:ind w:left="720"/>
        <w:rPr>
          <w:rFonts w:ascii="CMR12" w:hAnsi="CMR12" w:cs="CMR12"/>
          <w:b/>
          <w:sz w:val="24"/>
          <w:szCs w:val="24"/>
        </w:rPr>
      </w:pPr>
    </w:p>
    <w:p w:rsidR="005B06DD" w:rsidRPr="005B06DD" w:rsidRDefault="005B06DD" w:rsidP="00EF35FB">
      <w:pPr>
        <w:autoSpaceDE w:val="0"/>
        <w:autoSpaceDN w:val="0"/>
        <w:adjustRightInd w:val="0"/>
        <w:spacing w:after="0" w:line="240" w:lineRule="auto"/>
        <w:ind w:left="720"/>
        <w:rPr>
          <w:rFonts w:ascii="CMR12" w:hAnsi="CMR12" w:cs="CMR12"/>
          <w:sz w:val="24"/>
          <w:szCs w:val="24"/>
        </w:rPr>
      </w:pPr>
      <w:r w:rsidRPr="005B06DD">
        <w:rPr>
          <w:rFonts w:ascii="CMR12" w:hAnsi="CMR12" w:cs="CMR12"/>
          <w:sz w:val="24"/>
          <w:szCs w:val="24"/>
        </w:rPr>
        <w:t>It’s two-tailed test</w:t>
      </w:r>
    </w:p>
    <w:p w:rsidR="00963B40" w:rsidRPr="00EF35FB" w:rsidRDefault="00963B40" w:rsidP="009B2C02">
      <w:pPr>
        <w:autoSpaceDE w:val="0"/>
        <w:autoSpaceDN w:val="0"/>
        <w:adjustRightInd w:val="0"/>
        <w:spacing w:after="0" w:line="240" w:lineRule="auto"/>
        <w:ind w:left="720"/>
        <w:rPr>
          <w:rFonts w:ascii="CMR12" w:hAnsi="CMR12" w:cs="CMR12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MR12"/>
              <w:sz w:val="24"/>
              <w:szCs w:val="24"/>
            </w:rPr>
            <m:t>p=2*</m:t>
          </m:r>
          <m:d>
            <m:dPr>
              <m:ctrlPr>
                <w:rPr>
                  <w:rFonts w:ascii="Cambria Math" w:hAnsi="Cambria Math" w:cs="CMR12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MR12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CMR12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R12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CMR12"/>
                      <w:sz w:val="24"/>
                      <w:szCs w:val="24"/>
                    </w:rPr>
                    <m:t>norm</m:t>
                  </m:r>
                </m:sub>
              </m:sSub>
              <m:d>
                <m:dPr>
                  <m:ctrlPr>
                    <w:rPr>
                      <w:rFonts w:ascii="Cambria Math" w:hAnsi="Cambria Math" w:cs="CMR12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MR12"/>
                      <w:sz w:val="24"/>
                      <w:szCs w:val="24"/>
                    </w:rPr>
                    <m:t>4.98</m:t>
                  </m:r>
                </m:e>
              </m:d>
            </m:e>
          </m:d>
          <m:r>
            <w:rPr>
              <w:rFonts w:ascii="Cambria Math" w:hAnsi="Cambria Math" w:cs="CMR12"/>
              <w:sz w:val="24"/>
              <w:szCs w:val="24"/>
            </w:rPr>
            <m:t>=6.36E</m:t>
          </m:r>
          <m:r>
            <m:rPr>
              <m:nor/>
            </m:rPr>
            <w:rPr>
              <w:rFonts w:ascii="Cambria Math" w:hAnsi="Cambria Math" w:cs="CMR12"/>
              <w:sz w:val="24"/>
              <w:szCs w:val="24"/>
            </w:rPr>
            <m:t>-7</m:t>
          </m:r>
        </m:oMath>
      </m:oMathPara>
    </w:p>
    <w:p w:rsidR="00EF35FB" w:rsidRPr="00EF35FB" w:rsidRDefault="00EF35FB" w:rsidP="009B2C02">
      <w:pPr>
        <w:autoSpaceDE w:val="0"/>
        <w:autoSpaceDN w:val="0"/>
        <w:adjustRightInd w:val="0"/>
        <w:spacing w:after="0" w:line="240" w:lineRule="auto"/>
        <w:ind w:left="720"/>
        <w:rPr>
          <w:rFonts w:ascii="CMR12" w:hAnsi="CMR12" w:cs="CMR12"/>
          <w:sz w:val="24"/>
          <w:szCs w:val="24"/>
        </w:rPr>
      </w:pPr>
    </w:p>
    <w:p w:rsidR="00EF35FB" w:rsidRDefault="00EF35FB" w:rsidP="009B2C02">
      <w:pPr>
        <w:autoSpaceDE w:val="0"/>
        <w:autoSpaceDN w:val="0"/>
        <w:adjustRightInd w:val="0"/>
        <w:spacing w:after="0" w:line="240" w:lineRule="auto"/>
        <w:ind w:left="720"/>
        <w:rPr>
          <w:rFonts w:ascii="CMR12" w:hAnsi="CMR12" w:cs="CMR12"/>
          <w:sz w:val="24"/>
          <w:szCs w:val="24"/>
          <w:vertAlign w:val="subscript"/>
        </w:rPr>
      </w:pPr>
      <w:r>
        <w:rPr>
          <w:rFonts w:ascii="CMR12" w:hAnsi="CMR12" w:cs="CMR12"/>
          <w:sz w:val="24"/>
          <w:szCs w:val="24"/>
        </w:rPr>
        <w:t>It means there is 0.000064% chance of more extreme samples under H</w:t>
      </w:r>
      <w:r>
        <w:rPr>
          <w:rFonts w:ascii="CMR12" w:hAnsi="CMR12" w:cs="CMR12"/>
          <w:sz w:val="24"/>
          <w:szCs w:val="24"/>
          <w:vertAlign w:val="subscript"/>
        </w:rPr>
        <w:t>0</w:t>
      </w:r>
    </w:p>
    <w:p w:rsidR="00EF35FB" w:rsidRPr="00EF35FB" w:rsidRDefault="00EF35FB" w:rsidP="009B2C02">
      <w:pPr>
        <w:autoSpaceDE w:val="0"/>
        <w:autoSpaceDN w:val="0"/>
        <w:adjustRightInd w:val="0"/>
        <w:spacing w:after="0" w:line="240" w:lineRule="auto"/>
        <w:ind w:left="720"/>
        <w:rPr>
          <w:rFonts w:ascii="CMR12" w:hAnsi="CMR12" w:cs="CMR12"/>
          <w:sz w:val="24"/>
          <w:szCs w:val="24"/>
          <w:vertAlign w:val="subscript"/>
        </w:rPr>
      </w:pPr>
    </w:p>
    <w:p w:rsidR="0094143F" w:rsidRDefault="009B2C02" w:rsidP="009B2C02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(e) </w:t>
      </w:r>
      <w:r>
        <w:rPr>
          <w:rFonts w:ascii="CMCSC10" w:hAnsi="CMCSC10" w:cs="CMCSC10"/>
          <w:sz w:val="24"/>
          <w:szCs w:val="24"/>
        </w:rPr>
        <w:t xml:space="preserve">1 </w:t>
      </w:r>
      <w:r w:rsidRPr="005B06DD">
        <w:rPr>
          <w:rFonts w:ascii="CMR12" w:hAnsi="CMR12" w:cs="CMR12"/>
          <w:sz w:val="24"/>
          <w:szCs w:val="24"/>
        </w:rPr>
        <w:t xml:space="preserve">pt </w:t>
      </w:r>
      <w:r>
        <w:rPr>
          <w:rFonts w:ascii="CMR12" w:hAnsi="CMR12" w:cs="CMR12"/>
          <w:sz w:val="24"/>
          <w:szCs w:val="24"/>
        </w:rPr>
        <w:t xml:space="preserve">What can you conclude about the validity of the Superbowl coin </w:t>
      </w:r>
      <w:r w:rsidR="005B06DD">
        <w:rPr>
          <w:rFonts w:ascii="CMR12" w:hAnsi="CMR12" w:cs="CMR12"/>
          <w:sz w:val="24"/>
          <w:szCs w:val="24"/>
        </w:rPr>
        <w:t>fl</w:t>
      </w:r>
      <w:r>
        <w:rPr>
          <w:rFonts w:ascii="CMR12" w:hAnsi="CMR12" w:cs="CMR12"/>
          <w:sz w:val="24"/>
          <w:szCs w:val="24"/>
        </w:rPr>
        <w:t>ip?</w:t>
      </w:r>
    </w:p>
    <w:p w:rsidR="005B06DD" w:rsidRDefault="005B06DD" w:rsidP="000A4D0A">
      <w:pPr>
        <w:pStyle w:val="a4"/>
        <w:autoSpaceDE/>
        <w:autoSpaceDN/>
        <w:adjustRightInd/>
        <w:spacing w:after="160" w:line="259" w:lineRule="auto"/>
      </w:pPr>
      <w:r w:rsidRPr="005B06DD">
        <w:t>Someone cheated on the coin.</w:t>
      </w:r>
    </w:p>
    <w:p w:rsidR="000A4D0A" w:rsidRPr="000A4D0A" w:rsidRDefault="000A4D0A" w:rsidP="000A4D0A">
      <w:pPr>
        <w:autoSpaceDE w:val="0"/>
        <w:autoSpaceDN w:val="0"/>
        <w:adjustRightInd w:val="0"/>
        <w:spacing w:after="0" w:line="360" w:lineRule="auto"/>
        <w:rPr>
          <w:rFonts w:ascii="CMBX12" w:hAnsi="CMBX12" w:cs="CMBX12"/>
          <w:sz w:val="34"/>
          <w:szCs w:val="34"/>
        </w:rPr>
      </w:pPr>
      <w:r w:rsidRPr="000A4D0A">
        <w:rPr>
          <w:rFonts w:ascii="CMBX12" w:hAnsi="CMBX12" w:cs="CMBX12"/>
          <w:sz w:val="34"/>
          <w:szCs w:val="34"/>
        </w:rPr>
        <w:lastRenderedPageBreak/>
        <w:t>7.2 GRE Tutoring Service [10 points]</w:t>
      </w:r>
    </w:p>
    <w:p w:rsidR="000A4D0A" w:rsidRPr="000A4D0A" w:rsidRDefault="000A4D0A" w:rsidP="000A4D0A">
      <w:pPr>
        <w:rPr>
          <w:rFonts w:ascii="CMR12" w:hAnsi="CMR12" w:cs="CMR12"/>
          <w:sz w:val="24"/>
          <w:szCs w:val="24"/>
        </w:rPr>
      </w:pPr>
      <w:r w:rsidRPr="000A4D0A">
        <w:rPr>
          <w:rFonts w:ascii="CMR12" w:hAnsi="CMR12" w:cs="CMR12"/>
          <w:sz w:val="24"/>
          <w:szCs w:val="24"/>
        </w:rPr>
        <w:t>A $1799 tutoring service advertises a signi</w:t>
      </w:r>
      <w:r>
        <w:rPr>
          <w:rFonts w:ascii="CMR12" w:hAnsi="CMR12" w:cs="CMR12" w:hint="eastAsia"/>
          <w:sz w:val="24"/>
          <w:szCs w:val="24"/>
        </w:rPr>
        <w:t>fi</w:t>
      </w:r>
      <w:r w:rsidRPr="000A4D0A">
        <w:rPr>
          <w:rFonts w:ascii="CMR12" w:hAnsi="CMR12" w:cs="CMR12"/>
          <w:sz w:val="24"/>
          <w:szCs w:val="24"/>
        </w:rPr>
        <w:t>cant increase in verbal reasoning GRE score.</w:t>
      </w:r>
      <w:r w:rsidR="00AE4B76">
        <w:rPr>
          <w:rFonts w:ascii="CMR12" w:hAnsi="CMR12" w:cs="CMR12"/>
          <w:sz w:val="24"/>
          <w:szCs w:val="24"/>
        </w:rPr>
        <w:t xml:space="preserve"> </w:t>
      </w:r>
      <w:r w:rsidRPr="000A4D0A">
        <w:rPr>
          <w:rFonts w:ascii="CMR12" w:hAnsi="CMR12" w:cs="CMR12"/>
          <w:sz w:val="24"/>
          <w:szCs w:val="24"/>
        </w:rPr>
        <w:t xml:space="preserve">The attached </w:t>
      </w:r>
      <w:r w:rsidR="00DB7221">
        <w:rPr>
          <w:rFonts w:ascii="CMR12" w:hAnsi="CMR12" w:cs="CMR12" w:hint="eastAsia"/>
          <w:sz w:val="24"/>
          <w:szCs w:val="24"/>
        </w:rPr>
        <w:t>fi</w:t>
      </w:r>
      <w:r w:rsidRPr="000A4D0A">
        <w:rPr>
          <w:rFonts w:ascii="CMR12" w:hAnsi="CMR12" w:cs="CMR12"/>
          <w:sz w:val="24"/>
          <w:szCs w:val="24"/>
        </w:rPr>
        <w:t>le gre.csv contains a set of N = 100 samples of pre- and post-test scores for</w:t>
      </w:r>
      <w:r w:rsidR="00AE4B76">
        <w:rPr>
          <w:rFonts w:ascii="CMR12" w:hAnsi="CMR12" w:cs="CMR12"/>
          <w:sz w:val="24"/>
          <w:szCs w:val="24"/>
        </w:rPr>
        <w:t xml:space="preserve"> </w:t>
      </w:r>
      <w:r w:rsidRPr="000A4D0A">
        <w:rPr>
          <w:rFonts w:ascii="CMR12" w:hAnsi="CMR12" w:cs="CMR12"/>
          <w:sz w:val="24"/>
          <w:szCs w:val="24"/>
        </w:rPr>
        <w:t>participating students.</w:t>
      </w:r>
    </w:p>
    <w:p w:rsidR="000A4D0A" w:rsidRPr="000A4D0A" w:rsidRDefault="000A4D0A" w:rsidP="000A4D0A">
      <w:pPr>
        <w:rPr>
          <w:rFonts w:ascii="CMR12" w:hAnsi="CMR12" w:cs="CMR12"/>
          <w:sz w:val="24"/>
          <w:szCs w:val="24"/>
        </w:rPr>
      </w:pPr>
      <w:r w:rsidRPr="000A4D0A">
        <w:rPr>
          <w:rFonts w:ascii="CMR12" w:hAnsi="CMR12" w:cs="CMR12"/>
          <w:sz w:val="24"/>
          <w:szCs w:val="24"/>
        </w:rPr>
        <w:t>(a) 3 pts Assuming the pre- and post-test data are not related (i.e. randomly ordered),</w:t>
      </w:r>
      <w:r w:rsidR="00AE4B76">
        <w:rPr>
          <w:rFonts w:ascii="CMR12" w:hAnsi="CMR12" w:cs="CMR12"/>
          <w:sz w:val="24"/>
          <w:szCs w:val="24"/>
        </w:rPr>
        <w:t xml:space="preserve"> </w:t>
      </w:r>
      <w:r w:rsidRPr="000A4D0A">
        <w:rPr>
          <w:rFonts w:ascii="CMR12" w:hAnsi="CMR12" w:cs="CMR12"/>
          <w:sz w:val="24"/>
          <w:szCs w:val="24"/>
        </w:rPr>
        <w:t>perform a hypothesis test for the following:</w:t>
      </w:r>
    </w:p>
    <w:p w:rsidR="000A4D0A" w:rsidRPr="000A4D0A" w:rsidRDefault="000A4D0A" w:rsidP="00AE4B76">
      <w:pPr>
        <w:jc w:val="center"/>
        <w:rPr>
          <w:rFonts w:ascii="CMR12" w:hAnsi="CMR12" w:cs="CMR12"/>
          <w:sz w:val="24"/>
          <w:szCs w:val="24"/>
        </w:rPr>
      </w:pPr>
      <w:r w:rsidRPr="000A4D0A">
        <w:rPr>
          <w:rFonts w:ascii="CMR12" w:hAnsi="CMR12" w:cs="CMR12"/>
          <w:sz w:val="24"/>
          <w:szCs w:val="24"/>
        </w:rPr>
        <w:t xml:space="preserve">H0: </w:t>
      </w:r>
      <w:r w:rsidR="00AE4B76">
        <w:rPr>
          <w:rFonts w:ascii="Calibri" w:hAnsi="Calibri" w:cs="Calibri"/>
          <w:sz w:val="24"/>
          <w:szCs w:val="24"/>
        </w:rPr>
        <w:t>µ</w:t>
      </w:r>
      <w:r w:rsidRPr="00AE4B76">
        <w:rPr>
          <w:rFonts w:ascii="CMR12" w:hAnsi="CMR12" w:cs="CMR12"/>
          <w:sz w:val="24"/>
          <w:szCs w:val="24"/>
          <w:vertAlign w:val="subscript"/>
        </w:rPr>
        <w:t>pre</w:t>
      </w:r>
      <w:r w:rsidRPr="000A4D0A">
        <w:rPr>
          <w:rFonts w:ascii="CMR12" w:hAnsi="CMR12" w:cs="CMR12"/>
          <w:sz w:val="24"/>
          <w:szCs w:val="24"/>
        </w:rPr>
        <w:t xml:space="preserve"> = </w:t>
      </w:r>
      <w:r w:rsidR="00AE4B76">
        <w:rPr>
          <w:rFonts w:ascii="Calibri" w:hAnsi="Calibri" w:cs="Calibri"/>
          <w:sz w:val="24"/>
          <w:szCs w:val="24"/>
        </w:rPr>
        <w:t>µ</w:t>
      </w:r>
      <w:r w:rsidRPr="00AE4B76">
        <w:rPr>
          <w:rFonts w:ascii="CMR12" w:hAnsi="CMR12" w:cs="CMR12"/>
          <w:sz w:val="24"/>
          <w:szCs w:val="24"/>
          <w:vertAlign w:val="subscript"/>
        </w:rPr>
        <w:t>post</w:t>
      </w:r>
    </w:p>
    <w:p w:rsidR="000A4D0A" w:rsidRPr="000A4D0A" w:rsidRDefault="000A4D0A" w:rsidP="00AE4B76">
      <w:pPr>
        <w:jc w:val="center"/>
        <w:rPr>
          <w:rFonts w:ascii="CMR12" w:hAnsi="CMR12" w:cs="CMR12"/>
          <w:sz w:val="24"/>
          <w:szCs w:val="24"/>
        </w:rPr>
      </w:pPr>
      <w:r w:rsidRPr="000A4D0A">
        <w:rPr>
          <w:rFonts w:ascii="CMR12" w:hAnsi="CMR12" w:cs="CMR12"/>
          <w:sz w:val="24"/>
          <w:szCs w:val="24"/>
        </w:rPr>
        <w:t xml:space="preserve">Ha: </w:t>
      </w:r>
      <w:r w:rsidR="00AE4B76">
        <w:rPr>
          <w:rFonts w:ascii="Calibri" w:hAnsi="Calibri" w:cs="Calibri"/>
          <w:sz w:val="24"/>
          <w:szCs w:val="24"/>
        </w:rPr>
        <w:t>µ</w:t>
      </w:r>
      <w:r w:rsidR="00AE4B76" w:rsidRPr="00AE4B76">
        <w:rPr>
          <w:rFonts w:ascii="CMR12" w:hAnsi="CMR12" w:cs="CMR12"/>
          <w:sz w:val="24"/>
          <w:szCs w:val="24"/>
          <w:vertAlign w:val="subscript"/>
        </w:rPr>
        <w:t>pre</w:t>
      </w:r>
      <w:r w:rsidR="00AE4B76" w:rsidRPr="000A4D0A">
        <w:rPr>
          <w:rFonts w:ascii="CMR12" w:hAnsi="CMR12" w:cs="CMR12"/>
          <w:sz w:val="24"/>
          <w:szCs w:val="24"/>
        </w:rPr>
        <w:t xml:space="preserve"> </w:t>
      </w:r>
      <w:r w:rsidRPr="000A4D0A">
        <w:rPr>
          <w:rFonts w:ascii="CMR12" w:hAnsi="CMR12" w:cs="CMR12"/>
          <w:sz w:val="24"/>
          <w:szCs w:val="24"/>
        </w:rPr>
        <w:t xml:space="preserve">&lt; </w:t>
      </w:r>
      <w:r w:rsidR="00AE4B76">
        <w:rPr>
          <w:rFonts w:ascii="Calibri" w:hAnsi="Calibri" w:cs="Calibri"/>
          <w:sz w:val="24"/>
          <w:szCs w:val="24"/>
        </w:rPr>
        <w:t>µ</w:t>
      </w:r>
      <w:r w:rsidR="00AE4B76" w:rsidRPr="00AE4B76">
        <w:rPr>
          <w:rFonts w:ascii="CMR12" w:hAnsi="CMR12" w:cs="CMR12"/>
          <w:sz w:val="24"/>
          <w:szCs w:val="24"/>
          <w:vertAlign w:val="subscript"/>
        </w:rPr>
        <w:t>post</w:t>
      </w:r>
    </w:p>
    <w:p w:rsidR="000A4D0A" w:rsidRDefault="000A4D0A" w:rsidP="00AE4B76">
      <w:pPr>
        <w:ind w:left="720"/>
        <w:rPr>
          <w:rFonts w:ascii="CMR12" w:hAnsi="CMR12" w:cs="CMR12"/>
          <w:sz w:val="24"/>
          <w:szCs w:val="24"/>
        </w:rPr>
      </w:pPr>
      <w:r w:rsidRPr="000A4D0A">
        <w:rPr>
          <w:rFonts w:ascii="CMR12" w:hAnsi="CMR12" w:cs="CMR12"/>
          <w:sz w:val="24"/>
          <w:szCs w:val="24"/>
        </w:rPr>
        <w:t xml:space="preserve">Report the p-value and determine whether H0 can be rejected at </w:t>
      </w:r>
      <w:r w:rsidR="00AE4B76">
        <w:rPr>
          <w:rFonts w:ascii="Calibri" w:hAnsi="Calibri" w:cs="Calibri"/>
          <w:sz w:val="24"/>
          <w:szCs w:val="24"/>
        </w:rPr>
        <w:t>α</w:t>
      </w:r>
      <w:r w:rsidRPr="000A4D0A">
        <w:rPr>
          <w:rFonts w:ascii="CMR12" w:hAnsi="CMR12" w:cs="CMR12"/>
          <w:sz w:val="24"/>
          <w:szCs w:val="24"/>
        </w:rPr>
        <w:t xml:space="preserve"> = 0:05.</w:t>
      </w:r>
    </w:p>
    <w:tbl>
      <w:tblPr>
        <w:tblStyle w:val="a6"/>
        <w:tblW w:w="0" w:type="auto"/>
        <w:tblInd w:w="607" w:type="dxa"/>
        <w:tblLook w:val="04A0" w:firstRow="1" w:lastRow="0" w:firstColumn="1" w:lastColumn="0" w:noHBand="0" w:noVBand="1"/>
      </w:tblPr>
      <w:tblGrid>
        <w:gridCol w:w="2448"/>
        <w:gridCol w:w="1217"/>
        <w:gridCol w:w="2383"/>
        <w:gridCol w:w="1283"/>
      </w:tblGrid>
      <w:tr w:rsidR="00943524" w:rsidRPr="00943524" w:rsidTr="00943524">
        <w:trPr>
          <w:trHeight w:val="288"/>
        </w:trPr>
        <w:tc>
          <w:tcPr>
            <w:tcW w:w="2448" w:type="dxa"/>
            <w:noWrap/>
            <w:hideMark/>
          </w:tcPr>
          <w:p w:rsidR="00943524" w:rsidRPr="00943524" w:rsidRDefault="00943524" w:rsidP="00943524">
            <w:pPr>
              <w:rPr>
                <w:rFonts w:ascii="CMR12" w:hAnsi="CMR12" w:cs="CMR12"/>
                <w:sz w:val="24"/>
                <w:szCs w:val="24"/>
              </w:rPr>
            </w:pPr>
            <w:r w:rsidRPr="00943524">
              <w:rPr>
                <w:rFonts w:ascii="CMR12" w:hAnsi="CMR12" w:cs="CMR12"/>
                <w:sz w:val="24"/>
                <w:szCs w:val="24"/>
              </w:rPr>
              <w:t>Pre</w:t>
            </w:r>
          </w:p>
        </w:tc>
        <w:tc>
          <w:tcPr>
            <w:tcW w:w="1217" w:type="dxa"/>
            <w:noWrap/>
            <w:hideMark/>
          </w:tcPr>
          <w:p w:rsidR="00943524" w:rsidRPr="00943524" w:rsidRDefault="00943524" w:rsidP="00943524">
            <w:pPr>
              <w:ind w:left="72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2383" w:type="dxa"/>
            <w:noWrap/>
            <w:hideMark/>
          </w:tcPr>
          <w:p w:rsidR="00943524" w:rsidRPr="00943524" w:rsidRDefault="00943524" w:rsidP="00943524">
            <w:pPr>
              <w:rPr>
                <w:rFonts w:ascii="CMR12" w:hAnsi="CMR12" w:cs="CMR12"/>
                <w:sz w:val="24"/>
                <w:szCs w:val="24"/>
              </w:rPr>
            </w:pPr>
            <w:r w:rsidRPr="00943524">
              <w:rPr>
                <w:rFonts w:ascii="CMR12" w:hAnsi="CMR12" w:cs="CMR12"/>
                <w:sz w:val="24"/>
                <w:szCs w:val="24"/>
              </w:rPr>
              <w:t>Post</w:t>
            </w:r>
          </w:p>
        </w:tc>
        <w:tc>
          <w:tcPr>
            <w:tcW w:w="1283" w:type="dxa"/>
            <w:noWrap/>
            <w:hideMark/>
          </w:tcPr>
          <w:p w:rsidR="00943524" w:rsidRPr="00943524" w:rsidRDefault="00943524" w:rsidP="00943524">
            <w:pPr>
              <w:ind w:left="720"/>
              <w:jc w:val="center"/>
              <w:rPr>
                <w:rFonts w:ascii="CMR12" w:hAnsi="CMR12" w:cs="CMR12"/>
                <w:sz w:val="24"/>
                <w:szCs w:val="24"/>
              </w:rPr>
            </w:pPr>
          </w:p>
        </w:tc>
      </w:tr>
      <w:tr w:rsidR="00943524" w:rsidRPr="00943524" w:rsidTr="00943524">
        <w:trPr>
          <w:trHeight w:val="288"/>
        </w:trPr>
        <w:tc>
          <w:tcPr>
            <w:tcW w:w="2448" w:type="dxa"/>
            <w:noWrap/>
          </w:tcPr>
          <w:p w:rsidR="00943524" w:rsidRPr="00943524" w:rsidRDefault="00943524" w:rsidP="00943524">
            <w:pPr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N</w:t>
            </w:r>
          </w:p>
        </w:tc>
        <w:tc>
          <w:tcPr>
            <w:tcW w:w="1217" w:type="dxa"/>
            <w:noWrap/>
          </w:tcPr>
          <w:p w:rsidR="00943524" w:rsidRPr="00943524" w:rsidRDefault="00943524" w:rsidP="00943524">
            <w:pPr>
              <w:jc w:val="center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 w:hint="eastAsia"/>
                <w:sz w:val="24"/>
                <w:szCs w:val="24"/>
              </w:rPr>
              <w:t>100</w:t>
            </w:r>
          </w:p>
        </w:tc>
        <w:tc>
          <w:tcPr>
            <w:tcW w:w="2383" w:type="dxa"/>
            <w:noWrap/>
          </w:tcPr>
          <w:p w:rsidR="00943524" w:rsidRPr="00943524" w:rsidRDefault="00943524" w:rsidP="00943524">
            <w:pPr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N</w:t>
            </w:r>
          </w:p>
        </w:tc>
        <w:tc>
          <w:tcPr>
            <w:tcW w:w="1283" w:type="dxa"/>
            <w:noWrap/>
          </w:tcPr>
          <w:p w:rsidR="00943524" w:rsidRPr="00943524" w:rsidRDefault="00943524" w:rsidP="00943524">
            <w:pPr>
              <w:jc w:val="center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 w:hint="eastAsia"/>
                <w:sz w:val="24"/>
                <w:szCs w:val="24"/>
              </w:rPr>
              <w:t>100</w:t>
            </w:r>
          </w:p>
        </w:tc>
      </w:tr>
      <w:tr w:rsidR="00943524" w:rsidRPr="00943524" w:rsidTr="00943524">
        <w:trPr>
          <w:trHeight w:val="288"/>
        </w:trPr>
        <w:tc>
          <w:tcPr>
            <w:tcW w:w="2448" w:type="dxa"/>
            <w:noWrap/>
            <w:hideMark/>
          </w:tcPr>
          <w:p w:rsidR="00943524" w:rsidRPr="00943524" w:rsidRDefault="00943524" w:rsidP="00943524">
            <w:pPr>
              <w:rPr>
                <w:rFonts w:ascii="CMR12" w:hAnsi="CMR12" w:cs="CMR12"/>
                <w:sz w:val="24"/>
                <w:szCs w:val="24"/>
              </w:rPr>
            </w:pPr>
            <w:r w:rsidRPr="00943524">
              <w:rPr>
                <w:rFonts w:ascii="CMR12" w:hAnsi="CMR12" w:cs="CMR12"/>
                <w:sz w:val="24"/>
                <w:szCs w:val="24"/>
              </w:rPr>
              <w:t>Mean</w:t>
            </w:r>
            <w:r>
              <w:rPr>
                <w:rFonts w:ascii="CMR12" w:hAnsi="CMR12" w:cs="CMR1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µ</w:t>
            </w:r>
            <w:r w:rsidR="00F805FC">
              <w:rPr>
                <w:rFonts w:ascii="Calibri" w:hAnsi="Calibri" w:cs="Calibri"/>
                <w:sz w:val="24"/>
                <w:szCs w:val="24"/>
              </w:rPr>
              <w:t>pre</w:t>
            </w:r>
          </w:p>
        </w:tc>
        <w:tc>
          <w:tcPr>
            <w:tcW w:w="1217" w:type="dxa"/>
            <w:noWrap/>
            <w:hideMark/>
          </w:tcPr>
          <w:p w:rsidR="00943524" w:rsidRPr="00943524" w:rsidRDefault="00943524" w:rsidP="00943524">
            <w:pPr>
              <w:jc w:val="center"/>
              <w:rPr>
                <w:rFonts w:ascii="CMR12" w:hAnsi="CMR12" w:cs="CMR12"/>
                <w:sz w:val="24"/>
                <w:szCs w:val="24"/>
              </w:rPr>
            </w:pPr>
            <w:r w:rsidRPr="00943524">
              <w:rPr>
                <w:rFonts w:ascii="CMR12" w:hAnsi="CMR12" w:cs="CMR12"/>
                <w:sz w:val="24"/>
                <w:szCs w:val="24"/>
              </w:rPr>
              <w:t>149.08</w:t>
            </w:r>
          </w:p>
        </w:tc>
        <w:tc>
          <w:tcPr>
            <w:tcW w:w="2383" w:type="dxa"/>
            <w:noWrap/>
            <w:hideMark/>
          </w:tcPr>
          <w:p w:rsidR="00943524" w:rsidRPr="00943524" w:rsidRDefault="00943524" w:rsidP="00943524">
            <w:pPr>
              <w:rPr>
                <w:rFonts w:ascii="CMR12" w:hAnsi="CMR12" w:cs="CMR12"/>
                <w:sz w:val="24"/>
                <w:szCs w:val="24"/>
              </w:rPr>
            </w:pPr>
            <w:r w:rsidRPr="00943524">
              <w:rPr>
                <w:rFonts w:ascii="CMR12" w:hAnsi="CMR12" w:cs="CMR12"/>
                <w:sz w:val="24"/>
                <w:szCs w:val="24"/>
              </w:rPr>
              <w:t>Mean</w:t>
            </w:r>
            <w:r>
              <w:rPr>
                <w:rFonts w:ascii="CMR12" w:hAnsi="CMR12" w:cs="CMR1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µ</w:t>
            </w:r>
            <w:r w:rsidR="00F805FC">
              <w:rPr>
                <w:rFonts w:ascii="Calibri" w:hAnsi="Calibri" w:cs="Calibri"/>
                <w:sz w:val="24"/>
                <w:szCs w:val="24"/>
              </w:rPr>
              <w:t>post</w:t>
            </w:r>
          </w:p>
        </w:tc>
        <w:tc>
          <w:tcPr>
            <w:tcW w:w="1283" w:type="dxa"/>
            <w:noWrap/>
            <w:hideMark/>
          </w:tcPr>
          <w:p w:rsidR="00943524" w:rsidRPr="00943524" w:rsidRDefault="00943524" w:rsidP="00943524">
            <w:pPr>
              <w:jc w:val="center"/>
              <w:rPr>
                <w:rFonts w:ascii="CMR12" w:hAnsi="CMR12" w:cs="CMR12"/>
                <w:sz w:val="24"/>
                <w:szCs w:val="24"/>
              </w:rPr>
            </w:pPr>
            <w:r w:rsidRPr="00943524">
              <w:rPr>
                <w:rFonts w:ascii="CMR12" w:hAnsi="CMR12" w:cs="CMR12"/>
                <w:sz w:val="24"/>
                <w:szCs w:val="24"/>
              </w:rPr>
              <w:t>150.90</w:t>
            </w:r>
          </w:p>
        </w:tc>
      </w:tr>
      <w:tr w:rsidR="00943524" w:rsidRPr="00943524" w:rsidTr="00943524">
        <w:trPr>
          <w:trHeight w:val="288"/>
        </w:trPr>
        <w:tc>
          <w:tcPr>
            <w:tcW w:w="2448" w:type="dxa"/>
            <w:noWrap/>
            <w:hideMark/>
          </w:tcPr>
          <w:p w:rsidR="00943524" w:rsidRPr="00943524" w:rsidRDefault="00943524" w:rsidP="00943524">
            <w:pPr>
              <w:rPr>
                <w:rFonts w:ascii="CMR12" w:hAnsi="CMR12" w:cs="CMR12"/>
                <w:sz w:val="24"/>
                <w:szCs w:val="24"/>
              </w:rPr>
            </w:pPr>
            <w:r w:rsidRPr="00943524">
              <w:rPr>
                <w:rFonts w:ascii="CMR12" w:hAnsi="CMR12" w:cs="CMR12"/>
                <w:sz w:val="24"/>
                <w:szCs w:val="24"/>
              </w:rPr>
              <w:t>Standard deviation</w:t>
            </w:r>
            <w:r>
              <w:rPr>
                <w:rFonts w:ascii="CMR12" w:hAnsi="CMR12" w:cs="CMR1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σ</w:t>
            </w:r>
            <w:r w:rsidR="00F805FC">
              <w:rPr>
                <w:rFonts w:ascii="Calibri" w:hAnsi="Calibri" w:cs="Calibri"/>
                <w:sz w:val="24"/>
                <w:szCs w:val="24"/>
              </w:rPr>
              <w:t>pre</w:t>
            </w:r>
          </w:p>
        </w:tc>
        <w:tc>
          <w:tcPr>
            <w:tcW w:w="1217" w:type="dxa"/>
            <w:noWrap/>
            <w:hideMark/>
          </w:tcPr>
          <w:p w:rsidR="00943524" w:rsidRPr="00943524" w:rsidRDefault="00943524" w:rsidP="00943524">
            <w:pPr>
              <w:jc w:val="center"/>
              <w:rPr>
                <w:rFonts w:ascii="CMR12" w:hAnsi="CMR12" w:cs="CMR12"/>
                <w:sz w:val="24"/>
                <w:szCs w:val="24"/>
              </w:rPr>
            </w:pPr>
            <w:r w:rsidRPr="00943524">
              <w:rPr>
                <w:rFonts w:ascii="CMR12" w:hAnsi="CMR12" w:cs="CMR12"/>
                <w:sz w:val="24"/>
                <w:szCs w:val="24"/>
              </w:rPr>
              <w:t>8.83</w:t>
            </w:r>
          </w:p>
        </w:tc>
        <w:tc>
          <w:tcPr>
            <w:tcW w:w="2383" w:type="dxa"/>
            <w:noWrap/>
            <w:hideMark/>
          </w:tcPr>
          <w:p w:rsidR="00943524" w:rsidRPr="00943524" w:rsidRDefault="00943524" w:rsidP="00943524">
            <w:pPr>
              <w:rPr>
                <w:rFonts w:ascii="CMR12" w:hAnsi="CMR12" w:cs="CMR12"/>
                <w:sz w:val="24"/>
                <w:szCs w:val="24"/>
              </w:rPr>
            </w:pPr>
            <w:r w:rsidRPr="00943524">
              <w:rPr>
                <w:rFonts w:ascii="CMR12" w:hAnsi="CMR12" w:cs="CMR12"/>
                <w:sz w:val="24"/>
                <w:szCs w:val="24"/>
              </w:rPr>
              <w:t>Standard deviation</w:t>
            </w:r>
            <w:r>
              <w:rPr>
                <w:rFonts w:ascii="CMR12" w:hAnsi="CMR12" w:cs="CMR1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σ</w:t>
            </w:r>
            <w:r w:rsidR="00F805FC">
              <w:rPr>
                <w:rFonts w:ascii="Calibri" w:hAnsi="Calibri" w:cs="Calibri"/>
                <w:sz w:val="24"/>
                <w:szCs w:val="24"/>
              </w:rPr>
              <w:t>post</w:t>
            </w:r>
          </w:p>
        </w:tc>
        <w:tc>
          <w:tcPr>
            <w:tcW w:w="1283" w:type="dxa"/>
            <w:noWrap/>
            <w:hideMark/>
          </w:tcPr>
          <w:p w:rsidR="00943524" w:rsidRPr="00943524" w:rsidRDefault="00943524" w:rsidP="00943524">
            <w:pPr>
              <w:jc w:val="center"/>
              <w:rPr>
                <w:rFonts w:ascii="CMR12" w:hAnsi="CMR12" w:cs="CMR12"/>
                <w:sz w:val="24"/>
                <w:szCs w:val="24"/>
              </w:rPr>
            </w:pPr>
            <w:r w:rsidRPr="00943524">
              <w:rPr>
                <w:rFonts w:ascii="CMR12" w:hAnsi="CMR12" w:cs="CMR12"/>
                <w:sz w:val="24"/>
                <w:szCs w:val="24"/>
              </w:rPr>
              <w:t>10.31</w:t>
            </w:r>
          </w:p>
        </w:tc>
      </w:tr>
    </w:tbl>
    <w:p w:rsidR="00575532" w:rsidRDefault="00575532" w:rsidP="00AE4B76">
      <w:pPr>
        <w:ind w:left="720"/>
        <w:rPr>
          <w:rFonts w:ascii="CMR12" w:hAnsi="CMR12" w:cs="CMR12"/>
          <w:sz w:val="24"/>
          <w:szCs w:val="24"/>
        </w:rPr>
      </w:pPr>
    </w:p>
    <w:p w:rsidR="00943524" w:rsidRDefault="00943524" w:rsidP="00AE4B76">
      <w:pPr>
        <w:ind w:left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They are independent samples and the number of them is large enough</w:t>
      </w:r>
      <w:r>
        <w:rPr>
          <w:rFonts w:ascii="CMR12" w:hAnsi="CMR12" w:cs="CMR12" w:hint="eastAsia"/>
          <w:sz w:val="24"/>
          <w:szCs w:val="24"/>
        </w:rPr>
        <w:t>,</w:t>
      </w:r>
      <w:r>
        <w:rPr>
          <w:rFonts w:ascii="CMR12" w:hAnsi="CMR12" w:cs="CMR12"/>
          <w:sz w:val="24"/>
          <w:szCs w:val="24"/>
        </w:rPr>
        <w:t xml:space="preserve"> so it’s can be tested by z Test.</w:t>
      </w:r>
    </w:p>
    <w:p w:rsidR="00236357" w:rsidRDefault="00215159" w:rsidP="00AE4B76">
      <w:pPr>
        <w:ind w:left="720"/>
        <w:rPr>
          <w:rFonts w:ascii="CMR12" w:hAnsi="CMR12" w:cs="CMR12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2AD813">
            <wp:simplePos x="0" y="0"/>
            <wp:positionH relativeFrom="column">
              <wp:posOffset>3086100</wp:posOffset>
            </wp:positionH>
            <wp:positionV relativeFrom="paragraph">
              <wp:posOffset>325755</wp:posOffset>
            </wp:positionV>
            <wp:extent cx="3597910" cy="2703195"/>
            <wp:effectExtent l="0" t="0" r="2540" b="190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9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357">
        <w:rPr>
          <w:rFonts w:ascii="CMR12" w:hAnsi="CMR12" w:cs="CMR12"/>
          <w:sz w:val="24"/>
          <w:szCs w:val="24"/>
        </w:rPr>
        <w:t>Assum</w:t>
      </w:r>
      <w:r w:rsidR="00855DB2">
        <w:rPr>
          <w:rFonts w:ascii="CMR12" w:hAnsi="CMR12" w:cs="CMR12"/>
          <w:sz w:val="24"/>
          <w:szCs w:val="24"/>
        </w:rPr>
        <w:t>e</w:t>
      </w:r>
      <w:r w:rsidR="000A28D9">
        <w:rPr>
          <w:rFonts w:ascii="CMR12" w:hAnsi="CMR12" w:cs="CMR12"/>
          <w:sz w:val="24"/>
          <w:szCs w:val="24"/>
        </w:rPr>
        <w:t>:</w:t>
      </w:r>
    </w:p>
    <w:p w:rsidR="00943524" w:rsidRPr="00236357" w:rsidRDefault="00F805FC" w:rsidP="00F805FC">
      <w:pPr>
        <w:ind w:left="720"/>
        <w:rPr>
          <w:rFonts w:ascii="CMR12" w:hAnsi="CMR12" w:cs="CMR12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MR12"/>
              <w:sz w:val="24"/>
              <w:szCs w:val="24"/>
            </w:rPr>
            <m:t xml:space="preserve">   </m:t>
          </m:r>
          <m:sSub>
            <m:sSubPr>
              <m:ctrlPr>
                <w:rPr>
                  <w:rFonts w:ascii="Cambria Math" w:hAnsi="Cambria Math" w:cs="CMR12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R12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CMR12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CMR12"/>
              <w:sz w:val="24"/>
              <w:szCs w:val="24"/>
            </w:rPr>
            <m:t xml:space="preserve">:  </m:t>
          </m:r>
          <m:sSub>
            <m:sSubPr>
              <m:ctrlPr>
                <w:rPr>
                  <w:rFonts w:ascii="Cambria Math" w:hAnsi="Cambria Math" w:cs="CMR12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R12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CMR12"/>
                  <w:sz w:val="24"/>
                  <w:szCs w:val="24"/>
                </w:rPr>
                <m:t>pre</m:t>
              </m:r>
            </m:sub>
          </m:sSub>
          <m:r>
            <w:rPr>
              <w:rFonts w:ascii="Cambria Math" w:hAnsi="Cambria Math" w:cs="CMR12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MR12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R12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CMR12"/>
                  <w:sz w:val="24"/>
                  <w:szCs w:val="24"/>
                </w:rPr>
                <m:t>post</m:t>
              </m:r>
            </m:sub>
          </m:sSub>
        </m:oMath>
      </m:oMathPara>
    </w:p>
    <w:p w:rsidR="00943524" w:rsidRPr="00855DB2" w:rsidRDefault="00F805FC" w:rsidP="00F805FC">
      <w:pPr>
        <w:ind w:left="720"/>
        <w:rPr>
          <w:rFonts w:ascii="CMR12" w:hAnsi="CMR12" w:cs="CMR12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MR12"/>
              <w:sz w:val="24"/>
              <w:szCs w:val="24"/>
            </w:rPr>
            <m:t xml:space="preserve">   </m:t>
          </m:r>
          <m:sSub>
            <m:sSubPr>
              <m:ctrlPr>
                <w:rPr>
                  <w:rFonts w:ascii="Cambria Math" w:hAnsi="Cambria Math" w:cs="CMR12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R12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CMR12"/>
                  <w:sz w:val="24"/>
                  <w:szCs w:val="24"/>
                </w:rPr>
                <m:t>α</m:t>
              </m:r>
            </m:sub>
          </m:sSub>
          <m:r>
            <w:rPr>
              <w:rFonts w:ascii="Cambria Math" w:hAnsi="Cambria Math" w:cs="CMR12"/>
              <w:sz w:val="24"/>
              <w:szCs w:val="24"/>
            </w:rPr>
            <m:t xml:space="preserve">:  </m:t>
          </m:r>
          <m:sSub>
            <m:sSubPr>
              <m:ctrlPr>
                <w:rPr>
                  <w:rFonts w:ascii="Cambria Math" w:hAnsi="Cambria Math" w:cs="CMR12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R12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CMR12"/>
                  <w:sz w:val="24"/>
                  <w:szCs w:val="24"/>
                </w:rPr>
                <m:t>pre</m:t>
              </m:r>
            </m:sub>
          </m:sSub>
          <m:r>
            <w:rPr>
              <w:rFonts w:ascii="Cambria Math" w:hAnsi="Cambria Math" w:cs="CMR12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 w:cs="CMR12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R12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CMR12"/>
                  <w:sz w:val="24"/>
                  <w:szCs w:val="24"/>
                </w:rPr>
                <m:t>post</m:t>
              </m:r>
            </m:sub>
          </m:sSub>
        </m:oMath>
      </m:oMathPara>
    </w:p>
    <w:p w:rsidR="00855DB2" w:rsidRPr="00236357" w:rsidRDefault="00855DB2" w:rsidP="00855DB2">
      <w:pPr>
        <w:pStyle w:val="a4"/>
        <w:autoSpaceDE/>
        <w:autoSpaceDN/>
        <w:adjustRightInd/>
        <w:spacing w:after="160" w:line="259" w:lineRule="auto"/>
      </w:pPr>
      <w:r>
        <w:t>Then:</w:t>
      </w:r>
      <w:r w:rsidR="00215159" w:rsidRPr="00215159">
        <w:rPr>
          <w:noProof/>
        </w:rPr>
        <w:t xml:space="preserve"> </w:t>
      </w:r>
    </w:p>
    <w:p w:rsidR="00236357" w:rsidRPr="00215159" w:rsidRDefault="00F805FC" w:rsidP="00F805FC">
      <w:pPr>
        <w:ind w:left="720"/>
        <w:rPr>
          <w:rFonts w:ascii="CMR12" w:hAnsi="CMR12" w:cs="CMR12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MR12"/>
              <w:sz w:val="24"/>
              <w:szCs w:val="24"/>
            </w:rPr>
            <m:t xml:space="preserve">   z= </m:t>
          </m:r>
          <m:f>
            <m:fPr>
              <m:ctrlPr>
                <w:rPr>
                  <w:rFonts w:ascii="Cambria Math" w:hAnsi="Cambria Math" w:cs="CMR12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MR12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MR12"/>
                      <w:sz w:val="24"/>
                      <w:szCs w:val="24"/>
                    </w:rPr>
                    <m:t>150.9-149.08</m:t>
                  </m:r>
                </m:e>
              </m:d>
              <m:r>
                <w:rPr>
                  <w:rFonts w:ascii="Cambria Math" w:hAnsi="Cambria Math" w:cs="CMR12"/>
                  <w:sz w:val="24"/>
                  <w:szCs w:val="24"/>
                </w:rPr>
                <m:t>-0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MR12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CMR12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MR12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10.31</m:t>
                          </m:r>
                        </m:e>
                        <m:sup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CMR12"/>
                          <w:sz w:val="24"/>
                          <w:szCs w:val="24"/>
                        </w:rPr>
                        <m:t>100</m:t>
                      </m:r>
                    </m:den>
                  </m:f>
                  <m:r>
                    <w:rPr>
                      <w:rFonts w:ascii="Cambria Math" w:hAnsi="Cambria Math" w:cs="CMR12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MR12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MR12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8.83</m:t>
                          </m:r>
                        </m:e>
                        <m:sup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CMR12"/>
                          <w:sz w:val="24"/>
                          <w:szCs w:val="24"/>
                        </w:rPr>
                        <m:t>100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CMR12"/>
              <w:sz w:val="24"/>
              <w:szCs w:val="24"/>
            </w:rPr>
            <m:t>=1.34</m:t>
          </m:r>
        </m:oMath>
      </m:oMathPara>
    </w:p>
    <w:p w:rsidR="00215159" w:rsidRDefault="00215159" w:rsidP="00215159">
      <w:pPr>
        <w:ind w:left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   </w:t>
      </w:r>
      <m:oMath>
        <m:d>
          <m:d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MR12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CMR12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CMR12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 w:cs="CMR12"/>
                <w:sz w:val="24"/>
                <w:szCs w:val="24"/>
              </w:rPr>
              <m:t xml:space="preserve"> , </m:t>
            </m:r>
            <m:sSub>
              <m:sSubPr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MR12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CMR12"/>
                    <w:sz w:val="24"/>
                    <w:szCs w:val="24"/>
                  </w:rPr>
                  <m:t>α</m:t>
                </m:r>
              </m:sub>
            </m:sSub>
          </m:e>
        </m:d>
        <m:r>
          <w:rPr>
            <w:rFonts w:ascii="Cambria Math" w:hAnsi="Cambria Math" w:cs="CMR12"/>
            <w:sz w:val="24"/>
            <w:szCs w:val="24"/>
          </w:rPr>
          <m:t>=(-1.96 , 1.96)</m:t>
        </m:r>
      </m:oMath>
    </w:p>
    <w:p w:rsidR="008249A9" w:rsidRPr="008249A9" w:rsidRDefault="008249A9" w:rsidP="008249A9">
      <w:pPr>
        <w:pStyle w:val="a4"/>
        <w:autoSpaceDE/>
        <w:autoSpaceDN/>
        <w:adjustRightInd/>
        <w:spacing w:after="160" w:line="259" w:lineRule="auto"/>
      </w:pPr>
      <w:r>
        <w:t>It’s one-tail test:</w:t>
      </w:r>
    </w:p>
    <w:p w:rsidR="00F805FC" w:rsidRPr="00F805FC" w:rsidRDefault="00F805FC" w:rsidP="00F805FC">
      <w:pPr>
        <w:ind w:left="720"/>
        <w:rPr>
          <w:rFonts w:ascii="CMR12" w:hAnsi="CMR12" w:cs="CMR12"/>
          <w:i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   </w:t>
      </w:r>
      <m:oMath>
        <m:r>
          <w:rPr>
            <w:rFonts w:ascii="Cambria Math" w:hAnsi="Cambria Math" w:cs="CMR12"/>
            <w:sz w:val="24"/>
            <w:szCs w:val="24"/>
          </w:rPr>
          <m:t xml:space="preserve"> p=</m:t>
        </m:r>
        <m:r>
          <w:rPr>
            <w:rFonts w:ascii="Cambria Math" w:hAnsi="Cambria Math" w:cs="CMR12" w:hint="eastAsia"/>
            <w:sz w:val="24"/>
            <w:szCs w:val="24"/>
          </w:rPr>
          <m:t>1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hAnsi="Cambria Math" w:cs="CMR12" w:hint="eastAsia"/>
            <w:sz w:val="24"/>
            <w:szCs w:val="24"/>
          </w:rPr>
          <m:t>0.91</m:t>
        </m:r>
        <m:r>
          <w:rPr>
            <w:rFonts w:ascii="Cambria Math" w:hAnsi="Cambria Math" w:cs="CMR12"/>
            <w:sz w:val="24"/>
            <w:szCs w:val="24"/>
          </w:rPr>
          <m:t>=0.</m:t>
        </m:r>
        <m:r>
          <w:rPr>
            <w:rFonts w:ascii="Cambria Math" w:hAnsi="Cambria Math" w:cs="CMR12" w:hint="eastAsia"/>
            <w:sz w:val="24"/>
            <w:szCs w:val="24"/>
          </w:rPr>
          <m:t>09</m:t>
        </m:r>
      </m:oMath>
    </w:p>
    <w:p w:rsidR="00236357" w:rsidRPr="00943524" w:rsidRDefault="00215159" w:rsidP="00943524">
      <w:pPr>
        <w:ind w:left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It means </w:t>
      </w:r>
      <w:r w:rsidR="008249A9">
        <w:rPr>
          <w:rFonts w:ascii="CMR12" w:hAnsi="CMR12" w:cs="CMR12"/>
          <w:sz w:val="24"/>
          <w:szCs w:val="24"/>
        </w:rPr>
        <w:t xml:space="preserve">only </w:t>
      </w:r>
      <w:r w:rsidR="008249A9">
        <w:rPr>
          <w:rFonts w:ascii="CMR12" w:hAnsi="CMR12" w:cs="CMR12" w:hint="eastAsia"/>
          <w:sz w:val="24"/>
          <w:szCs w:val="24"/>
        </w:rPr>
        <w:t>9</w:t>
      </w:r>
      <w:r>
        <w:rPr>
          <w:rFonts w:ascii="CMR12" w:hAnsi="CMR12" w:cs="CMR12"/>
          <w:sz w:val="24"/>
          <w:szCs w:val="24"/>
        </w:rPr>
        <w:t xml:space="preserve">% chance </w:t>
      </w:r>
      <w:r w:rsidR="008249A9">
        <w:rPr>
          <w:rFonts w:ascii="CMR12" w:hAnsi="CMR12" w:cs="CMR12"/>
          <w:sz w:val="24"/>
          <w:szCs w:val="24"/>
        </w:rPr>
        <w:t xml:space="preserve">difference between post- and pre- test average grade is larger than 1.82 points. </w:t>
      </w:r>
      <w:r w:rsidR="00F0144C">
        <w:rPr>
          <w:rFonts w:ascii="CMR12" w:hAnsi="CMR12" w:cs="CMR12"/>
          <w:sz w:val="24"/>
          <w:szCs w:val="24"/>
        </w:rPr>
        <w:t xml:space="preserve">The result is statistically significant. </w:t>
      </w:r>
      <w:r w:rsidR="008249A9">
        <w:rPr>
          <w:rFonts w:ascii="CMR12" w:hAnsi="CMR12" w:cs="CMR12"/>
          <w:sz w:val="24"/>
          <w:szCs w:val="24"/>
        </w:rPr>
        <w:t>Assumption could not be rejected.</w:t>
      </w:r>
    </w:p>
    <w:p w:rsidR="00943524" w:rsidRPr="00943524" w:rsidRDefault="00943524" w:rsidP="00AE4B76">
      <w:pPr>
        <w:ind w:left="720"/>
        <w:rPr>
          <w:rFonts w:ascii="CMR12" w:hAnsi="CMR12" w:cs="CMR12"/>
          <w:sz w:val="24"/>
          <w:szCs w:val="24"/>
        </w:rPr>
      </w:pPr>
    </w:p>
    <w:p w:rsidR="00215159" w:rsidRPr="000A4D0A" w:rsidRDefault="00215159" w:rsidP="000A4D0A">
      <w:pPr>
        <w:rPr>
          <w:rFonts w:ascii="CMR12" w:hAnsi="CMR12" w:cs="CMR12"/>
          <w:sz w:val="24"/>
          <w:szCs w:val="24"/>
        </w:rPr>
      </w:pPr>
    </w:p>
    <w:p w:rsidR="000A4D0A" w:rsidRDefault="000A4D0A" w:rsidP="000A4D0A">
      <w:pPr>
        <w:rPr>
          <w:rFonts w:ascii="CMR12" w:hAnsi="CMR12" w:cs="CMR12"/>
          <w:sz w:val="24"/>
          <w:szCs w:val="24"/>
        </w:rPr>
      </w:pPr>
      <w:r w:rsidRPr="000A4D0A">
        <w:rPr>
          <w:rFonts w:ascii="CMR12" w:hAnsi="CMR12" w:cs="CMR12"/>
          <w:sz w:val="24"/>
          <w:szCs w:val="24"/>
        </w:rPr>
        <w:t>(b) 1 pt Do the results in (a) support the tutoring service's advertising claim?</w:t>
      </w:r>
    </w:p>
    <w:p w:rsidR="00AE4B76" w:rsidRPr="000A4D0A" w:rsidRDefault="008249A9" w:rsidP="000A4D0A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 don’t think it support the claim. In this case, </w:t>
      </w:r>
    </w:p>
    <w:p w:rsidR="000A4D0A" w:rsidRPr="000A4D0A" w:rsidRDefault="000A4D0A" w:rsidP="000A4D0A">
      <w:pPr>
        <w:rPr>
          <w:rFonts w:ascii="CMR12" w:hAnsi="CMR12" w:cs="CMR12"/>
          <w:sz w:val="24"/>
          <w:szCs w:val="24"/>
        </w:rPr>
      </w:pPr>
      <w:r w:rsidRPr="000A4D0A">
        <w:rPr>
          <w:rFonts w:ascii="CMR12" w:hAnsi="CMR12" w:cs="CMR12"/>
          <w:sz w:val="24"/>
          <w:szCs w:val="24"/>
        </w:rPr>
        <w:t>(c) 3 pts Assuming the pre- and po</w:t>
      </w:r>
      <w:bookmarkStart w:id="0" w:name="_GoBack"/>
      <w:bookmarkEnd w:id="0"/>
      <w:r w:rsidRPr="000A4D0A">
        <w:rPr>
          <w:rFonts w:ascii="CMR12" w:hAnsi="CMR12" w:cs="CMR12"/>
          <w:sz w:val="24"/>
          <w:szCs w:val="24"/>
        </w:rPr>
        <w:t>st-test data are related (i.e. paired from the same</w:t>
      </w:r>
      <w:r w:rsidR="00AE4B76">
        <w:rPr>
          <w:rFonts w:ascii="CMR12" w:hAnsi="CMR12" w:cs="CMR12"/>
          <w:sz w:val="24"/>
          <w:szCs w:val="24"/>
        </w:rPr>
        <w:t xml:space="preserve"> </w:t>
      </w:r>
      <w:r w:rsidRPr="000A4D0A">
        <w:rPr>
          <w:rFonts w:ascii="CMR12" w:hAnsi="CMR12" w:cs="CMR12"/>
          <w:sz w:val="24"/>
          <w:szCs w:val="24"/>
        </w:rPr>
        <w:t>student), perform a hypothesis test for the following:</w:t>
      </w:r>
    </w:p>
    <w:p w:rsidR="00AE4B76" w:rsidRPr="000A4D0A" w:rsidRDefault="00AE4B76" w:rsidP="00AE4B76">
      <w:pPr>
        <w:jc w:val="center"/>
        <w:rPr>
          <w:rFonts w:ascii="CMR12" w:hAnsi="CMR12" w:cs="CMR12"/>
          <w:sz w:val="24"/>
          <w:szCs w:val="24"/>
        </w:rPr>
      </w:pPr>
      <w:r w:rsidRPr="000A4D0A">
        <w:rPr>
          <w:rFonts w:ascii="CMR12" w:hAnsi="CMR12" w:cs="CMR12"/>
          <w:sz w:val="24"/>
          <w:szCs w:val="24"/>
        </w:rPr>
        <w:t xml:space="preserve">H0: </w:t>
      </w:r>
      <w:r>
        <w:rPr>
          <w:rFonts w:ascii="Calibri" w:hAnsi="Calibri" w:cs="Calibri"/>
          <w:sz w:val="24"/>
          <w:szCs w:val="24"/>
        </w:rPr>
        <w:t>µ</w:t>
      </w:r>
      <w:r w:rsidRPr="00AE4B76">
        <w:rPr>
          <w:rFonts w:ascii="CMR12" w:hAnsi="CMR12" w:cs="CMR12"/>
          <w:sz w:val="24"/>
          <w:szCs w:val="24"/>
          <w:vertAlign w:val="subscript"/>
        </w:rPr>
        <w:t>pre</w:t>
      </w:r>
      <w:r w:rsidRPr="000A4D0A">
        <w:rPr>
          <w:rFonts w:ascii="CMR12" w:hAnsi="CMR12" w:cs="CMR12"/>
          <w:sz w:val="24"/>
          <w:szCs w:val="24"/>
        </w:rPr>
        <w:t xml:space="preserve"> = </w:t>
      </w:r>
      <w:r>
        <w:rPr>
          <w:rFonts w:ascii="Calibri" w:hAnsi="Calibri" w:cs="Calibri"/>
          <w:sz w:val="24"/>
          <w:szCs w:val="24"/>
        </w:rPr>
        <w:t>µ</w:t>
      </w:r>
      <w:r w:rsidRPr="00AE4B76">
        <w:rPr>
          <w:rFonts w:ascii="CMR12" w:hAnsi="CMR12" w:cs="CMR12"/>
          <w:sz w:val="24"/>
          <w:szCs w:val="24"/>
          <w:vertAlign w:val="subscript"/>
        </w:rPr>
        <w:t>post</w:t>
      </w:r>
    </w:p>
    <w:p w:rsidR="00AE4B76" w:rsidRPr="000A4D0A" w:rsidRDefault="00AE4B76" w:rsidP="00AE4B76">
      <w:pPr>
        <w:jc w:val="center"/>
        <w:rPr>
          <w:rFonts w:ascii="CMR12" w:hAnsi="CMR12" w:cs="CMR12"/>
          <w:sz w:val="24"/>
          <w:szCs w:val="24"/>
        </w:rPr>
      </w:pPr>
      <w:r w:rsidRPr="000A4D0A">
        <w:rPr>
          <w:rFonts w:ascii="CMR12" w:hAnsi="CMR12" w:cs="CMR12"/>
          <w:sz w:val="24"/>
          <w:szCs w:val="24"/>
        </w:rPr>
        <w:t xml:space="preserve">Ha: </w:t>
      </w:r>
      <w:r>
        <w:rPr>
          <w:rFonts w:ascii="Calibri" w:hAnsi="Calibri" w:cs="Calibri"/>
          <w:sz w:val="24"/>
          <w:szCs w:val="24"/>
        </w:rPr>
        <w:t>µ</w:t>
      </w:r>
      <w:r w:rsidRPr="00AE4B76">
        <w:rPr>
          <w:rFonts w:ascii="CMR12" w:hAnsi="CMR12" w:cs="CMR12"/>
          <w:sz w:val="24"/>
          <w:szCs w:val="24"/>
          <w:vertAlign w:val="subscript"/>
        </w:rPr>
        <w:t>pre</w:t>
      </w:r>
      <w:r w:rsidRPr="000A4D0A">
        <w:rPr>
          <w:rFonts w:ascii="CMR12" w:hAnsi="CMR12" w:cs="CMR12"/>
          <w:sz w:val="24"/>
          <w:szCs w:val="24"/>
        </w:rPr>
        <w:t xml:space="preserve"> &lt; </w:t>
      </w:r>
      <w:r>
        <w:rPr>
          <w:rFonts w:ascii="Calibri" w:hAnsi="Calibri" w:cs="Calibri"/>
          <w:sz w:val="24"/>
          <w:szCs w:val="24"/>
        </w:rPr>
        <w:t>µ</w:t>
      </w:r>
      <w:r w:rsidRPr="00AE4B76">
        <w:rPr>
          <w:rFonts w:ascii="CMR12" w:hAnsi="CMR12" w:cs="CMR12"/>
          <w:sz w:val="24"/>
          <w:szCs w:val="24"/>
          <w:vertAlign w:val="subscript"/>
        </w:rPr>
        <w:t>post</w:t>
      </w:r>
    </w:p>
    <w:p w:rsidR="000A4D0A" w:rsidRDefault="000A4D0A" w:rsidP="00AE4B76">
      <w:pPr>
        <w:ind w:left="720"/>
        <w:rPr>
          <w:rFonts w:ascii="CMR12" w:hAnsi="CMR12" w:cs="CMR12"/>
          <w:sz w:val="24"/>
          <w:szCs w:val="24"/>
        </w:rPr>
      </w:pPr>
      <w:r w:rsidRPr="000A4D0A">
        <w:rPr>
          <w:rFonts w:ascii="CMR12" w:hAnsi="CMR12" w:cs="CMR12"/>
          <w:sz w:val="24"/>
          <w:szCs w:val="24"/>
        </w:rPr>
        <w:t xml:space="preserve">Report the p-value and determine whether H0 can be rejected at </w:t>
      </w:r>
      <w:r w:rsidR="00AE4B76">
        <w:rPr>
          <w:rFonts w:ascii="Calibri" w:hAnsi="Calibri" w:cs="Calibri"/>
          <w:sz w:val="24"/>
          <w:szCs w:val="24"/>
        </w:rPr>
        <w:t>α</w:t>
      </w:r>
      <w:r w:rsidRPr="000A4D0A">
        <w:rPr>
          <w:rFonts w:ascii="CMR12" w:hAnsi="CMR12" w:cs="CMR12"/>
          <w:sz w:val="24"/>
          <w:szCs w:val="24"/>
        </w:rPr>
        <w:t xml:space="preserve"> = 0:05.</w:t>
      </w:r>
    </w:p>
    <w:p w:rsidR="000A28D9" w:rsidRDefault="000A28D9" w:rsidP="000A28D9">
      <w:pPr>
        <w:ind w:left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Use t Test </w:t>
      </w:r>
    </w:p>
    <w:p w:rsidR="000A28D9" w:rsidRPr="000A28D9" w:rsidRDefault="008833EB" w:rsidP="000A28D9">
      <w:pPr>
        <w:ind w:left="720"/>
        <w:rPr>
          <w:rFonts w:ascii="CMR12" w:hAnsi="CMR12" w:cs="CMR12"/>
          <w:sz w:val="24"/>
          <w:szCs w:val="24"/>
        </w:rPr>
      </w:pPr>
      <m:oMath>
        <m:r>
          <w:rPr>
            <w:rFonts w:ascii="Cambria Math" w:hAnsi="Cambria Math" w:cs="CMR12"/>
            <w:sz w:val="24"/>
            <w:szCs w:val="24"/>
          </w:rPr>
          <m:t xml:space="preserve">   </m:t>
        </m:r>
        <m:sSub>
          <m:sSub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12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CMR12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CMR12"/>
            <w:sz w:val="24"/>
            <w:szCs w:val="24"/>
          </w:rPr>
          <m:t>=2.75</m:t>
        </m:r>
      </m:oMath>
      <w:r w:rsidR="007A40BB">
        <w:rPr>
          <w:rFonts w:ascii="CMR12" w:hAnsi="CMR12" w:cs="CMR12"/>
          <w:sz w:val="24"/>
          <w:szCs w:val="24"/>
        </w:rPr>
        <w:t>, degree freedom: 99</w:t>
      </w:r>
    </w:p>
    <w:p w:rsidR="008833EB" w:rsidRPr="008249A9" w:rsidRDefault="008833EB" w:rsidP="008833EB">
      <w:pPr>
        <w:pStyle w:val="a4"/>
        <w:autoSpaceDE/>
        <w:autoSpaceDN/>
        <w:adjustRightInd/>
        <w:spacing w:after="160" w:line="259" w:lineRule="auto"/>
      </w:pPr>
      <w:r>
        <w:t>It’s one-tail test:</w:t>
      </w:r>
    </w:p>
    <w:p w:rsidR="008833EB" w:rsidRDefault="008833EB" w:rsidP="008833EB">
      <w:pPr>
        <w:ind w:left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   </w:t>
      </w:r>
      <m:oMath>
        <m:r>
          <w:rPr>
            <w:rFonts w:ascii="Cambria Math" w:hAnsi="Cambria Math" w:cs="CMR12"/>
            <w:sz w:val="24"/>
            <w:szCs w:val="24"/>
          </w:rPr>
          <m:t xml:space="preserve"> p=0.9964</m:t>
        </m:r>
      </m:oMath>
    </w:p>
    <w:p w:rsidR="00FC58B2" w:rsidRPr="00FC58B2" w:rsidRDefault="00263BC4" w:rsidP="000A28D9">
      <w:pPr>
        <w:ind w:left="720"/>
        <w:rPr>
          <w:rFonts w:ascii="CMR12" w:hAnsi="CMR12" w:cs="CMR12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MR12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R12"/>
                  <w:sz w:val="24"/>
                  <w:szCs w:val="24"/>
                </w:rPr>
                <m:t>t</m:t>
              </m:r>
            </m:e>
            <m:sub>
              <m:f>
                <m:fPr>
                  <m:ctrlPr>
                    <w:rPr>
                      <w:rFonts w:ascii="Cambria Math" w:hAnsi="Cambria Math" w:cs="CMR12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MR12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hAnsi="Cambria Math" w:cs="CMR12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CMR12"/>
                  <w:sz w:val="24"/>
                  <w:szCs w:val="24"/>
                </w:rPr>
                <m:t>,   N-1</m:t>
              </m:r>
            </m:sub>
          </m:sSub>
          <m:r>
            <w:rPr>
              <w:rFonts w:ascii="Cambria Math" w:hAnsi="Cambria Math" w:cs="CMR12"/>
              <w:sz w:val="24"/>
              <w:szCs w:val="24"/>
            </w:rPr>
            <m:t>=1.984</m:t>
          </m:r>
        </m:oMath>
      </m:oMathPara>
    </w:p>
    <w:p w:rsidR="00AE4B76" w:rsidRPr="000A4D0A" w:rsidRDefault="007A40BB" w:rsidP="000A333E">
      <w:pPr>
        <w:ind w:left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It means 99.64% chance difference between post- and pre- test average grade is larger than 1.82 points. The result is </w:t>
      </w:r>
      <w:r w:rsidR="000A333E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significant. Assumption should be rejected.</w:t>
      </w:r>
    </w:p>
    <w:p w:rsidR="000A4D0A" w:rsidRDefault="000A4D0A" w:rsidP="000A4D0A">
      <w:pPr>
        <w:rPr>
          <w:rFonts w:ascii="CMR12" w:hAnsi="CMR12" w:cs="CMR12"/>
          <w:sz w:val="24"/>
          <w:szCs w:val="24"/>
        </w:rPr>
      </w:pPr>
      <w:r w:rsidRPr="000A4D0A">
        <w:rPr>
          <w:rFonts w:ascii="CMR12" w:hAnsi="CMR12" w:cs="CMR12"/>
          <w:sz w:val="24"/>
          <w:szCs w:val="24"/>
        </w:rPr>
        <w:t>(d) 1 pt Do the results in (c) support the tutoring service's advertising claim?</w:t>
      </w:r>
    </w:p>
    <w:p w:rsidR="00AE4B76" w:rsidRPr="000A4D0A" w:rsidRDefault="00E9732E" w:rsidP="00E9732E">
      <w:pPr>
        <w:rPr>
          <w:rFonts w:ascii="CMR12" w:hAnsi="CMR12" w:cs="CMR12" w:hint="eastAsia"/>
          <w:sz w:val="24"/>
          <w:szCs w:val="24"/>
        </w:rPr>
      </w:pPr>
      <w:r>
        <w:rPr>
          <w:rFonts w:ascii="CMR12" w:hAnsi="CMR12" w:cs="CMR12" w:hint="eastAsia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     </w:t>
      </w:r>
      <w:r w:rsidR="00FD0219">
        <w:rPr>
          <w:rFonts w:ascii="CMR12" w:hAnsi="CMR12" w:cs="CMR12"/>
          <w:sz w:val="24"/>
          <w:szCs w:val="24"/>
        </w:rPr>
        <w:t>I think it supports the claim, since there is great probability</w:t>
      </w:r>
      <w:r w:rsidR="00474A6F">
        <w:rPr>
          <w:rFonts w:ascii="CMR12" w:hAnsi="CMR12" w:cs="CMR12"/>
          <w:sz w:val="24"/>
          <w:szCs w:val="24"/>
        </w:rPr>
        <w:t xml:space="preserve"> that</w:t>
      </w:r>
      <w:r w:rsidR="00FD0219">
        <w:rPr>
          <w:rFonts w:ascii="CMR12" w:hAnsi="CMR12" w:cs="CMR12"/>
          <w:sz w:val="24"/>
          <w:szCs w:val="24"/>
        </w:rPr>
        <w:t xml:space="preserve"> students could get higher points after the tutoring service.</w:t>
      </w:r>
    </w:p>
    <w:p w:rsidR="000A4D0A" w:rsidRPr="000A4D0A" w:rsidRDefault="000A4D0A" w:rsidP="000A4D0A">
      <w:pPr>
        <w:rPr>
          <w:rFonts w:ascii="CMR12" w:hAnsi="CMR12" w:cs="CMR12"/>
          <w:sz w:val="24"/>
          <w:szCs w:val="24"/>
        </w:rPr>
      </w:pPr>
      <w:r w:rsidRPr="000A4D0A">
        <w:rPr>
          <w:rFonts w:ascii="CMR12" w:hAnsi="CMR12" w:cs="CMR12"/>
          <w:sz w:val="24"/>
          <w:szCs w:val="24"/>
        </w:rPr>
        <w:t>(e) 2 pts Are the results in (c) practically sign</w:t>
      </w:r>
      <w:r w:rsidR="00AE4B76">
        <w:rPr>
          <w:rFonts w:ascii="CMR12" w:hAnsi="CMR12" w:cs="CMR12"/>
          <w:sz w:val="24"/>
          <w:szCs w:val="24"/>
        </w:rPr>
        <w:t>ifi</w:t>
      </w:r>
      <w:r w:rsidRPr="000A4D0A">
        <w:rPr>
          <w:rFonts w:ascii="CMR12" w:hAnsi="CMR12" w:cs="CMR12"/>
          <w:sz w:val="24"/>
          <w:szCs w:val="24"/>
        </w:rPr>
        <w:t>cant? Would you buy the service? Why?</w:t>
      </w:r>
    </w:p>
    <w:p w:rsidR="000A4D0A" w:rsidRPr="005B06DD" w:rsidRDefault="000A4D0A" w:rsidP="000A4D0A">
      <w:pPr>
        <w:rPr>
          <w:rFonts w:ascii="CMR12" w:hAnsi="CMR12" w:cs="CMR12"/>
          <w:sz w:val="24"/>
          <w:szCs w:val="24"/>
        </w:rPr>
      </w:pPr>
    </w:p>
    <w:sectPr w:rsidR="000A4D0A" w:rsidRPr="005B0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3BC4" w:rsidRDefault="00263BC4" w:rsidP="000A28D9">
      <w:pPr>
        <w:spacing w:after="0" w:line="240" w:lineRule="auto"/>
      </w:pPr>
      <w:r>
        <w:separator/>
      </w:r>
    </w:p>
  </w:endnote>
  <w:endnote w:type="continuationSeparator" w:id="0">
    <w:p w:rsidR="00263BC4" w:rsidRDefault="00263BC4" w:rsidP="000A2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CSC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MTT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3BC4" w:rsidRDefault="00263BC4" w:rsidP="000A28D9">
      <w:pPr>
        <w:spacing w:after="0" w:line="240" w:lineRule="auto"/>
      </w:pPr>
      <w:r>
        <w:separator/>
      </w:r>
    </w:p>
  </w:footnote>
  <w:footnote w:type="continuationSeparator" w:id="0">
    <w:p w:rsidR="00263BC4" w:rsidRDefault="00263BC4" w:rsidP="000A28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3F"/>
    <w:rsid w:val="000111FA"/>
    <w:rsid w:val="00045569"/>
    <w:rsid w:val="000A28D9"/>
    <w:rsid w:val="000A333E"/>
    <w:rsid w:val="000A4D0A"/>
    <w:rsid w:val="00204FEC"/>
    <w:rsid w:val="00215159"/>
    <w:rsid w:val="00236357"/>
    <w:rsid w:val="00263BC4"/>
    <w:rsid w:val="00465898"/>
    <w:rsid w:val="00474A6F"/>
    <w:rsid w:val="00575532"/>
    <w:rsid w:val="005B06DD"/>
    <w:rsid w:val="005B443E"/>
    <w:rsid w:val="005D0E1C"/>
    <w:rsid w:val="00662D53"/>
    <w:rsid w:val="006B2226"/>
    <w:rsid w:val="007A40BB"/>
    <w:rsid w:val="008249A9"/>
    <w:rsid w:val="00855DB2"/>
    <w:rsid w:val="008833EB"/>
    <w:rsid w:val="0094143F"/>
    <w:rsid w:val="00943524"/>
    <w:rsid w:val="00963B40"/>
    <w:rsid w:val="009B2C02"/>
    <w:rsid w:val="00AE4B76"/>
    <w:rsid w:val="00B224CE"/>
    <w:rsid w:val="00C823AE"/>
    <w:rsid w:val="00DB7221"/>
    <w:rsid w:val="00E9732E"/>
    <w:rsid w:val="00EF35FB"/>
    <w:rsid w:val="00F0144C"/>
    <w:rsid w:val="00F800A7"/>
    <w:rsid w:val="00F805FC"/>
    <w:rsid w:val="00FC58B2"/>
    <w:rsid w:val="00FD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B28FE"/>
  <w15:chartTrackingRefBased/>
  <w15:docId w15:val="{21AF184A-F04B-4C2A-9695-1D7466A89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4D0A"/>
  </w:style>
  <w:style w:type="paragraph" w:styleId="1">
    <w:name w:val="heading 1"/>
    <w:basedOn w:val="a"/>
    <w:next w:val="a"/>
    <w:link w:val="10"/>
    <w:uiPriority w:val="9"/>
    <w:qFormat/>
    <w:rsid w:val="0094143F"/>
    <w:pPr>
      <w:keepNext/>
      <w:jc w:val="center"/>
      <w:outlineLvl w:val="0"/>
    </w:pPr>
    <w:rPr>
      <w:rFonts w:ascii="CMR12" w:hAnsi="CMR12" w:cs="CMR12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143F"/>
    <w:rPr>
      <w:rFonts w:ascii="CMR12" w:hAnsi="CMR12" w:cs="CMR12"/>
      <w:sz w:val="29"/>
      <w:szCs w:val="29"/>
    </w:rPr>
  </w:style>
  <w:style w:type="character" w:styleId="a3">
    <w:name w:val="Placeholder Text"/>
    <w:basedOn w:val="a0"/>
    <w:uiPriority w:val="99"/>
    <w:semiHidden/>
    <w:rsid w:val="009B2C02"/>
    <w:rPr>
      <w:color w:val="808080"/>
    </w:rPr>
  </w:style>
  <w:style w:type="paragraph" w:styleId="a4">
    <w:name w:val="Body Text Indent"/>
    <w:basedOn w:val="a"/>
    <w:link w:val="a5"/>
    <w:uiPriority w:val="99"/>
    <w:unhideWhenUsed/>
    <w:rsid w:val="005B06DD"/>
    <w:pPr>
      <w:autoSpaceDE w:val="0"/>
      <w:autoSpaceDN w:val="0"/>
      <w:adjustRightInd w:val="0"/>
      <w:spacing w:after="0" w:line="240" w:lineRule="auto"/>
      <w:ind w:left="720"/>
    </w:pPr>
    <w:rPr>
      <w:rFonts w:ascii="CMR12" w:hAnsi="CMR12" w:cs="CMR12"/>
      <w:sz w:val="24"/>
      <w:szCs w:val="24"/>
    </w:rPr>
  </w:style>
  <w:style w:type="character" w:customStyle="1" w:styleId="a5">
    <w:name w:val="正文文本缩进 字符"/>
    <w:basedOn w:val="a0"/>
    <w:link w:val="a4"/>
    <w:uiPriority w:val="99"/>
    <w:rsid w:val="005B06DD"/>
    <w:rPr>
      <w:rFonts w:ascii="CMR12" w:hAnsi="CMR12" w:cs="CMR12"/>
      <w:sz w:val="24"/>
      <w:szCs w:val="24"/>
    </w:rPr>
  </w:style>
  <w:style w:type="table" w:styleId="a6">
    <w:name w:val="Table Grid"/>
    <w:basedOn w:val="a1"/>
    <w:uiPriority w:val="39"/>
    <w:rsid w:val="00943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A28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0A28D9"/>
  </w:style>
  <w:style w:type="paragraph" w:styleId="a9">
    <w:name w:val="footer"/>
    <w:basedOn w:val="a"/>
    <w:link w:val="aa"/>
    <w:uiPriority w:val="99"/>
    <w:unhideWhenUsed/>
    <w:rsid w:val="000A28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0A2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1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2613</TotalTime>
  <Pages>1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L</dc:creator>
  <cp:keywords/>
  <dc:description/>
  <cp:lastModifiedBy>ZY L</cp:lastModifiedBy>
  <cp:revision>5</cp:revision>
  <dcterms:created xsi:type="dcterms:W3CDTF">2018-03-28T02:55:00Z</dcterms:created>
  <dcterms:modified xsi:type="dcterms:W3CDTF">2018-04-01T21:50:00Z</dcterms:modified>
</cp:coreProperties>
</file>