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73853" w14:textId="77777777" w:rsidR="00D84878" w:rsidRPr="00AC2966" w:rsidRDefault="00AC2966" w:rsidP="00AC2966">
      <w:pPr>
        <w:pStyle w:val="Heading1"/>
        <w:jc w:val="center"/>
        <w:rPr>
          <w:rFonts w:ascii="Gotham Book" w:hAnsi="Gotham Book"/>
          <w:sz w:val="28"/>
          <w:szCs w:val="28"/>
          <w:lang w:val="en-GB"/>
        </w:rPr>
      </w:pPr>
      <w:r w:rsidRPr="00AC2966">
        <w:rPr>
          <w:rFonts w:ascii="Gotham Book" w:hAnsi="Gotham Book"/>
          <w:sz w:val="28"/>
          <w:szCs w:val="28"/>
          <w:lang w:val="en-GB"/>
        </w:rPr>
        <w:t>Plotting an Earthquake Dataset</w:t>
      </w:r>
    </w:p>
    <w:p w14:paraId="76B8836B" w14:textId="77777777" w:rsidR="00AC2966" w:rsidRPr="00AC2966" w:rsidRDefault="00AC2966" w:rsidP="00AC2966">
      <w:pPr>
        <w:rPr>
          <w:rFonts w:ascii="Gotham Book" w:hAnsi="Gotham Book"/>
          <w:sz w:val="22"/>
          <w:szCs w:val="22"/>
        </w:rPr>
      </w:pPr>
    </w:p>
    <w:p w14:paraId="1F9693B6" w14:textId="77777777" w:rsidR="00AC2966" w:rsidRPr="00AC2966" w:rsidRDefault="00AC2966" w:rsidP="00AC2966">
      <w:pPr>
        <w:pStyle w:val="ListParagraph"/>
        <w:numPr>
          <w:ilvl w:val="0"/>
          <w:numId w:val="1"/>
        </w:numPr>
        <w:jc w:val="both"/>
        <w:rPr>
          <w:rFonts w:ascii="Gotham Book" w:hAnsi="Gotham Book" w:cstheme="minorBidi"/>
          <w:b/>
          <w:sz w:val="22"/>
          <w:szCs w:val="22"/>
        </w:rPr>
      </w:pPr>
      <w:r w:rsidRPr="00AC2966">
        <w:rPr>
          <w:rFonts w:ascii="Gotham Book" w:hAnsi="Gotham Book"/>
          <w:b/>
          <w:sz w:val="22"/>
          <w:szCs w:val="22"/>
          <w:lang w:val="en-GB"/>
        </w:rPr>
        <w:t>From the data set, identify one of the columns conforming to each data type:</w:t>
      </w:r>
      <w:r w:rsidRPr="00AC2966">
        <w:rPr>
          <w:rFonts w:ascii="Gotham Book" w:hAnsi="Gotham Book"/>
          <w:b/>
          <w:sz w:val="22"/>
          <w:szCs w:val="22"/>
          <w:lang w:val="en-GB"/>
        </w:rPr>
        <w:t xml:space="preserve"> </w:t>
      </w:r>
    </w:p>
    <w:p w14:paraId="6EAD800F" w14:textId="77777777" w:rsidR="00AC2966" w:rsidRPr="00AC2966" w:rsidRDefault="00AC2966" w:rsidP="00AC2966">
      <w:pPr>
        <w:pStyle w:val="ListParagraph"/>
        <w:numPr>
          <w:ilvl w:val="1"/>
          <w:numId w:val="1"/>
        </w:numPr>
        <w:jc w:val="both"/>
        <w:rPr>
          <w:rFonts w:ascii="Gotham Book" w:hAnsi="Gotham Book" w:cstheme="minorBidi"/>
          <w:b/>
          <w:sz w:val="22"/>
          <w:szCs w:val="22"/>
        </w:rPr>
      </w:pPr>
      <w:r w:rsidRPr="00AC2966">
        <w:rPr>
          <w:rFonts w:ascii="Gotham Book" w:hAnsi="Gotham Book"/>
          <w:b/>
          <w:sz w:val="22"/>
          <w:szCs w:val="22"/>
          <w:lang w:val="en-GB"/>
        </w:rPr>
        <w:t>Nominal</w:t>
      </w:r>
    </w:p>
    <w:p w14:paraId="1116C294" w14:textId="77777777" w:rsidR="00AC2966" w:rsidRPr="00AC2966" w:rsidRDefault="00AC2966" w:rsidP="00AC2966">
      <w:pPr>
        <w:pStyle w:val="ListParagraph"/>
        <w:numPr>
          <w:ilvl w:val="1"/>
          <w:numId w:val="1"/>
        </w:numPr>
        <w:jc w:val="both"/>
        <w:rPr>
          <w:rFonts w:ascii="Gotham Book" w:hAnsi="Gotham Book" w:cstheme="minorBidi"/>
          <w:b/>
          <w:sz w:val="22"/>
          <w:szCs w:val="22"/>
        </w:rPr>
      </w:pPr>
      <w:r w:rsidRPr="00AC2966">
        <w:rPr>
          <w:rFonts w:ascii="Gotham Book" w:hAnsi="Gotham Book"/>
          <w:b/>
          <w:sz w:val="22"/>
          <w:szCs w:val="22"/>
          <w:lang w:val="en-GB"/>
        </w:rPr>
        <w:t>Interval</w:t>
      </w:r>
    </w:p>
    <w:p w14:paraId="31335672" w14:textId="77777777" w:rsidR="00AC2966" w:rsidRPr="00AC2966" w:rsidRDefault="00AC2966" w:rsidP="00AC2966">
      <w:pPr>
        <w:pStyle w:val="ListParagraph"/>
        <w:numPr>
          <w:ilvl w:val="1"/>
          <w:numId w:val="1"/>
        </w:numPr>
        <w:jc w:val="both"/>
        <w:rPr>
          <w:rFonts w:ascii="Gotham Book" w:hAnsi="Gotham Book" w:cstheme="minorBidi"/>
          <w:b/>
          <w:sz w:val="22"/>
          <w:szCs w:val="22"/>
        </w:rPr>
      </w:pPr>
      <w:r w:rsidRPr="00AC2966">
        <w:rPr>
          <w:rFonts w:ascii="Gotham Book" w:hAnsi="Gotham Book"/>
          <w:b/>
          <w:sz w:val="22"/>
          <w:szCs w:val="22"/>
          <w:lang w:val="en-GB"/>
        </w:rPr>
        <w:t>Ratio</w:t>
      </w:r>
    </w:p>
    <w:p w14:paraId="1988337A" w14:textId="77777777" w:rsidR="00AC2966" w:rsidRDefault="00AC2966" w:rsidP="00AC2966">
      <w:pPr>
        <w:jc w:val="both"/>
        <w:rPr>
          <w:rFonts w:ascii="Gotham Book" w:hAnsi="Gotham Book"/>
          <w:b/>
          <w:sz w:val="22"/>
          <w:szCs w:val="22"/>
        </w:rPr>
      </w:pPr>
    </w:p>
    <w:p w14:paraId="192B7D8E" w14:textId="77777777" w:rsidR="00AC2966" w:rsidRDefault="00AC2966" w:rsidP="00AC2966">
      <w:pPr>
        <w:ind w:left="1080" w:firstLine="360"/>
        <w:jc w:val="both"/>
        <w:rPr>
          <w:rFonts w:ascii="Gotham Book" w:hAnsi="Gotham Book"/>
          <w:sz w:val="22"/>
          <w:szCs w:val="22"/>
        </w:rPr>
      </w:pPr>
      <w:r>
        <w:rPr>
          <w:rFonts w:ascii="Gotham Book" w:hAnsi="Gotham Book"/>
          <w:sz w:val="22"/>
          <w:szCs w:val="22"/>
        </w:rPr>
        <w:t>Here are the data sets which I found suits to a particular data type:</w:t>
      </w:r>
    </w:p>
    <w:p w14:paraId="347C66D6" w14:textId="77777777" w:rsidR="00AC2966" w:rsidRDefault="00AC2966" w:rsidP="00AC2966">
      <w:pPr>
        <w:ind w:left="1080" w:firstLine="360"/>
        <w:jc w:val="both"/>
        <w:rPr>
          <w:rFonts w:ascii="Gotham Book" w:hAnsi="Gotham Book"/>
          <w:sz w:val="22"/>
          <w:szCs w:val="22"/>
        </w:rPr>
      </w:pPr>
      <w:r>
        <w:rPr>
          <w:rFonts w:ascii="Gotham Book" w:hAnsi="Gotham Book"/>
          <w:sz w:val="22"/>
          <w:szCs w:val="22"/>
        </w:rPr>
        <w:t>Nominal</w:t>
      </w:r>
      <w:r>
        <w:rPr>
          <w:rFonts w:ascii="Gotham Book" w:hAnsi="Gotham Book"/>
          <w:sz w:val="22"/>
          <w:szCs w:val="22"/>
        </w:rPr>
        <w:tab/>
        <w:t>- Place</w:t>
      </w:r>
    </w:p>
    <w:p w14:paraId="2381E6B4" w14:textId="77777777" w:rsidR="00AC2966" w:rsidRDefault="00AC2966" w:rsidP="00AC2966">
      <w:pPr>
        <w:ind w:left="1080" w:firstLine="360"/>
        <w:jc w:val="both"/>
        <w:rPr>
          <w:rFonts w:ascii="Gotham Book" w:hAnsi="Gotham Book"/>
          <w:sz w:val="22"/>
          <w:szCs w:val="22"/>
        </w:rPr>
      </w:pPr>
      <w:r>
        <w:rPr>
          <w:rFonts w:ascii="Gotham Book" w:hAnsi="Gotham Book"/>
          <w:sz w:val="22"/>
          <w:szCs w:val="22"/>
        </w:rPr>
        <w:t xml:space="preserve">Interval </w:t>
      </w:r>
      <w:r>
        <w:rPr>
          <w:rFonts w:ascii="Gotham Book" w:hAnsi="Gotham Book"/>
          <w:sz w:val="22"/>
          <w:szCs w:val="22"/>
        </w:rPr>
        <w:tab/>
        <w:t>- Date</w:t>
      </w:r>
    </w:p>
    <w:p w14:paraId="497C3B64" w14:textId="77777777" w:rsidR="00AC2966" w:rsidRDefault="00AC2966" w:rsidP="00AC2966">
      <w:pPr>
        <w:ind w:left="1080" w:firstLine="360"/>
        <w:jc w:val="both"/>
        <w:rPr>
          <w:rFonts w:ascii="Gotham Book" w:hAnsi="Gotham Book"/>
          <w:sz w:val="22"/>
          <w:szCs w:val="22"/>
        </w:rPr>
      </w:pPr>
      <w:r>
        <w:rPr>
          <w:rFonts w:ascii="Gotham Book" w:hAnsi="Gotham Book"/>
          <w:sz w:val="22"/>
          <w:szCs w:val="22"/>
        </w:rPr>
        <w:t>Ratio</w:t>
      </w:r>
      <w:r>
        <w:rPr>
          <w:rFonts w:ascii="Gotham Book" w:hAnsi="Gotham Book"/>
          <w:sz w:val="22"/>
          <w:szCs w:val="22"/>
        </w:rPr>
        <w:tab/>
      </w:r>
      <w:r>
        <w:rPr>
          <w:rFonts w:ascii="Gotham Book" w:hAnsi="Gotham Book"/>
          <w:sz w:val="22"/>
          <w:szCs w:val="22"/>
        </w:rPr>
        <w:tab/>
        <w:t>- Magnitude</w:t>
      </w:r>
    </w:p>
    <w:p w14:paraId="3DFF476A" w14:textId="77777777" w:rsidR="00AC2966" w:rsidRDefault="00AC2966" w:rsidP="00AC2966">
      <w:pPr>
        <w:ind w:left="1080"/>
        <w:jc w:val="both"/>
        <w:rPr>
          <w:rFonts w:ascii="Gotham Book" w:hAnsi="Gotham Book"/>
          <w:sz w:val="22"/>
          <w:szCs w:val="22"/>
        </w:rPr>
      </w:pPr>
    </w:p>
    <w:p w14:paraId="0563906B" w14:textId="77777777" w:rsidR="00AC2966" w:rsidRPr="00AC2966" w:rsidRDefault="00AC2966" w:rsidP="00AC2966">
      <w:pPr>
        <w:ind w:left="1080"/>
        <w:jc w:val="both"/>
        <w:rPr>
          <w:rFonts w:ascii="Gotham Book" w:hAnsi="Gotham Book"/>
          <w:sz w:val="22"/>
          <w:szCs w:val="22"/>
        </w:rPr>
      </w:pPr>
    </w:p>
    <w:p w14:paraId="57A8035B" w14:textId="77777777" w:rsidR="00AC2966" w:rsidRDefault="00AC2966" w:rsidP="00AC2966">
      <w:pPr>
        <w:pStyle w:val="ListParagraph"/>
        <w:numPr>
          <w:ilvl w:val="0"/>
          <w:numId w:val="1"/>
        </w:numPr>
        <w:jc w:val="both"/>
        <w:rPr>
          <w:rFonts w:ascii="Gotham Book" w:hAnsi="Gotham Book"/>
          <w:b/>
          <w:sz w:val="22"/>
          <w:szCs w:val="22"/>
          <w:lang w:val="en-GB"/>
        </w:rPr>
      </w:pPr>
      <w:r w:rsidRPr="00AC2966">
        <w:rPr>
          <w:rFonts w:ascii="Gotham Book" w:hAnsi="Gotham Book"/>
          <w:b/>
          <w:sz w:val="22"/>
          <w:szCs w:val="22"/>
          <w:lang w:val="en-GB"/>
        </w:rPr>
        <w:t>Create a bar chart to show the frequency of earthquakes for each year 2000 - 2016. Label both axes.</w:t>
      </w:r>
    </w:p>
    <w:p w14:paraId="63959385" w14:textId="77777777" w:rsidR="00AC2966" w:rsidRDefault="00AC2966" w:rsidP="00AC2966">
      <w:pPr>
        <w:ind w:left="1440"/>
        <w:jc w:val="both"/>
        <w:rPr>
          <w:rFonts w:ascii="Gotham Book" w:hAnsi="Gotham Book"/>
          <w:b/>
          <w:sz w:val="22"/>
          <w:szCs w:val="22"/>
          <w:lang w:val="en-GB"/>
        </w:rPr>
      </w:pPr>
    </w:p>
    <w:tbl>
      <w:tblPr>
        <w:tblStyle w:val="GridTable6Colorful"/>
        <w:tblW w:w="0" w:type="auto"/>
        <w:tblInd w:w="2884" w:type="dxa"/>
        <w:tblLook w:val="04A0" w:firstRow="1" w:lastRow="0" w:firstColumn="1" w:lastColumn="0" w:noHBand="0" w:noVBand="1"/>
      </w:tblPr>
      <w:tblGrid>
        <w:gridCol w:w="2744"/>
        <w:gridCol w:w="2677"/>
      </w:tblGrid>
      <w:tr w:rsidR="00122D10" w14:paraId="41B93E14" w14:textId="77777777" w:rsidTr="00867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C4950DF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Year</w:t>
            </w:r>
          </w:p>
        </w:tc>
        <w:tc>
          <w:tcPr>
            <w:tcW w:w="2677" w:type="dxa"/>
          </w:tcPr>
          <w:p w14:paraId="23B06902" w14:textId="77777777" w:rsidR="00122D10" w:rsidRPr="00CB7958" w:rsidRDefault="00122D10" w:rsidP="00867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Frequency</w:t>
            </w:r>
          </w:p>
        </w:tc>
      </w:tr>
      <w:tr w:rsidR="00122D10" w14:paraId="24AF9903" w14:textId="77777777" w:rsidTr="00867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A8F629F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2000</w:t>
            </w:r>
          </w:p>
        </w:tc>
        <w:tc>
          <w:tcPr>
            <w:tcW w:w="2677" w:type="dxa"/>
          </w:tcPr>
          <w:p w14:paraId="69C77A66" w14:textId="77777777" w:rsidR="00122D10" w:rsidRPr="00CB7958" w:rsidRDefault="00122D10" w:rsidP="00867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1</w:t>
            </w:r>
          </w:p>
        </w:tc>
      </w:tr>
      <w:tr w:rsidR="00122D10" w14:paraId="6B5B6DE1" w14:textId="77777777" w:rsidTr="00867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F8DC886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2001</w:t>
            </w:r>
          </w:p>
        </w:tc>
        <w:tc>
          <w:tcPr>
            <w:tcW w:w="2677" w:type="dxa"/>
          </w:tcPr>
          <w:p w14:paraId="7D52C4F9" w14:textId="77777777" w:rsidR="00122D10" w:rsidRPr="00CB7958" w:rsidRDefault="00122D10" w:rsidP="00867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0</w:t>
            </w:r>
          </w:p>
        </w:tc>
      </w:tr>
      <w:tr w:rsidR="00122D10" w14:paraId="358FE706" w14:textId="77777777" w:rsidTr="00867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D934075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2002</w:t>
            </w:r>
          </w:p>
        </w:tc>
        <w:tc>
          <w:tcPr>
            <w:tcW w:w="2677" w:type="dxa"/>
          </w:tcPr>
          <w:p w14:paraId="051C9BC1" w14:textId="77777777" w:rsidR="00122D10" w:rsidRPr="00CB7958" w:rsidRDefault="00122D10" w:rsidP="00867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4</w:t>
            </w:r>
          </w:p>
        </w:tc>
      </w:tr>
      <w:tr w:rsidR="00122D10" w14:paraId="41BC3812" w14:textId="77777777" w:rsidTr="00867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6C9E9596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2003</w:t>
            </w:r>
          </w:p>
        </w:tc>
        <w:tc>
          <w:tcPr>
            <w:tcW w:w="2677" w:type="dxa"/>
          </w:tcPr>
          <w:p w14:paraId="1ADD957A" w14:textId="77777777" w:rsidR="00122D10" w:rsidRPr="00CB7958" w:rsidRDefault="00122D10" w:rsidP="00867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3</w:t>
            </w:r>
          </w:p>
        </w:tc>
      </w:tr>
      <w:tr w:rsidR="00122D10" w14:paraId="11FF3578" w14:textId="77777777" w:rsidTr="00867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6CBFE0B4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2004</w:t>
            </w:r>
          </w:p>
        </w:tc>
        <w:tc>
          <w:tcPr>
            <w:tcW w:w="2677" w:type="dxa"/>
          </w:tcPr>
          <w:p w14:paraId="181C5540" w14:textId="77777777" w:rsidR="00122D10" w:rsidRPr="00CB7958" w:rsidRDefault="00122D10" w:rsidP="00867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5</w:t>
            </w:r>
          </w:p>
        </w:tc>
      </w:tr>
      <w:tr w:rsidR="00122D10" w14:paraId="79612097" w14:textId="77777777" w:rsidTr="00867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6B2FF6F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2005</w:t>
            </w:r>
          </w:p>
        </w:tc>
        <w:tc>
          <w:tcPr>
            <w:tcW w:w="2677" w:type="dxa"/>
          </w:tcPr>
          <w:p w14:paraId="1BFDF9B4" w14:textId="77777777" w:rsidR="00122D10" w:rsidRPr="00CB7958" w:rsidRDefault="00122D10" w:rsidP="00867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2</w:t>
            </w:r>
          </w:p>
        </w:tc>
      </w:tr>
      <w:tr w:rsidR="00122D10" w14:paraId="3173E15C" w14:textId="77777777" w:rsidTr="00867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1E2C3585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2006</w:t>
            </w:r>
          </w:p>
        </w:tc>
        <w:tc>
          <w:tcPr>
            <w:tcW w:w="2677" w:type="dxa"/>
          </w:tcPr>
          <w:p w14:paraId="210E021D" w14:textId="77777777" w:rsidR="00122D10" w:rsidRPr="00CB7958" w:rsidRDefault="00122D10" w:rsidP="00867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8</w:t>
            </w:r>
          </w:p>
        </w:tc>
      </w:tr>
      <w:tr w:rsidR="00122D10" w14:paraId="4C69CBAB" w14:textId="77777777" w:rsidTr="00867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599638F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2007</w:t>
            </w:r>
          </w:p>
        </w:tc>
        <w:tc>
          <w:tcPr>
            <w:tcW w:w="2677" w:type="dxa"/>
          </w:tcPr>
          <w:p w14:paraId="288D3653" w14:textId="77777777" w:rsidR="00122D10" w:rsidRPr="00CB7958" w:rsidRDefault="00122D10" w:rsidP="00867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3</w:t>
            </w:r>
          </w:p>
        </w:tc>
      </w:tr>
      <w:tr w:rsidR="00122D10" w14:paraId="5128C6EA" w14:textId="77777777" w:rsidTr="00867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11B73DD5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2008</w:t>
            </w:r>
          </w:p>
        </w:tc>
        <w:tc>
          <w:tcPr>
            <w:tcW w:w="2677" w:type="dxa"/>
          </w:tcPr>
          <w:p w14:paraId="3DCBDEA2" w14:textId="77777777" w:rsidR="00122D10" w:rsidRPr="00CB7958" w:rsidRDefault="008678CF" w:rsidP="00867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11</w:t>
            </w:r>
          </w:p>
        </w:tc>
      </w:tr>
      <w:tr w:rsidR="00122D10" w14:paraId="60FB55AA" w14:textId="77777777" w:rsidTr="00867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463E596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2009</w:t>
            </w:r>
          </w:p>
        </w:tc>
        <w:tc>
          <w:tcPr>
            <w:tcW w:w="2677" w:type="dxa"/>
          </w:tcPr>
          <w:p w14:paraId="276B7885" w14:textId="77777777" w:rsidR="00122D10" w:rsidRPr="00CB7958" w:rsidRDefault="00122D10" w:rsidP="00867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12</w:t>
            </w:r>
          </w:p>
        </w:tc>
      </w:tr>
      <w:tr w:rsidR="00122D10" w14:paraId="71717FFE" w14:textId="77777777" w:rsidTr="00867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5124250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2010</w:t>
            </w:r>
          </w:p>
        </w:tc>
        <w:tc>
          <w:tcPr>
            <w:tcW w:w="2677" w:type="dxa"/>
          </w:tcPr>
          <w:p w14:paraId="4886AB96" w14:textId="77777777" w:rsidR="00122D10" w:rsidRPr="00CB7958" w:rsidRDefault="00122D10" w:rsidP="00867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22</w:t>
            </w:r>
          </w:p>
        </w:tc>
      </w:tr>
      <w:tr w:rsidR="00122D10" w14:paraId="67F1B665" w14:textId="77777777" w:rsidTr="00867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A481FB2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2011</w:t>
            </w:r>
          </w:p>
        </w:tc>
        <w:tc>
          <w:tcPr>
            <w:tcW w:w="2677" w:type="dxa"/>
          </w:tcPr>
          <w:p w14:paraId="2BF4C336" w14:textId="77777777" w:rsidR="00122D10" w:rsidRPr="00CB7958" w:rsidRDefault="00122D10" w:rsidP="00867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15</w:t>
            </w:r>
          </w:p>
        </w:tc>
      </w:tr>
      <w:tr w:rsidR="00122D10" w14:paraId="5C190D04" w14:textId="77777777" w:rsidTr="00867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3EEF4158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2012</w:t>
            </w:r>
          </w:p>
        </w:tc>
        <w:tc>
          <w:tcPr>
            <w:tcW w:w="2677" w:type="dxa"/>
          </w:tcPr>
          <w:p w14:paraId="7BAAA215" w14:textId="77777777" w:rsidR="00122D10" w:rsidRPr="00CB7958" w:rsidRDefault="00122D10" w:rsidP="00867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18</w:t>
            </w:r>
          </w:p>
        </w:tc>
      </w:tr>
      <w:tr w:rsidR="00122D10" w14:paraId="35D53057" w14:textId="77777777" w:rsidTr="00867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815495D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2013</w:t>
            </w:r>
          </w:p>
        </w:tc>
        <w:tc>
          <w:tcPr>
            <w:tcW w:w="2677" w:type="dxa"/>
          </w:tcPr>
          <w:p w14:paraId="73AC58BD" w14:textId="77777777" w:rsidR="00122D10" w:rsidRPr="00CB7958" w:rsidRDefault="00122D10" w:rsidP="00867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58</w:t>
            </w:r>
          </w:p>
        </w:tc>
      </w:tr>
      <w:tr w:rsidR="00122D10" w14:paraId="74BADC06" w14:textId="77777777" w:rsidTr="00867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EAC3FD0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2014</w:t>
            </w:r>
          </w:p>
        </w:tc>
        <w:tc>
          <w:tcPr>
            <w:tcW w:w="2677" w:type="dxa"/>
          </w:tcPr>
          <w:p w14:paraId="4118EFF8" w14:textId="77777777" w:rsidR="00122D10" w:rsidRPr="00CB7958" w:rsidRDefault="00122D10" w:rsidP="00867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56</w:t>
            </w:r>
          </w:p>
        </w:tc>
      </w:tr>
      <w:tr w:rsidR="00122D10" w14:paraId="510633CC" w14:textId="77777777" w:rsidTr="00867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3F97D7B4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2015</w:t>
            </w:r>
          </w:p>
        </w:tc>
        <w:tc>
          <w:tcPr>
            <w:tcW w:w="2677" w:type="dxa"/>
          </w:tcPr>
          <w:p w14:paraId="3F3AE23E" w14:textId="77777777" w:rsidR="00122D10" w:rsidRPr="00CB7958" w:rsidRDefault="00122D10" w:rsidP="00867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94</w:t>
            </w:r>
          </w:p>
        </w:tc>
      </w:tr>
      <w:tr w:rsidR="00122D10" w14:paraId="3DA3EED4" w14:textId="77777777" w:rsidTr="00867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5FDF9B0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2016</w:t>
            </w:r>
          </w:p>
        </w:tc>
        <w:tc>
          <w:tcPr>
            <w:tcW w:w="2677" w:type="dxa"/>
          </w:tcPr>
          <w:p w14:paraId="2B60DA50" w14:textId="77777777" w:rsidR="00122D10" w:rsidRPr="00CB7958" w:rsidRDefault="00122D10" w:rsidP="00867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36</w:t>
            </w:r>
          </w:p>
        </w:tc>
      </w:tr>
      <w:tr w:rsidR="00122D10" w14:paraId="5FFDD98C" w14:textId="77777777" w:rsidTr="00867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550E0498" w14:textId="77777777" w:rsidR="00122D10" w:rsidRPr="00CB7958" w:rsidRDefault="00122D10" w:rsidP="008678CF">
            <w:pPr>
              <w:jc w:val="center"/>
              <w:rPr>
                <w:rFonts w:ascii="Gotham Book" w:hAnsi="Gotham Book"/>
                <w:b w:val="0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b w:val="0"/>
                <w:sz w:val="22"/>
                <w:szCs w:val="22"/>
                <w:lang w:val="en-GB"/>
              </w:rPr>
              <w:t>2017</w:t>
            </w:r>
          </w:p>
        </w:tc>
        <w:tc>
          <w:tcPr>
            <w:tcW w:w="2677" w:type="dxa"/>
          </w:tcPr>
          <w:p w14:paraId="15D3234C" w14:textId="77777777" w:rsidR="00122D10" w:rsidRPr="00CB7958" w:rsidRDefault="00122D10" w:rsidP="00867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sz w:val="22"/>
                <w:szCs w:val="22"/>
                <w:lang w:val="en-GB"/>
              </w:rPr>
            </w:pPr>
            <w:r w:rsidRPr="00CB7958">
              <w:rPr>
                <w:rFonts w:ascii="Gotham Book" w:hAnsi="Gotham Book"/>
                <w:sz w:val="22"/>
                <w:szCs w:val="22"/>
                <w:lang w:val="en-GB"/>
              </w:rPr>
              <w:t>0</w:t>
            </w:r>
          </w:p>
        </w:tc>
      </w:tr>
    </w:tbl>
    <w:p w14:paraId="288FBFE1" w14:textId="77777777" w:rsidR="00AC2966" w:rsidRDefault="00AC2966" w:rsidP="00122D10">
      <w:pPr>
        <w:ind w:left="360"/>
        <w:jc w:val="center"/>
        <w:rPr>
          <w:rFonts w:ascii="Gotham Book" w:hAnsi="Gotham Book"/>
          <w:b/>
          <w:sz w:val="22"/>
          <w:szCs w:val="22"/>
          <w:lang w:val="en-GB"/>
        </w:rPr>
      </w:pPr>
    </w:p>
    <w:p w14:paraId="2DC0E36C" w14:textId="77777777" w:rsidR="008678CF" w:rsidRDefault="008678CF" w:rsidP="00122D10">
      <w:pPr>
        <w:ind w:left="360"/>
        <w:jc w:val="center"/>
        <w:rPr>
          <w:rFonts w:ascii="Gotham Book" w:hAnsi="Gotham Book"/>
          <w:b/>
          <w:sz w:val="22"/>
          <w:szCs w:val="22"/>
          <w:lang w:val="en-GB"/>
        </w:rPr>
      </w:pPr>
      <w:r>
        <w:rPr>
          <w:rFonts w:ascii="Gotham Book" w:hAnsi="Gotham Book"/>
          <w:b/>
          <w:sz w:val="22"/>
          <w:szCs w:val="22"/>
          <w:lang w:val="en-GB"/>
        </w:rPr>
        <w:lastRenderedPageBreak/>
        <w:drawing>
          <wp:inline distT="0" distB="0" distL="0" distR="0" wp14:anchorId="43441CBE" wp14:editId="270F85FC">
            <wp:extent cx="6160770" cy="4155817"/>
            <wp:effectExtent l="0" t="0" r="1143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E1610D" w14:textId="77777777" w:rsidR="00AC2966" w:rsidRDefault="00AC2966" w:rsidP="00AC2966">
      <w:pPr>
        <w:ind w:left="1440"/>
        <w:jc w:val="both"/>
        <w:rPr>
          <w:rFonts w:ascii="Gotham Book" w:hAnsi="Gotham Book"/>
          <w:b/>
          <w:sz w:val="22"/>
          <w:szCs w:val="22"/>
          <w:lang w:val="en-GB"/>
        </w:rPr>
      </w:pPr>
    </w:p>
    <w:p w14:paraId="7055201D" w14:textId="77777777" w:rsidR="00AC2966" w:rsidRPr="00AC2966" w:rsidRDefault="00AC2966" w:rsidP="00AC2966">
      <w:pPr>
        <w:ind w:left="1440"/>
        <w:jc w:val="both"/>
        <w:rPr>
          <w:rFonts w:ascii="Gotham Book" w:hAnsi="Gotham Book"/>
          <w:b/>
          <w:sz w:val="22"/>
          <w:szCs w:val="22"/>
          <w:lang w:val="en-GB"/>
        </w:rPr>
      </w:pPr>
    </w:p>
    <w:p w14:paraId="0CBDE410" w14:textId="77777777" w:rsidR="00AC2966" w:rsidRDefault="00AC2966" w:rsidP="00AC2966">
      <w:pPr>
        <w:pStyle w:val="ListParagraph"/>
        <w:numPr>
          <w:ilvl w:val="0"/>
          <w:numId w:val="1"/>
        </w:numPr>
        <w:jc w:val="both"/>
        <w:rPr>
          <w:rFonts w:ascii="Gotham Book" w:hAnsi="Gotham Book"/>
          <w:b/>
          <w:sz w:val="22"/>
          <w:szCs w:val="22"/>
          <w:lang w:val="en-GB"/>
        </w:rPr>
      </w:pPr>
      <w:r w:rsidRPr="00AC2966">
        <w:rPr>
          <w:rFonts w:ascii="Gotham Book" w:hAnsi="Gotham Book"/>
          <w:b/>
          <w:sz w:val="22"/>
          <w:szCs w:val="22"/>
          <w:lang w:val="en-GB"/>
        </w:rPr>
        <w:t>Create a histogram to show the number of earthquakes categorized by magnitude using an appropriate bin size. Label both axes.</w:t>
      </w:r>
    </w:p>
    <w:p w14:paraId="6BE2E019" w14:textId="77777777" w:rsidR="00367772" w:rsidRDefault="00367772" w:rsidP="00367772">
      <w:pPr>
        <w:jc w:val="both"/>
        <w:rPr>
          <w:rFonts w:ascii="Gotham Book" w:hAnsi="Gotham Book"/>
          <w:b/>
          <w:sz w:val="22"/>
          <w:szCs w:val="22"/>
          <w:lang w:val="en-GB"/>
        </w:rPr>
      </w:pPr>
    </w:p>
    <w:tbl>
      <w:tblPr>
        <w:tblW w:w="2600" w:type="dxa"/>
        <w:tblInd w:w="4084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A4380F" w:rsidRPr="00A4380F" w14:paraId="028A4A2E" w14:textId="77777777" w:rsidTr="00024E6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9BC1850" w14:textId="77777777" w:rsidR="00A4380F" w:rsidRPr="00A4380F" w:rsidRDefault="00A4380F" w:rsidP="00A4380F">
            <w:pPr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Magnitude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FFDB15E" w14:textId="77777777" w:rsidR="00A4380F" w:rsidRPr="00A4380F" w:rsidRDefault="00A4380F" w:rsidP="00A4380F">
            <w:pPr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Frequency</w:t>
            </w:r>
          </w:p>
        </w:tc>
      </w:tr>
      <w:tr w:rsidR="00A4380F" w:rsidRPr="00A4380F" w14:paraId="47844F3B" w14:textId="77777777" w:rsidTr="00024E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E4C70D3" w14:textId="77777777" w:rsidR="00A4380F" w:rsidRPr="00A4380F" w:rsidRDefault="00A4380F" w:rsidP="00A4380F">
            <w:pPr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1.5 - 1.8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5910548" w14:textId="77777777" w:rsidR="00A4380F" w:rsidRPr="00A4380F" w:rsidRDefault="00A4380F" w:rsidP="00A4380F">
            <w:pPr>
              <w:jc w:val="right"/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4</w:t>
            </w:r>
          </w:p>
        </w:tc>
      </w:tr>
      <w:tr w:rsidR="00A4380F" w:rsidRPr="00A4380F" w14:paraId="1B19D664" w14:textId="77777777" w:rsidTr="00024E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9E06D7D" w14:textId="77777777" w:rsidR="00A4380F" w:rsidRPr="00A4380F" w:rsidRDefault="00A4380F" w:rsidP="00A4380F">
            <w:pPr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1.9 - 2.2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1D53331" w14:textId="77777777" w:rsidR="00A4380F" w:rsidRPr="00A4380F" w:rsidRDefault="00A4380F" w:rsidP="00A4380F">
            <w:pPr>
              <w:jc w:val="right"/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39</w:t>
            </w:r>
          </w:p>
        </w:tc>
      </w:tr>
      <w:tr w:rsidR="00A4380F" w:rsidRPr="00A4380F" w14:paraId="7272574C" w14:textId="77777777" w:rsidTr="00024E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94269E8" w14:textId="77777777" w:rsidR="00A4380F" w:rsidRPr="00A4380F" w:rsidRDefault="00A4380F" w:rsidP="00A4380F">
            <w:pPr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2.3 - 2.6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13E5D03C" w14:textId="77777777" w:rsidR="00A4380F" w:rsidRPr="00A4380F" w:rsidRDefault="00A4380F" w:rsidP="00A4380F">
            <w:pPr>
              <w:jc w:val="right"/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128</w:t>
            </w:r>
          </w:p>
        </w:tc>
      </w:tr>
      <w:tr w:rsidR="00A4380F" w:rsidRPr="00A4380F" w14:paraId="33BD4D95" w14:textId="77777777" w:rsidTr="00024E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78C0615" w14:textId="77777777" w:rsidR="00A4380F" w:rsidRPr="00A4380F" w:rsidRDefault="00A4380F" w:rsidP="00A4380F">
            <w:pPr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2.7 - 3.0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1D216B1" w14:textId="77777777" w:rsidR="00A4380F" w:rsidRPr="00A4380F" w:rsidRDefault="00A4380F" w:rsidP="00A4380F">
            <w:pPr>
              <w:jc w:val="right"/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123</w:t>
            </w:r>
          </w:p>
        </w:tc>
      </w:tr>
      <w:tr w:rsidR="00A4380F" w:rsidRPr="00A4380F" w14:paraId="3936F57E" w14:textId="77777777" w:rsidTr="00024E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0561956" w14:textId="77777777" w:rsidR="00A4380F" w:rsidRPr="00A4380F" w:rsidRDefault="00A4380F" w:rsidP="00A4380F">
            <w:pPr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3.1 - 3.4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216A14F" w14:textId="77777777" w:rsidR="00A4380F" w:rsidRPr="00A4380F" w:rsidRDefault="00A4380F" w:rsidP="00A4380F">
            <w:pPr>
              <w:jc w:val="right"/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40</w:t>
            </w:r>
          </w:p>
        </w:tc>
      </w:tr>
      <w:tr w:rsidR="00A4380F" w:rsidRPr="00A4380F" w14:paraId="112BA927" w14:textId="77777777" w:rsidTr="00024E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C74C7EB" w14:textId="77777777" w:rsidR="00A4380F" w:rsidRPr="00A4380F" w:rsidRDefault="00A4380F" w:rsidP="00A4380F">
            <w:pPr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3.5 - 3.8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7263E29" w14:textId="77777777" w:rsidR="00A4380F" w:rsidRPr="00A4380F" w:rsidRDefault="00A4380F" w:rsidP="00A4380F">
            <w:pPr>
              <w:jc w:val="right"/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13</w:t>
            </w:r>
          </w:p>
        </w:tc>
      </w:tr>
      <w:tr w:rsidR="00A4380F" w:rsidRPr="00A4380F" w14:paraId="13D45FB6" w14:textId="77777777" w:rsidTr="00024E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304F331" w14:textId="77777777" w:rsidR="00A4380F" w:rsidRPr="00A4380F" w:rsidRDefault="00A4380F" w:rsidP="00A4380F">
            <w:pPr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3.9 - 4.2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FF27736" w14:textId="77777777" w:rsidR="00A4380F" w:rsidRPr="00A4380F" w:rsidRDefault="00A4380F" w:rsidP="00A4380F">
            <w:pPr>
              <w:jc w:val="right"/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0</w:t>
            </w:r>
          </w:p>
        </w:tc>
      </w:tr>
      <w:tr w:rsidR="00A4380F" w:rsidRPr="00A4380F" w14:paraId="5AA93678" w14:textId="77777777" w:rsidTr="00024E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5687DCA" w14:textId="77777777" w:rsidR="00A4380F" w:rsidRPr="00A4380F" w:rsidRDefault="00A4380F" w:rsidP="00A4380F">
            <w:pPr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4.3 - 4.6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4AEA2D3" w14:textId="77777777" w:rsidR="00A4380F" w:rsidRPr="00A4380F" w:rsidRDefault="00A4380F" w:rsidP="00A4380F">
            <w:pPr>
              <w:jc w:val="right"/>
              <w:rPr>
                <w:rFonts w:ascii="Calibri" w:eastAsia="Times New Roman" w:hAnsi="Calibri"/>
                <w:color w:val="000000"/>
                <w:lang w:val="en-GB"/>
              </w:rPr>
            </w:pPr>
            <w:r w:rsidRPr="00A4380F">
              <w:rPr>
                <w:rFonts w:ascii="Calibri" w:eastAsia="Times New Roman" w:hAnsi="Calibri"/>
                <w:color w:val="000000"/>
                <w:lang w:val="en-GB"/>
              </w:rPr>
              <w:t>1</w:t>
            </w:r>
          </w:p>
        </w:tc>
      </w:tr>
    </w:tbl>
    <w:p w14:paraId="289B6DD1" w14:textId="77777777" w:rsidR="00367772" w:rsidRDefault="00367772" w:rsidP="00367772">
      <w:pPr>
        <w:ind w:left="1440"/>
        <w:jc w:val="both"/>
        <w:rPr>
          <w:rFonts w:ascii="Gotham Book" w:hAnsi="Gotham Book"/>
          <w:b/>
          <w:sz w:val="22"/>
          <w:szCs w:val="22"/>
          <w:lang w:val="en-GB"/>
        </w:rPr>
      </w:pPr>
    </w:p>
    <w:p w14:paraId="6DD0A4B1" w14:textId="77777777" w:rsidR="00024E6B" w:rsidRDefault="00024E6B" w:rsidP="00024E6B">
      <w:pPr>
        <w:jc w:val="both"/>
        <w:rPr>
          <w:rFonts w:ascii="Gotham Book" w:hAnsi="Gotham Book"/>
          <w:b/>
          <w:sz w:val="22"/>
          <w:szCs w:val="22"/>
          <w:lang w:val="en-GB"/>
        </w:rPr>
      </w:pPr>
      <w:r>
        <w:rPr>
          <w:rFonts w:ascii="Gotham Book" w:hAnsi="Gotham Book"/>
          <w:b/>
          <w:sz w:val="22"/>
          <w:szCs w:val="22"/>
          <w:lang w:val="en-GB"/>
        </w:rPr>
        <w:drawing>
          <wp:inline distT="0" distB="0" distL="0" distR="0" wp14:anchorId="1993C9AC" wp14:editId="55AC9D01">
            <wp:extent cx="6499860" cy="4101220"/>
            <wp:effectExtent l="0" t="0" r="2540" b="139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4B1C39" w14:textId="77777777" w:rsidR="00024E6B" w:rsidRPr="00367772" w:rsidRDefault="00024E6B" w:rsidP="00024E6B">
      <w:pPr>
        <w:jc w:val="both"/>
        <w:rPr>
          <w:rFonts w:ascii="Gotham Book" w:hAnsi="Gotham Book"/>
          <w:b/>
          <w:sz w:val="22"/>
          <w:szCs w:val="22"/>
          <w:lang w:val="en-GB"/>
        </w:rPr>
      </w:pPr>
    </w:p>
    <w:p w14:paraId="7486B5B5" w14:textId="77777777" w:rsidR="00AC2966" w:rsidRDefault="00AC2966" w:rsidP="00AC2966">
      <w:pPr>
        <w:pStyle w:val="ListParagraph"/>
        <w:numPr>
          <w:ilvl w:val="0"/>
          <w:numId w:val="1"/>
        </w:numPr>
        <w:jc w:val="both"/>
        <w:rPr>
          <w:rFonts w:ascii="Gotham Book" w:hAnsi="Gotham Book"/>
          <w:b/>
          <w:sz w:val="22"/>
          <w:szCs w:val="22"/>
          <w:lang w:val="en-GB"/>
        </w:rPr>
      </w:pPr>
      <w:r w:rsidRPr="00AC2966">
        <w:rPr>
          <w:rFonts w:ascii="Gotham Book" w:hAnsi="Gotham Book"/>
          <w:b/>
          <w:sz w:val="22"/>
          <w:szCs w:val="22"/>
          <w:lang w:val="en-GB"/>
        </w:rPr>
        <w:t>Create a plot to show the cumulative frequency of earthquakes by magnitude (i.e. number of earthquakes with magnitude below x). Label both axes.</w:t>
      </w:r>
    </w:p>
    <w:p w14:paraId="77B4881D" w14:textId="77777777" w:rsidR="00AA06BE" w:rsidRDefault="00AA06BE" w:rsidP="00AA06BE">
      <w:pPr>
        <w:pStyle w:val="ListParagraph"/>
        <w:jc w:val="both"/>
        <w:rPr>
          <w:rFonts w:ascii="Gotham Book" w:hAnsi="Gotham Book"/>
          <w:b/>
          <w:sz w:val="22"/>
          <w:szCs w:val="22"/>
          <w:lang w:val="en-GB"/>
        </w:rPr>
      </w:pPr>
    </w:p>
    <w:tbl>
      <w:tblPr>
        <w:tblW w:w="3900" w:type="dxa"/>
        <w:tblInd w:w="3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22"/>
      </w:tblGrid>
      <w:tr w:rsidR="00AA06BE" w14:paraId="3AACC7D4" w14:textId="77777777" w:rsidTr="00AA06BE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A65404" w14:textId="77777777" w:rsidR="00AA06BE" w:rsidRPr="00051BD4" w:rsidRDefault="00AA06BE">
            <w:pPr>
              <w:rPr>
                <w:rFonts w:ascii="Calibri" w:eastAsia="Times New Roman" w:hAnsi="Calibri"/>
                <w:color w:val="000000"/>
                <w:lang w:val="en-GB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Magnitude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F20500" w14:textId="77777777" w:rsidR="00AA06BE" w:rsidRPr="00051BD4" w:rsidRDefault="00AA06BE">
            <w:pPr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Frequency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B6D241" w14:textId="3F6AF2E4" w:rsidR="00AA06BE" w:rsidRPr="00051BD4" w:rsidRDefault="00AA06BE">
            <w:pPr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Cumulative</w:t>
            </w:r>
            <w:r w:rsidRPr="00051BD4">
              <w:rPr>
                <w:rFonts w:ascii="Calibri" w:eastAsia="Times New Roman" w:hAnsi="Calibri"/>
                <w:color w:val="000000"/>
              </w:rPr>
              <w:t xml:space="preserve"> Frequency</w:t>
            </w:r>
          </w:p>
        </w:tc>
      </w:tr>
      <w:tr w:rsidR="00AA06BE" w14:paraId="423F4EA3" w14:textId="77777777" w:rsidTr="00AA06BE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7ADD0C" w14:textId="77777777" w:rsidR="00AA06BE" w:rsidRPr="00051BD4" w:rsidRDefault="00AA06BE">
            <w:pPr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1.5 - 1.8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7ED559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CB95D0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AA06BE" w14:paraId="2E19DF04" w14:textId="77777777" w:rsidTr="00AA06BE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B8A9A5" w14:textId="77777777" w:rsidR="00AA06BE" w:rsidRPr="00051BD4" w:rsidRDefault="00AA06BE">
            <w:pPr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1.9 - 2.2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50DE07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62B07F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43</w:t>
            </w:r>
          </w:p>
        </w:tc>
      </w:tr>
      <w:tr w:rsidR="00AA06BE" w14:paraId="5476B401" w14:textId="77777777" w:rsidTr="00AA06BE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8D5EFE" w14:textId="77777777" w:rsidR="00AA06BE" w:rsidRPr="00051BD4" w:rsidRDefault="00AA06BE">
            <w:pPr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2.3 - 2.6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81F524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128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A628C3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171</w:t>
            </w:r>
          </w:p>
        </w:tc>
      </w:tr>
      <w:tr w:rsidR="00AA06BE" w14:paraId="0DCD43AE" w14:textId="77777777" w:rsidTr="00AA06BE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46B3E" w14:textId="77777777" w:rsidR="00AA06BE" w:rsidRPr="00051BD4" w:rsidRDefault="00AA06BE">
            <w:pPr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2.7 - 3.0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F32469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123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C87F6D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294</w:t>
            </w:r>
          </w:p>
        </w:tc>
      </w:tr>
      <w:tr w:rsidR="00AA06BE" w14:paraId="6D59F071" w14:textId="77777777" w:rsidTr="00AA06BE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AA1DD7" w14:textId="77777777" w:rsidR="00AA06BE" w:rsidRPr="00051BD4" w:rsidRDefault="00AA06BE">
            <w:pPr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3.1 - 3.4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477A5A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D9FD8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334</w:t>
            </w:r>
          </w:p>
        </w:tc>
      </w:tr>
      <w:tr w:rsidR="00AA06BE" w14:paraId="4173B095" w14:textId="77777777" w:rsidTr="00AA06BE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6A0A20" w14:textId="77777777" w:rsidR="00AA06BE" w:rsidRPr="00051BD4" w:rsidRDefault="00AA06BE">
            <w:pPr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3.5 - 3.8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1336D5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2B4E9D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347</w:t>
            </w:r>
          </w:p>
        </w:tc>
      </w:tr>
      <w:tr w:rsidR="00AA06BE" w14:paraId="3D9A1094" w14:textId="77777777" w:rsidTr="00AA06BE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4A0BEA" w14:textId="77777777" w:rsidR="00AA06BE" w:rsidRPr="00051BD4" w:rsidRDefault="00AA06BE">
            <w:pPr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3.9 - 4.2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B7C3EF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E47CF2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347</w:t>
            </w:r>
          </w:p>
        </w:tc>
      </w:tr>
      <w:tr w:rsidR="00AA06BE" w14:paraId="6F826047" w14:textId="77777777" w:rsidTr="00AA06BE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ACE3D" w14:textId="77777777" w:rsidR="00AA06BE" w:rsidRPr="00051BD4" w:rsidRDefault="00AA06BE">
            <w:pPr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4.3 - 4.6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46D726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B8903E" w14:textId="77777777" w:rsidR="00AA06BE" w:rsidRPr="00051BD4" w:rsidRDefault="00AA06B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51BD4">
              <w:rPr>
                <w:rFonts w:ascii="Calibri" w:eastAsia="Times New Roman" w:hAnsi="Calibri"/>
                <w:color w:val="000000"/>
              </w:rPr>
              <w:t>348</w:t>
            </w:r>
          </w:p>
        </w:tc>
      </w:tr>
    </w:tbl>
    <w:p w14:paraId="7E47AB65" w14:textId="77777777" w:rsidR="00A76741" w:rsidRDefault="00A76741" w:rsidP="00A76741">
      <w:pPr>
        <w:pStyle w:val="ListParagraph"/>
        <w:jc w:val="both"/>
        <w:rPr>
          <w:rFonts w:ascii="Gotham Book" w:hAnsi="Gotham Book"/>
          <w:b/>
          <w:sz w:val="22"/>
          <w:szCs w:val="22"/>
          <w:lang w:val="en-GB"/>
        </w:rPr>
      </w:pPr>
    </w:p>
    <w:p w14:paraId="5DE79FA3" w14:textId="5E14993A" w:rsidR="00AA06BE" w:rsidRDefault="00AA06BE" w:rsidP="00A76741">
      <w:pPr>
        <w:pStyle w:val="ListParagraph"/>
        <w:jc w:val="both"/>
        <w:rPr>
          <w:rFonts w:ascii="Gotham Book" w:hAnsi="Gotham Book"/>
          <w:b/>
          <w:sz w:val="22"/>
          <w:szCs w:val="22"/>
          <w:lang w:val="en-GB"/>
        </w:rPr>
      </w:pPr>
      <w:r w:rsidRPr="00AA06BE">
        <w:rPr>
          <w:rFonts w:ascii="Gotham Book" w:hAnsi="Gotham Book"/>
          <w:b/>
          <w:sz w:val="22"/>
          <w:szCs w:val="22"/>
        </w:rPr>
        <w:drawing>
          <wp:inline distT="0" distB="0" distL="0" distR="0" wp14:anchorId="57473D5B" wp14:editId="2ED8D5FD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D4D860" w14:textId="77777777" w:rsidR="00AA06BE" w:rsidRPr="00AC2966" w:rsidRDefault="00AA06BE" w:rsidP="00A76741">
      <w:pPr>
        <w:pStyle w:val="ListParagraph"/>
        <w:jc w:val="both"/>
        <w:rPr>
          <w:rFonts w:ascii="Gotham Book" w:hAnsi="Gotham Book"/>
          <w:b/>
          <w:sz w:val="22"/>
          <w:szCs w:val="22"/>
          <w:lang w:val="en-GB"/>
        </w:rPr>
      </w:pPr>
    </w:p>
    <w:p w14:paraId="6EF5DC75" w14:textId="77777777" w:rsidR="00AC2966" w:rsidRDefault="00AC2966" w:rsidP="00AC2966">
      <w:pPr>
        <w:pStyle w:val="ListParagraph"/>
        <w:numPr>
          <w:ilvl w:val="0"/>
          <w:numId w:val="1"/>
        </w:numPr>
        <w:jc w:val="both"/>
        <w:rPr>
          <w:rFonts w:ascii="Gotham Book" w:hAnsi="Gotham Book"/>
          <w:b/>
          <w:sz w:val="22"/>
          <w:szCs w:val="22"/>
          <w:lang w:val="en-GB"/>
        </w:rPr>
      </w:pPr>
      <w:r w:rsidRPr="00AC2966">
        <w:rPr>
          <w:rFonts w:ascii="Gotham Book" w:hAnsi="Gotham Book"/>
          <w:b/>
          <w:sz w:val="22"/>
          <w:szCs w:val="22"/>
          <w:lang w:val="en-GB"/>
        </w:rPr>
        <w:t>Create a scatter plot to show the longitude (x-axis) and latitude (y-axis) location of each earthquake. Label both axes.</w:t>
      </w:r>
    </w:p>
    <w:p w14:paraId="6770C6A4" w14:textId="77777777" w:rsidR="00AA06BE" w:rsidRDefault="00AA06BE" w:rsidP="00AA06BE">
      <w:pPr>
        <w:ind w:left="720"/>
        <w:jc w:val="both"/>
        <w:rPr>
          <w:rFonts w:ascii="Gotham Book" w:hAnsi="Gotham Book"/>
          <w:b/>
          <w:sz w:val="22"/>
          <w:szCs w:val="22"/>
          <w:lang w:val="en-GB"/>
        </w:rPr>
      </w:pPr>
    </w:p>
    <w:p w14:paraId="55929623" w14:textId="28DDB915" w:rsidR="00135257" w:rsidRDefault="00135257" w:rsidP="00AA06BE">
      <w:pPr>
        <w:ind w:left="720"/>
        <w:jc w:val="both"/>
        <w:rPr>
          <w:rFonts w:ascii="Gotham Book" w:hAnsi="Gotham Book"/>
          <w:b/>
          <w:sz w:val="22"/>
          <w:szCs w:val="22"/>
          <w:lang w:val="en-GB"/>
        </w:rPr>
      </w:pPr>
      <w:r>
        <w:rPr>
          <w:rFonts w:ascii="Gotham Book" w:hAnsi="Gotham Book"/>
          <w:b/>
          <w:sz w:val="22"/>
          <w:szCs w:val="22"/>
          <w:lang w:val="en-GB"/>
        </w:rPr>
        <w:drawing>
          <wp:inline distT="0" distB="0" distL="0" distR="0" wp14:anchorId="5D1229FA" wp14:editId="66110551">
            <wp:extent cx="5486400" cy="4669601"/>
            <wp:effectExtent l="0" t="0" r="0" b="44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969BA5" w14:textId="77777777" w:rsidR="00135257" w:rsidRPr="00AA06BE" w:rsidRDefault="00135257" w:rsidP="00AA06BE">
      <w:pPr>
        <w:ind w:left="720"/>
        <w:jc w:val="both"/>
        <w:rPr>
          <w:rFonts w:ascii="Gotham Book" w:hAnsi="Gotham Book"/>
          <w:b/>
          <w:sz w:val="22"/>
          <w:szCs w:val="22"/>
          <w:lang w:val="en-GB"/>
        </w:rPr>
      </w:pPr>
    </w:p>
    <w:p w14:paraId="69177082" w14:textId="77777777" w:rsidR="00AC2966" w:rsidRDefault="00AC2966" w:rsidP="00AC2966">
      <w:pPr>
        <w:pStyle w:val="ListParagraph"/>
        <w:numPr>
          <w:ilvl w:val="0"/>
          <w:numId w:val="1"/>
        </w:numPr>
        <w:jc w:val="both"/>
        <w:rPr>
          <w:rFonts w:ascii="Gotham Book" w:hAnsi="Gotham Book"/>
          <w:b/>
          <w:sz w:val="22"/>
          <w:szCs w:val="22"/>
          <w:lang w:val="en-GB"/>
        </w:rPr>
      </w:pPr>
      <w:r w:rsidRPr="00AC2966">
        <w:rPr>
          <w:rFonts w:ascii="Gotham Book" w:hAnsi="Gotham Book"/>
          <w:b/>
          <w:sz w:val="22"/>
          <w:szCs w:val="22"/>
          <w:lang w:val="en-GB"/>
        </w:rPr>
        <w:t>Briefly describe any interesting or troubling trends you observe in this data set.</w:t>
      </w:r>
    </w:p>
    <w:p w14:paraId="43B306CB" w14:textId="77777777" w:rsidR="00051BD4" w:rsidRDefault="00051BD4" w:rsidP="00051BD4">
      <w:pPr>
        <w:jc w:val="both"/>
        <w:rPr>
          <w:rFonts w:ascii="Gotham Book" w:hAnsi="Gotham Book"/>
          <w:b/>
          <w:sz w:val="22"/>
          <w:szCs w:val="22"/>
          <w:lang w:val="en-GB"/>
        </w:rPr>
      </w:pPr>
    </w:p>
    <w:p w14:paraId="22F46A9A" w14:textId="455EEDC7" w:rsidR="00051BD4" w:rsidRDefault="00051BD4" w:rsidP="00051BD4">
      <w:pPr>
        <w:ind w:left="360"/>
        <w:jc w:val="both"/>
        <w:rPr>
          <w:rFonts w:ascii="Gotham Book" w:hAnsi="Gotham Book"/>
          <w:sz w:val="22"/>
          <w:szCs w:val="22"/>
          <w:lang w:val="en-GB"/>
        </w:rPr>
      </w:pPr>
      <w:r>
        <w:rPr>
          <w:rFonts w:ascii="Gotham Book" w:hAnsi="Gotham Book"/>
          <w:sz w:val="22"/>
          <w:szCs w:val="22"/>
          <w:lang w:val="en-GB"/>
        </w:rPr>
        <w:t>The number of earthquakes have steadily increased over the years. The majority of earthquakes are of magnitude between 2 and 3, mostly concentrated over the area in Latitudes between 32 &amp; 36</w:t>
      </w:r>
      <w:r w:rsidR="001328B4">
        <w:rPr>
          <w:rFonts w:ascii="Gotham Book" w:hAnsi="Gotham Book"/>
          <w:sz w:val="22"/>
          <w:szCs w:val="22"/>
          <w:lang w:val="en-GB"/>
        </w:rPr>
        <w:t xml:space="preserve"> and Longitutes -96.5 &amp; -98.5</w:t>
      </w:r>
    </w:p>
    <w:p w14:paraId="65D4B7F1" w14:textId="77777777" w:rsidR="001328B4" w:rsidRDefault="001328B4" w:rsidP="00051BD4">
      <w:pPr>
        <w:ind w:left="360"/>
        <w:jc w:val="both"/>
        <w:rPr>
          <w:rFonts w:ascii="Gotham Book" w:hAnsi="Gotham Book"/>
          <w:sz w:val="22"/>
          <w:szCs w:val="22"/>
          <w:lang w:val="en-GB"/>
        </w:rPr>
      </w:pPr>
    </w:p>
    <w:p w14:paraId="2CA191C9" w14:textId="77777777" w:rsidR="001328B4" w:rsidRPr="00051BD4" w:rsidRDefault="001328B4" w:rsidP="00051BD4">
      <w:pPr>
        <w:ind w:left="360"/>
        <w:jc w:val="both"/>
        <w:rPr>
          <w:rFonts w:ascii="Gotham Book" w:hAnsi="Gotham Book"/>
          <w:sz w:val="22"/>
          <w:szCs w:val="22"/>
          <w:lang w:val="en-GB"/>
        </w:rPr>
      </w:pPr>
      <w:bookmarkStart w:id="0" w:name="_GoBack"/>
      <w:bookmarkEnd w:id="0"/>
    </w:p>
    <w:sectPr w:rsidR="001328B4" w:rsidRPr="00051BD4" w:rsidSect="00AC2966">
      <w:headerReference w:type="default" r:id="rId12"/>
      <w:footerReference w:type="default" r:id="rId1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73FB0" w14:textId="77777777" w:rsidR="002B4572" w:rsidRDefault="002B4572" w:rsidP="00AC2966">
      <w:r>
        <w:separator/>
      </w:r>
    </w:p>
  </w:endnote>
  <w:endnote w:type="continuationSeparator" w:id="0">
    <w:p w14:paraId="25013CB7" w14:textId="77777777" w:rsidR="002B4572" w:rsidRDefault="002B4572" w:rsidP="00AC2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otham Book">
    <w:panose1 w:val="02000604040000020004"/>
    <w:charset w:val="00"/>
    <w:family w:val="auto"/>
    <w:pitch w:val="variable"/>
    <w:sig w:usb0="00000003" w:usb1="00000000" w:usb2="00000000" w:usb3="00000000" w:csb0="0000000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9F22B" w14:textId="77777777" w:rsidR="00AC2966" w:rsidRDefault="00AC2966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2B4572">
      <w:rPr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2B4572">
      <w:rPr>
        <w:color w:val="5B9BD5" w:themeColor="accent1"/>
      </w:rPr>
      <w:t>1</w:t>
    </w:r>
    <w:r>
      <w:rPr>
        <w:color w:val="5B9BD5" w:themeColor="accent1"/>
      </w:rPr>
      <w:fldChar w:fldCharType="end"/>
    </w:r>
  </w:p>
  <w:p w14:paraId="0ABC47D2" w14:textId="77777777" w:rsidR="00AC2966" w:rsidRDefault="00AC29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37263" w14:textId="77777777" w:rsidR="002B4572" w:rsidRDefault="002B4572" w:rsidP="00AC2966">
      <w:r>
        <w:separator/>
      </w:r>
    </w:p>
  </w:footnote>
  <w:footnote w:type="continuationSeparator" w:id="0">
    <w:p w14:paraId="7EEA3AB3" w14:textId="77777777" w:rsidR="002B4572" w:rsidRDefault="002B4572" w:rsidP="00AC29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AB0C631E6D54554C8EFDEB9CD22474A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F83904C" w14:textId="77777777" w:rsidR="00AC2966" w:rsidRDefault="00AC296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GB"/>
          </w:rPr>
          <w:t>Rushabh Barbhaya – CWID 10427219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4E4E936DA800204C863EC6013B0F6139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1-25T00:00:00Z">
        <w:dateFormat w:val="M/d/yy"/>
        <w:lid w:val="en-US"/>
        <w:storeMappedDataAs w:val="dateTime"/>
        <w:calendar w:val="gregorian"/>
      </w:date>
    </w:sdtPr>
    <w:sdtContent>
      <w:p w14:paraId="65438DF9" w14:textId="77777777" w:rsidR="00AC2966" w:rsidRDefault="00AC296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1/25/18</w:t>
        </w:r>
      </w:p>
    </w:sdtContent>
  </w:sdt>
  <w:p w14:paraId="6BAA658B" w14:textId="77777777" w:rsidR="00AC2966" w:rsidRDefault="00AC2966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9E1B6717D46011439B3C30A8345E14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SYS 601 – Probability and statistics for systems engineering</w:t>
        </w:r>
      </w:sdtContent>
    </w:sdt>
  </w:p>
  <w:p w14:paraId="03066868" w14:textId="77777777" w:rsidR="00AC2966" w:rsidRDefault="00AC29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0B23"/>
    <w:multiLevelType w:val="hybridMultilevel"/>
    <w:tmpl w:val="DC0AF4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D200D"/>
    <w:multiLevelType w:val="hybridMultilevel"/>
    <w:tmpl w:val="DC0AF4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33BDE"/>
    <w:multiLevelType w:val="hybridMultilevel"/>
    <w:tmpl w:val="764A93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B43D8"/>
    <w:multiLevelType w:val="hybridMultilevel"/>
    <w:tmpl w:val="DC0AF4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E068A"/>
    <w:multiLevelType w:val="hybridMultilevel"/>
    <w:tmpl w:val="DC0AF4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66"/>
    <w:rsid w:val="00024E6B"/>
    <w:rsid w:val="00051BD4"/>
    <w:rsid w:val="00122D10"/>
    <w:rsid w:val="001328B4"/>
    <w:rsid w:val="00135257"/>
    <w:rsid w:val="002B4572"/>
    <w:rsid w:val="002F51BA"/>
    <w:rsid w:val="00367772"/>
    <w:rsid w:val="003D5F9B"/>
    <w:rsid w:val="00432502"/>
    <w:rsid w:val="006B79A3"/>
    <w:rsid w:val="00770FD7"/>
    <w:rsid w:val="008678CF"/>
    <w:rsid w:val="008A5B12"/>
    <w:rsid w:val="00A4380F"/>
    <w:rsid w:val="00A76741"/>
    <w:rsid w:val="00AA06BE"/>
    <w:rsid w:val="00AC2966"/>
    <w:rsid w:val="00CB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5D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6BE"/>
    <w:rPr>
      <w:rFonts w:ascii="Times New Roman" w:hAnsi="Times New Roman" w:cs="Times New Roman"/>
      <w:noProof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96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2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96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C296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C29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96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29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C2966"/>
    <w:pPr>
      <w:ind w:left="720"/>
      <w:contextualSpacing/>
    </w:pPr>
  </w:style>
  <w:style w:type="table" w:styleId="TableGrid">
    <w:name w:val="Table Grid"/>
    <w:basedOn w:val="TableNormal"/>
    <w:uiPriority w:val="39"/>
    <w:rsid w:val="00AC2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8678C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Earthquake</a:t>
            </a:r>
            <a:r>
              <a:rPr lang="en-GB" baseline="0"/>
              <a:t> Frequency Chart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Sheet1!$A$2:$A$19</c:f>
              <c:numCache>
                <c:formatCode>General</c:formatCode>
                <c:ptCount val="18"/>
                <c:pt idx="0">
                  <c:v>2000.0</c:v>
                </c:pt>
                <c:pt idx="1">
                  <c:v>2001.0</c:v>
                </c:pt>
                <c:pt idx="2">
                  <c:v>2002.0</c:v>
                </c:pt>
                <c:pt idx="3">
                  <c:v>2003.0</c:v>
                </c:pt>
                <c:pt idx="4">
                  <c:v>2004.0</c:v>
                </c:pt>
                <c:pt idx="5">
                  <c:v>2005.0</c:v>
                </c:pt>
                <c:pt idx="6">
                  <c:v>2006.0</c:v>
                </c:pt>
                <c:pt idx="7">
                  <c:v>2007.0</c:v>
                </c:pt>
                <c:pt idx="8">
                  <c:v>2008.0</c:v>
                </c:pt>
                <c:pt idx="9">
                  <c:v>2009.0</c:v>
                </c:pt>
                <c:pt idx="10">
                  <c:v>2010.0</c:v>
                </c:pt>
                <c:pt idx="11">
                  <c:v>2011.0</c:v>
                </c:pt>
                <c:pt idx="12">
                  <c:v>2012.0</c:v>
                </c:pt>
                <c:pt idx="13">
                  <c:v>2013.0</c:v>
                </c:pt>
                <c:pt idx="14">
                  <c:v>2014.0</c:v>
                </c:pt>
                <c:pt idx="15">
                  <c:v>2015.0</c:v>
                </c:pt>
                <c:pt idx="16">
                  <c:v>2016.0</c:v>
                </c:pt>
                <c:pt idx="17">
                  <c:v>2017.0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1.0</c:v>
                </c:pt>
                <c:pt idx="1">
                  <c:v>0.0</c:v>
                </c:pt>
                <c:pt idx="2">
                  <c:v>4.0</c:v>
                </c:pt>
                <c:pt idx="3">
                  <c:v>3.0</c:v>
                </c:pt>
                <c:pt idx="4">
                  <c:v>5.0</c:v>
                </c:pt>
                <c:pt idx="5">
                  <c:v>2.0</c:v>
                </c:pt>
                <c:pt idx="6">
                  <c:v>8.0</c:v>
                </c:pt>
                <c:pt idx="7">
                  <c:v>3.0</c:v>
                </c:pt>
                <c:pt idx="8">
                  <c:v>11.0</c:v>
                </c:pt>
                <c:pt idx="9">
                  <c:v>12.0</c:v>
                </c:pt>
                <c:pt idx="10">
                  <c:v>22.0</c:v>
                </c:pt>
                <c:pt idx="11">
                  <c:v>15.0</c:v>
                </c:pt>
                <c:pt idx="12">
                  <c:v>18.0</c:v>
                </c:pt>
                <c:pt idx="13">
                  <c:v>58.0</c:v>
                </c:pt>
                <c:pt idx="14">
                  <c:v>56.0</c:v>
                </c:pt>
                <c:pt idx="15">
                  <c:v>94.0</c:v>
                </c:pt>
                <c:pt idx="16">
                  <c:v>36.0</c:v>
                </c:pt>
                <c:pt idx="17">
                  <c:v>0.0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064444368"/>
        <c:axId val="-2070141664"/>
      </c:barChart>
      <c:catAx>
        <c:axId val="-2064444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70141664"/>
        <c:crosses val="autoZero"/>
        <c:auto val="1"/>
        <c:lblAlgn val="ctr"/>
        <c:lblOffset val="100"/>
        <c:noMultiLvlLbl val="0"/>
      </c:catAx>
      <c:valAx>
        <c:axId val="-207014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6444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Magnitude</a:t>
            </a:r>
            <a:r>
              <a:rPr lang="en-US" baseline="0"/>
              <a:t> vs Frequency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1.5 - 1.8</c:v>
                </c:pt>
                <c:pt idx="1">
                  <c:v>1.9 - 2.2</c:v>
                </c:pt>
                <c:pt idx="2">
                  <c:v>2.3 - 2.6</c:v>
                </c:pt>
                <c:pt idx="3">
                  <c:v>2.7 - 3.0</c:v>
                </c:pt>
                <c:pt idx="4">
                  <c:v>3.1 - 3.4</c:v>
                </c:pt>
                <c:pt idx="5">
                  <c:v>3.5 - 3.8</c:v>
                </c:pt>
                <c:pt idx="6">
                  <c:v>3.9 - 4.2</c:v>
                </c:pt>
                <c:pt idx="7">
                  <c:v>4.3 - 4.6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4.0</c:v>
                </c:pt>
                <c:pt idx="1">
                  <c:v>39.0</c:v>
                </c:pt>
                <c:pt idx="2">
                  <c:v>128.0</c:v>
                </c:pt>
                <c:pt idx="3">
                  <c:v>123.0</c:v>
                </c:pt>
                <c:pt idx="4">
                  <c:v>40.0</c:v>
                </c:pt>
                <c:pt idx="5">
                  <c:v>13.0</c:v>
                </c:pt>
                <c:pt idx="6">
                  <c:v>0.0</c:v>
                </c:pt>
                <c:pt idx="7">
                  <c:v>1.0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067225136"/>
        <c:axId val="-2071050864"/>
      </c:barChart>
      <c:catAx>
        <c:axId val="-2067225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Magnitude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71050864"/>
        <c:crosses val="autoZero"/>
        <c:auto val="1"/>
        <c:lblAlgn val="ctr"/>
        <c:lblOffset val="100"/>
        <c:noMultiLvlLbl val="0"/>
      </c:catAx>
      <c:valAx>
        <c:axId val="-207105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67225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 Frequency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Cumulative Frequency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1.5 - 1.8</c:v>
                </c:pt>
                <c:pt idx="1">
                  <c:v>1.9 - 2.2</c:v>
                </c:pt>
                <c:pt idx="2">
                  <c:v>2.3 - 2.6</c:v>
                </c:pt>
                <c:pt idx="3">
                  <c:v>2.7 - 3.0</c:v>
                </c:pt>
                <c:pt idx="4">
                  <c:v>3.1 - 3.4</c:v>
                </c:pt>
                <c:pt idx="5">
                  <c:v>3.5 - 3.8</c:v>
                </c:pt>
                <c:pt idx="6">
                  <c:v>3.9 - 4.2</c:v>
                </c:pt>
                <c:pt idx="7">
                  <c:v>4.3 - 4.6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4.0</c:v>
                </c:pt>
                <c:pt idx="1">
                  <c:v>43.0</c:v>
                </c:pt>
                <c:pt idx="2">
                  <c:v>171.0</c:v>
                </c:pt>
                <c:pt idx="3">
                  <c:v>294.0</c:v>
                </c:pt>
                <c:pt idx="4">
                  <c:v>334.0</c:v>
                </c:pt>
                <c:pt idx="5">
                  <c:v>347.0</c:v>
                </c:pt>
                <c:pt idx="6">
                  <c:v>347.0</c:v>
                </c:pt>
                <c:pt idx="7">
                  <c:v>348.0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6550368"/>
        <c:axId val="-2064435216"/>
      </c:lineChart>
      <c:catAx>
        <c:axId val="-2076550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Magnitude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64435216"/>
        <c:crosses val="autoZero"/>
        <c:auto val="1"/>
        <c:lblAlgn val="ctr"/>
        <c:lblOffset val="100"/>
        <c:noMultiLvlLbl val="0"/>
      </c:catAx>
      <c:valAx>
        <c:axId val="-206443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Cumulative</a:t>
                </a:r>
                <a:r>
                  <a:rPr lang="en-GB" baseline="0"/>
                  <a:t> Frequency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76550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Earthquake Locations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Latitude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Sheet1!$A$2:$A$349</c:f>
              <c:numCache>
                <c:formatCode>General</c:formatCode>
                <c:ptCount val="348"/>
                <c:pt idx="0">
                  <c:v>-97.63890000000001</c:v>
                </c:pt>
                <c:pt idx="1">
                  <c:v>-97.6421</c:v>
                </c:pt>
                <c:pt idx="2">
                  <c:v>-97.6429</c:v>
                </c:pt>
                <c:pt idx="3">
                  <c:v>-98.0988</c:v>
                </c:pt>
                <c:pt idx="4">
                  <c:v>-97.8683</c:v>
                </c:pt>
                <c:pt idx="5">
                  <c:v>-98.1395</c:v>
                </c:pt>
                <c:pt idx="6">
                  <c:v>-98.1347</c:v>
                </c:pt>
                <c:pt idx="7">
                  <c:v>-98.1345</c:v>
                </c:pt>
                <c:pt idx="8">
                  <c:v>-98.12609999999998</c:v>
                </c:pt>
                <c:pt idx="9">
                  <c:v>-98.12860000000001</c:v>
                </c:pt>
                <c:pt idx="10">
                  <c:v>-97.746</c:v>
                </c:pt>
                <c:pt idx="11">
                  <c:v>-97.8578</c:v>
                </c:pt>
                <c:pt idx="12">
                  <c:v>-96.9128</c:v>
                </c:pt>
                <c:pt idx="13">
                  <c:v>-97.8779</c:v>
                </c:pt>
                <c:pt idx="14">
                  <c:v>-97.87579999999998</c:v>
                </c:pt>
                <c:pt idx="15">
                  <c:v>-97.8816</c:v>
                </c:pt>
                <c:pt idx="16">
                  <c:v>-97.8472</c:v>
                </c:pt>
                <c:pt idx="17">
                  <c:v>-97.9105</c:v>
                </c:pt>
                <c:pt idx="18">
                  <c:v>-97.57199999999998</c:v>
                </c:pt>
                <c:pt idx="19">
                  <c:v>-97.6095</c:v>
                </c:pt>
                <c:pt idx="20">
                  <c:v>-97.61</c:v>
                </c:pt>
                <c:pt idx="21">
                  <c:v>-97.6095</c:v>
                </c:pt>
                <c:pt idx="22">
                  <c:v>-97.60639999999998</c:v>
                </c:pt>
                <c:pt idx="23">
                  <c:v>-97.6032</c:v>
                </c:pt>
                <c:pt idx="24">
                  <c:v>-97.599</c:v>
                </c:pt>
                <c:pt idx="25">
                  <c:v>-97.604</c:v>
                </c:pt>
                <c:pt idx="26">
                  <c:v>-97.5968</c:v>
                </c:pt>
                <c:pt idx="27">
                  <c:v>-97.5968</c:v>
                </c:pt>
                <c:pt idx="28">
                  <c:v>-97.797</c:v>
                </c:pt>
                <c:pt idx="29">
                  <c:v>-97.795</c:v>
                </c:pt>
                <c:pt idx="30">
                  <c:v>-97.5464</c:v>
                </c:pt>
                <c:pt idx="31">
                  <c:v>-97.565</c:v>
                </c:pt>
                <c:pt idx="32">
                  <c:v>-97.5573</c:v>
                </c:pt>
                <c:pt idx="33">
                  <c:v>-97.7826</c:v>
                </c:pt>
                <c:pt idx="34">
                  <c:v>-96.972</c:v>
                </c:pt>
                <c:pt idx="35">
                  <c:v>-96.8075</c:v>
                </c:pt>
                <c:pt idx="36">
                  <c:v>-97.3421</c:v>
                </c:pt>
                <c:pt idx="37">
                  <c:v>-96.9682</c:v>
                </c:pt>
                <c:pt idx="38">
                  <c:v>-96.9185</c:v>
                </c:pt>
                <c:pt idx="39">
                  <c:v>-97.8136</c:v>
                </c:pt>
                <c:pt idx="40">
                  <c:v>-96.921</c:v>
                </c:pt>
                <c:pt idx="41">
                  <c:v>-97.8063</c:v>
                </c:pt>
                <c:pt idx="42">
                  <c:v>-96.9196</c:v>
                </c:pt>
                <c:pt idx="43">
                  <c:v>-96.9028</c:v>
                </c:pt>
                <c:pt idx="44">
                  <c:v>-96.9236</c:v>
                </c:pt>
                <c:pt idx="45">
                  <c:v>-97.6467</c:v>
                </c:pt>
                <c:pt idx="46">
                  <c:v>-97.6407</c:v>
                </c:pt>
                <c:pt idx="47">
                  <c:v>-97.80200000000001</c:v>
                </c:pt>
                <c:pt idx="48">
                  <c:v>-97.8102</c:v>
                </c:pt>
                <c:pt idx="49">
                  <c:v>-96.9488</c:v>
                </c:pt>
                <c:pt idx="50">
                  <c:v>-96.9288</c:v>
                </c:pt>
                <c:pt idx="51">
                  <c:v>-98.0139</c:v>
                </c:pt>
                <c:pt idx="52">
                  <c:v>-96.9525</c:v>
                </c:pt>
                <c:pt idx="53">
                  <c:v>-96.9209</c:v>
                </c:pt>
                <c:pt idx="54">
                  <c:v>-96.9495</c:v>
                </c:pt>
                <c:pt idx="55">
                  <c:v>-96.924</c:v>
                </c:pt>
                <c:pt idx="56">
                  <c:v>-96.9394</c:v>
                </c:pt>
                <c:pt idx="57">
                  <c:v>-96.9134</c:v>
                </c:pt>
                <c:pt idx="58">
                  <c:v>-96.9165</c:v>
                </c:pt>
                <c:pt idx="59">
                  <c:v>-98.0204</c:v>
                </c:pt>
                <c:pt idx="60">
                  <c:v>-96.9174</c:v>
                </c:pt>
                <c:pt idx="61">
                  <c:v>-96.922</c:v>
                </c:pt>
                <c:pt idx="62">
                  <c:v>-96.9187</c:v>
                </c:pt>
                <c:pt idx="63">
                  <c:v>-96.9556</c:v>
                </c:pt>
                <c:pt idx="64">
                  <c:v>-96.9448</c:v>
                </c:pt>
                <c:pt idx="65">
                  <c:v>-96.901</c:v>
                </c:pt>
                <c:pt idx="66">
                  <c:v>-96.933</c:v>
                </c:pt>
                <c:pt idx="67">
                  <c:v>-96.9185</c:v>
                </c:pt>
                <c:pt idx="68">
                  <c:v>-96.9038</c:v>
                </c:pt>
                <c:pt idx="69">
                  <c:v>-96.9412</c:v>
                </c:pt>
                <c:pt idx="70">
                  <c:v>-96.9467</c:v>
                </c:pt>
                <c:pt idx="71">
                  <c:v>-96.9122</c:v>
                </c:pt>
                <c:pt idx="72">
                  <c:v>-97.5414</c:v>
                </c:pt>
                <c:pt idx="73">
                  <c:v>-97.5445</c:v>
                </c:pt>
                <c:pt idx="74">
                  <c:v>-97.6031</c:v>
                </c:pt>
                <c:pt idx="75">
                  <c:v>-96.9172</c:v>
                </c:pt>
                <c:pt idx="76">
                  <c:v>-97.7607</c:v>
                </c:pt>
                <c:pt idx="77">
                  <c:v>-96.9417</c:v>
                </c:pt>
                <c:pt idx="78">
                  <c:v>-97.6915</c:v>
                </c:pt>
                <c:pt idx="79">
                  <c:v>-97.67979999999999</c:v>
                </c:pt>
                <c:pt idx="80">
                  <c:v>-96.939</c:v>
                </c:pt>
                <c:pt idx="81">
                  <c:v>-97.0002</c:v>
                </c:pt>
                <c:pt idx="82">
                  <c:v>-96.907</c:v>
                </c:pt>
                <c:pt idx="83">
                  <c:v>-96.9038</c:v>
                </c:pt>
                <c:pt idx="84">
                  <c:v>-97.67339999999999</c:v>
                </c:pt>
                <c:pt idx="85">
                  <c:v>-96.9566</c:v>
                </c:pt>
                <c:pt idx="86">
                  <c:v>-96.8903</c:v>
                </c:pt>
                <c:pt idx="87">
                  <c:v>-96.8716</c:v>
                </c:pt>
                <c:pt idx="88">
                  <c:v>-96.85199999999998</c:v>
                </c:pt>
                <c:pt idx="89">
                  <c:v>-96.891</c:v>
                </c:pt>
                <c:pt idx="90">
                  <c:v>-96.9514</c:v>
                </c:pt>
                <c:pt idx="91">
                  <c:v>-96.8772</c:v>
                </c:pt>
                <c:pt idx="92">
                  <c:v>-96.934</c:v>
                </c:pt>
                <c:pt idx="93">
                  <c:v>-96.9087</c:v>
                </c:pt>
                <c:pt idx="94">
                  <c:v>-96.9356</c:v>
                </c:pt>
                <c:pt idx="95">
                  <c:v>-96.9392</c:v>
                </c:pt>
                <c:pt idx="96">
                  <c:v>-96.9251</c:v>
                </c:pt>
                <c:pt idx="97">
                  <c:v>-97.958</c:v>
                </c:pt>
                <c:pt idx="98">
                  <c:v>-96.9075</c:v>
                </c:pt>
                <c:pt idx="99">
                  <c:v>-96.9129</c:v>
                </c:pt>
                <c:pt idx="100">
                  <c:v>-96.9026</c:v>
                </c:pt>
                <c:pt idx="101">
                  <c:v>-97.9656</c:v>
                </c:pt>
                <c:pt idx="102">
                  <c:v>-97.9672</c:v>
                </c:pt>
                <c:pt idx="103">
                  <c:v>-96.9098</c:v>
                </c:pt>
                <c:pt idx="104">
                  <c:v>-96.8967</c:v>
                </c:pt>
                <c:pt idx="105">
                  <c:v>-96.9265</c:v>
                </c:pt>
                <c:pt idx="106">
                  <c:v>-96.9029</c:v>
                </c:pt>
                <c:pt idx="107">
                  <c:v>-96.9055</c:v>
                </c:pt>
                <c:pt idx="108">
                  <c:v>-96.9093</c:v>
                </c:pt>
                <c:pt idx="109">
                  <c:v>-96.9152</c:v>
                </c:pt>
                <c:pt idx="110">
                  <c:v>-96.9378</c:v>
                </c:pt>
                <c:pt idx="111">
                  <c:v>-96.8998</c:v>
                </c:pt>
                <c:pt idx="112">
                  <c:v>-96.87690000000001</c:v>
                </c:pt>
                <c:pt idx="113">
                  <c:v>-96.8936</c:v>
                </c:pt>
                <c:pt idx="114">
                  <c:v>-97.299</c:v>
                </c:pt>
                <c:pt idx="115">
                  <c:v>-96.9008</c:v>
                </c:pt>
                <c:pt idx="116">
                  <c:v>-96.9143</c:v>
                </c:pt>
                <c:pt idx="117">
                  <c:v>-96.9171</c:v>
                </c:pt>
                <c:pt idx="118">
                  <c:v>-96.9063</c:v>
                </c:pt>
                <c:pt idx="119">
                  <c:v>-96.8896</c:v>
                </c:pt>
                <c:pt idx="120">
                  <c:v>-96.9131</c:v>
                </c:pt>
                <c:pt idx="121">
                  <c:v>-96.8844</c:v>
                </c:pt>
                <c:pt idx="122">
                  <c:v>-96.9174</c:v>
                </c:pt>
                <c:pt idx="123">
                  <c:v>-96.8819</c:v>
                </c:pt>
                <c:pt idx="124">
                  <c:v>-96.9375</c:v>
                </c:pt>
                <c:pt idx="125">
                  <c:v>-96.8962</c:v>
                </c:pt>
                <c:pt idx="126">
                  <c:v>-96.8922</c:v>
                </c:pt>
                <c:pt idx="127">
                  <c:v>-96.9027</c:v>
                </c:pt>
                <c:pt idx="128">
                  <c:v>-96.88829999999998</c:v>
                </c:pt>
                <c:pt idx="129">
                  <c:v>-96.9034</c:v>
                </c:pt>
                <c:pt idx="130">
                  <c:v>-96.9132</c:v>
                </c:pt>
                <c:pt idx="131">
                  <c:v>-100.3593</c:v>
                </c:pt>
                <c:pt idx="132">
                  <c:v>-97.9273</c:v>
                </c:pt>
                <c:pt idx="133">
                  <c:v>-96.9188</c:v>
                </c:pt>
                <c:pt idx="134">
                  <c:v>-96.9317</c:v>
                </c:pt>
                <c:pt idx="135">
                  <c:v>-96.9193</c:v>
                </c:pt>
                <c:pt idx="136">
                  <c:v>-96.9009</c:v>
                </c:pt>
                <c:pt idx="137">
                  <c:v>-96.8902</c:v>
                </c:pt>
                <c:pt idx="138">
                  <c:v>-96.9338</c:v>
                </c:pt>
                <c:pt idx="139">
                  <c:v>-96.7559</c:v>
                </c:pt>
                <c:pt idx="140">
                  <c:v>-96.893</c:v>
                </c:pt>
                <c:pt idx="141">
                  <c:v>-96.8922</c:v>
                </c:pt>
                <c:pt idx="142">
                  <c:v>-96.9013</c:v>
                </c:pt>
                <c:pt idx="143">
                  <c:v>-96.8955</c:v>
                </c:pt>
                <c:pt idx="144">
                  <c:v>-96.9343</c:v>
                </c:pt>
                <c:pt idx="145">
                  <c:v>-96.8932</c:v>
                </c:pt>
                <c:pt idx="146">
                  <c:v>-96.9576</c:v>
                </c:pt>
                <c:pt idx="147">
                  <c:v>-96.8902</c:v>
                </c:pt>
                <c:pt idx="148">
                  <c:v>-97.5172</c:v>
                </c:pt>
                <c:pt idx="149">
                  <c:v>-97.4701</c:v>
                </c:pt>
                <c:pt idx="150">
                  <c:v>-97.4417</c:v>
                </c:pt>
                <c:pt idx="151">
                  <c:v>-97.72</c:v>
                </c:pt>
                <c:pt idx="152">
                  <c:v>-97.7135</c:v>
                </c:pt>
                <c:pt idx="153">
                  <c:v>-96.9058</c:v>
                </c:pt>
                <c:pt idx="154">
                  <c:v>-96.9824</c:v>
                </c:pt>
                <c:pt idx="155">
                  <c:v>-97.6401</c:v>
                </c:pt>
                <c:pt idx="156">
                  <c:v>-97.556</c:v>
                </c:pt>
                <c:pt idx="157">
                  <c:v>-97.5457</c:v>
                </c:pt>
                <c:pt idx="158">
                  <c:v>-97.12990000000001</c:v>
                </c:pt>
                <c:pt idx="159">
                  <c:v>-96.9178</c:v>
                </c:pt>
                <c:pt idx="160">
                  <c:v>-97.1132</c:v>
                </c:pt>
                <c:pt idx="161">
                  <c:v>-98.0839</c:v>
                </c:pt>
                <c:pt idx="162">
                  <c:v>-97.82879999999999</c:v>
                </c:pt>
                <c:pt idx="163">
                  <c:v>-96.8669</c:v>
                </c:pt>
                <c:pt idx="164">
                  <c:v>-97.4796</c:v>
                </c:pt>
                <c:pt idx="165">
                  <c:v>-97.4892</c:v>
                </c:pt>
                <c:pt idx="166">
                  <c:v>-97.4709</c:v>
                </c:pt>
                <c:pt idx="167">
                  <c:v>-97.4959</c:v>
                </c:pt>
                <c:pt idx="168">
                  <c:v>-97.468</c:v>
                </c:pt>
                <c:pt idx="169">
                  <c:v>-97.488</c:v>
                </c:pt>
                <c:pt idx="170">
                  <c:v>-97.6934</c:v>
                </c:pt>
                <c:pt idx="171">
                  <c:v>-97.6347</c:v>
                </c:pt>
                <c:pt idx="172">
                  <c:v>-97.4914</c:v>
                </c:pt>
                <c:pt idx="173">
                  <c:v>-97.8516</c:v>
                </c:pt>
                <c:pt idx="174">
                  <c:v>-97.6138</c:v>
                </c:pt>
                <c:pt idx="175">
                  <c:v>-97.60969999999998</c:v>
                </c:pt>
                <c:pt idx="176">
                  <c:v>-97.6129</c:v>
                </c:pt>
                <c:pt idx="177">
                  <c:v>-97.65969999999998</c:v>
                </c:pt>
                <c:pt idx="178">
                  <c:v>-97.6437</c:v>
                </c:pt>
                <c:pt idx="179">
                  <c:v>-96.9079</c:v>
                </c:pt>
                <c:pt idx="180">
                  <c:v>-97.02800000000001</c:v>
                </c:pt>
                <c:pt idx="181">
                  <c:v>-97.4354</c:v>
                </c:pt>
                <c:pt idx="182">
                  <c:v>-97.5339</c:v>
                </c:pt>
                <c:pt idx="183">
                  <c:v>-98.07</c:v>
                </c:pt>
                <c:pt idx="184">
                  <c:v>-97.55289999999998</c:v>
                </c:pt>
                <c:pt idx="185">
                  <c:v>-97.47869999999998</c:v>
                </c:pt>
                <c:pt idx="186">
                  <c:v>-97.37299999999999</c:v>
                </c:pt>
                <c:pt idx="187">
                  <c:v>-97.57889999999999</c:v>
                </c:pt>
                <c:pt idx="188">
                  <c:v>-97.5552</c:v>
                </c:pt>
                <c:pt idx="189">
                  <c:v>-97.5546</c:v>
                </c:pt>
                <c:pt idx="190">
                  <c:v>-97.6196</c:v>
                </c:pt>
                <c:pt idx="191">
                  <c:v>-96.8048</c:v>
                </c:pt>
                <c:pt idx="192">
                  <c:v>-96.6921</c:v>
                </c:pt>
                <c:pt idx="193">
                  <c:v>-96.7133</c:v>
                </c:pt>
                <c:pt idx="194">
                  <c:v>-97.5437</c:v>
                </c:pt>
                <c:pt idx="195">
                  <c:v>-98.0594</c:v>
                </c:pt>
                <c:pt idx="196">
                  <c:v>-97.5817</c:v>
                </c:pt>
                <c:pt idx="197">
                  <c:v>-97.5545</c:v>
                </c:pt>
                <c:pt idx="198">
                  <c:v>-97.5205</c:v>
                </c:pt>
                <c:pt idx="199">
                  <c:v>-98.2141</c:v>
                </c:pt>
                <c:pt idx="200">
                  <c:v>-98.0894</c:v>
                </c:pt>
                <c:pt idx="201">
                  <c:v>-97.6176</c:v>
                </c:pt>
                <c:pt idx="202">
                  <c:v>-97.60899999999998</c:v>
                </c:pt>
                <c:pt idx="203">
                  <c:v>-97.55869999999998</c:v>
                </c:pt>
                <c:pt idx="204">
                  <c:v>-97.53530000000001</c:v>
                </c:pt>
                <c:pt idx="205">
                  <c:v>-97.6182</c:v>
                </c:pt>
                <c:pt idx="206">
                  <c:v>-97.5983</c:v>
                </c:pt>
                <c:pt idx="207">
                  <c:v>-97.57799999999998</c:v>
                </c:pt>
                <c:pt idx="208">
                  <c:v>-97.5509</c:v>
                </c:pt>
                <c:pt idx="209">
                  <c:v>-97.5903</c:v>
                </c:pt>
                <c:pt idx="210">
                  <c:v>-97.5992</c:v>
                </c:pt>
                <c:pt idx="211">
                  <c:v>-97.821</c:v>
                </c:pt>
                <c:pt idx="212">
                  <c:v>-97.5029</c:v>
                </c:pt>
                <c:pt idx="213">
                  <c:v>-97.5436</c:v>
                </c:pt>
                <c:pt idx="214">
                  <c:v>-97.6665</c:v>
                </c:pt>
                <c:pt idx="215">
                  <c:v>-97.618</c:v>
                </c:pt>
                <c:pt idx="216">
                  <c:v>-97.67189999999998</c:v>
                </c:pt>
                <c:pt idx="217">
                  <c:v>-97.67839999999998</c:v>
                </c:pt>
                <c:pt idx="218">
                  <c:v>-97.5175</c:v>
                </c:pt>
                <c:pt idx="219">
                  <c:v>-97.2095</c:v>
                </c:pt>
                <c:pt idx="220">
                  <c:v>-96.57899999999998</c:v>
                </c:pt>
                <c:pt idx="221">
                  <c:v>-97.161</c:v>
                </c:pt>
                <c:pt idx="222">
                  <c:v>-97.163</c:v>
                </c:pt>
                <c:pt idx="223">
                  <c:v>-97.1107</c:v>
                </c:pt>
                <c:pt idx="224">
                  <c:v>-97.16200000000001</c:v>
                </c:pt>
                <c:pt idx="225">
                  <c:v>-97.136</c:v>
                </c:pt>
                <c:pt idx="226">
                  <c:v>-97.2127</c:v>
                </c:pt>
                <c:pt idx="227">
                  <c:v>-96.883</c:v>
                </c:pt>
                <c:pt idx="228">
                  <c:v>-97.893</c:v>
                </c:pt>
                <c:pt idx="229">
                  <c:v>-96.548</c:v>
                </c:pt>
                <c:pt idx="230">
                  <c:v>-97.899</c:v>
                </c:pt>
                <c:pt idx="231">
                  <c:v>-97.69</c:v>
                </c:pt>
                <c:pt idx="232">
                  <c:v>-96.642</c:v>
                </c:pt>
                <c:pt idx="233">
                  <c:v>-96.59</c:v>
                </c:pt>
                <c:pt idx="234">
                  <c:v>-97.475</c:v>
                </c:pt>
                <c:pt idx="235">
                  <c:v>-96.57299999999998</c:v>
                </c:pt>
                <c:pt idx="236">
                  <c:v>-96.80800000000001</c:v>
                </c:pt>
                <c:pt idx="237">
                  <c:v>-97.396</c:v>
                </c:pt>
                <c:pt idx="238">
                  <c:v>-97.499</c:v>
                </c:pt>
                <c:pt idx="239">
                  <c:v>-96.681</c:v>
                </c:pt>
                <c:pt idx="240">
                  <c:v>-97.427</c:v>
                </c:pt>
                <c:pt idx="241">
                  <c:v>-97.399</c:v>
                </c:pt>
                <c:pt idx="242">
                  <c:v>-97.004</c:v>
                </c:pt>
                <c:pt idx="243">
                  <c:v>-97.524</c:v>
                </c:pt>
                <c:pt idx="244">
                  <c:v>-97.32</c:v>
                </c:pt>
                <c:pt idx="245">
                  <c:v>-97.157</c:v>
                </c:pt>
                <c:pt idx="246">
                  <c:v>-96.93</c:v>
                </c:pt>
                <c:pt idx="247">
                  <c:v>-96.962</c:v>
                </c:pt>
                <c:pt idx="248">
                  <c:v>-96.976</c:v>
                </c:pt>
                <c:pt idx="249">
                  <c:v>-97.314</c:v>
                </c:pt>
                <c:pt idx="250">
                  <c:v>-97.32299999999998</c:v>
                </c:pt>
                <c:pt idx="251">
                  <c:v>-97.291</c:v>
                </c:pt>
                <c:pt idx="252">
                  <c:v>-97.266</c:v>
                </c:pt>
                <c:pt idx="253">
                  <c:v>-97.27200000000001</c:v>
                </c:pt>
                <c:pt idx="254">
                  <c:v>-97.289</c:v>
                </c:pt>
                <c:pt idx="255">
                  <c:v>-97.273</c:v>
                </c:pt>
                <c:pt idx="256">
                  <c:v>-97.434</c:v>
                </c:pt>
                <c:pt idx="257">
                  <c:v>-97.63800000000001</c:v>
                </c:pt>
                <c:pt idx="258">
                  <c:v>-97.496</c:v>
                </c:pt>
                <c:pt idx="259">
                  <c:v>-97.657</c:v>
                </c:pt>
                <c:pt idx="260">
                  <c:v>-97.44</c:v>
                </c:pt>
                <c:pt idx="261">
                  <c:v>-97.487</c:v>
                </c:pt>
                <c:pt idx="262">
                  <c:v>-97.13500000000001</c:v>
                </c:pt>
                <c:pt idx="263">
                  <c:v>-97.244</c:v>
                </c:pt>
                <c:pt idx="264">
                  <c:v>-97.744</c:v>
                </c:pt>
                <c:pt idx="265">
                  <c:v>-97.449</c:v>
                </c:pt>
                <c:pt idx="266">
                  <c:v>-97.037</c:v>
                </c:pt>
                <c:pt idx="267">
                  <c:v>-96.929</c:v>
                </c:pt>
                <c:pt idx="268">
                  <c:v>-96.496</c:v>
                </c:pt>
                <c:pt idx="269">
                  <c:v>-97.44</c:v>
                </c:pt>
                <c:pt idx="270">
                  <c:v>-97.446</c:v>
                </c:pt>
                <c:pt idx="271">
                  <c:v>-97.746</c:v>
                </c:pt>
                <c:pt idx="272">
                  <c:v>-97.466</c:v>
                </c:pt>
                <c:pt idx="273">
                  <c:v>-97.43</c:v>
                </c:pt>
                <c:pt idx="274">
                  <c:v>-97.433</c:v>
                </c:pt>
                <c:pt idx="275">
                  <c:v>-96.67100000000001</c:v>
                </c:pt>
                <c:pt idx="276">
                  <c:v>-97.408</c:v>
                </c:pt>
                <c:pt idx="277">
                  <c:v>-97.44</c:v>
                </c:pt>
                <c:pt idx="278">
                  <c:v>-97.4</c:v>
                </c:pt>
                <c:pt idx="279">
                  <c:v>-97.396</c:v>
                </c:pt>
                <c:pt idx="280">
                  <c:v>-97.741</c:v>
                </c:pt>
                <c:pt idx="281">
                  <c:v>-97.333</c:v>
                </c:pt>
                <c:pt idx="282">
                  <c:v>-97.32</c:v>
                </c:pt>
                <c:pt idx="283">
                  <c:v>-96.715</c:v>
                </c:pt>
                <c:pt idx="284">
                  <c:v>-97.456</c:v>
                </c:pt>
                <c:pt idx="285">
                  <c:v>-97.452</c:v>
                </c:pt>
                <c:pt idx="286">
                  <c:v>-97.44</c:v>
                </c:pt>
                <c:pt idx="287">
                  <c:v>-97.476</c:v>
                </c:pt>
                <c:pt idx="288">
                  <c:v>-97.417</c:v>
                </c:pt>
                <c:pt idx="289">
                  <c:v>-97.67599999999999</c:v>
                </c:pt>
                <c:pt idx="290">
                  <c:v>-97.37299999999999</c:v>
                </c:pt>
                <c:pt idx="291">
                  <c:v>-98.113</c:v>
                </c:pt>
                <c:pt idx="292">
                  <c:v>-98.12299999999999</c:v>
                </c:pt>
                <c:pt idx="293">
                  <c:v>-98.07799999999998</c:v>
                </c:pt>
                <c:pt idx="294">
                  <c:v>-98.06</c:v>
                </c:pt>
                <c:pt idx="295">
                  <c:v>-98.06</c:v>
                </c:pt>
                <c:pt idx="296">
                  <c:v>-98.1</c:v>
                </c:pt>
                <c:pt idx="297">
                  <c:v>-98.07</c:v>
                </c:pt>
                <c:pt idx="298">
                  <c:v>-98.046</c:v>
                </c:pt>
                <c:pt idx="299">
                  <c:v>-97.532</c:v>
                </c:pt>
                <c:pt idx="300">
                  <c:v>-97.412</c:v>
                </c:pt>
                <c:pt idx="301">
                  <c:v>-97.351</c:v>
                </c:pt>
                <c:pt idx="302">
                  <c:v>-97.016</c:v>
                </c:pt>
                <c:pt idx="303">
                  <c:v>-97.117</c:v>
                </c:pt>
                <c:pt idx="304">
                  <c:v>-97.095</c:v>
                </c:pt>
                <c:pt idx="305">
                  <c:v>-97.016</c:v>
                </c:pt>
                <c:pt idx="306">
                  <c:v>-97.456</c:v>
                </c:pt>
                <c:pt idx="307">
                  <c:v>-97.456</c:v>
                </c:pt>
                <c:pt idx="308">
                  <c:v>-97.456</c:v>
                </c:pt>
                <c:pt idx="309">
                  <c:v>-97.456</c:v>
                </c:pt>
                <c:pt idx="310">
                  <c:v>-97.871</c:v>
                </c:pt>
                <c:pt idx="311">
                  <c:v>-96.968</c:v>
                </c:pt>
                <c:pt idx="312">
                  <c:v>-97.035</c:v>
                </c:pt>
                <c:pt idx="313">
                  <c:v>-97.02800000000001</c:v>
                </c:pt>
                <c:pt idx="314">
                  <c:v>-97.02800000000001</c:v>
                </c:pt>
                <c:pt idx="315">
                  <c:v>-97.012</c:v>
                </c:pt>
                <c:pt idx="316">
                  <c:v>-97.045</c:v>
                </c:pt>
                <c:pt idx="317">
                  <c:v>-97.017</c:v>
                </c:pt>
                <c:pt idx="318">
                  <c:v>-96.971</c:v>
                </c:pt>
                <c:pt idx="319">
                  <c:v>-97.029</c:v>
                </c:pt>
                <c:pt idx="320">
                  <c:v>-97.016</c:v>
                </c:pt>
                <c:pt idx="321">
                  <c:v>-97.569</c:v>
                </c:pt>
                <c:pt idx="322">
                  <c:v>-100.146</c:v>
                </c:pt>
                <c:pt idx="323">
                  <c:v>-97.482</c:v>
                </c:pt>
                <c:pt idx="324">
                  <c:v>-97.459</c:v>
                </c:pt>
                <c:pt idx="325">
                  <c:v>-97.407</c:v>
                </c:pt>
                <c:pt idx="326">
                  <c:v>-97.407</c:v>
                </c:pt>
                <c:pt idx="327">
                  <c:v>-97.627</c:v>
                </c:pt>
                <c:pt idx="328">
                  <c:v>-97.62499999999998</c:v>
                </c:pt>
                <c:pt idx="329">
                  <c:v>-97.37199999999998</c:v>
                </c:pt>
                <c:pt idx="330">
                  <c:v>-97.368</c:v>
                </c:pt>
                <c:pt idx="331">
                  <c:v>-97.49</c:v>
                </c:pt>
                <c:pt idx="332">
                  <c:v>-97.314</c:v>
                </c:pt>
                <c:pt idx="333">
                  <c:v>-98.069</c:v>
                </c:pt>
                <c:pt idx="334">
                  <c:v>-97.60799999999998</c:v>
                </c:pt>
                <c:pt idx="335">
                  <c:v>-97.67199999999998</c:v>
                </c:pt>
                <c:pt idx="336">
                  <c:v>-98.048</c:v>
                </c:pt>
                <c:pt idx="337">
                  <c:v>-97.267</c:v>
                </c:pt>
                <c:pt idx="338">
                  <c:v>-97.254</c:v>
                </c:pt>
                <c:pt idx="339">
                  <c:v>-97.67700000000001</c:v>
                </c:pt>
                <c:pt idx="340">
                  <c:v>-97.52500000000001</c:v>
                </c:pt>
                <c:pt idx="341">
                  <c:v>-97.52500000000001</c:v>
                </c:pt>
                <c:pt idx="342">
                  <c:v>-97.695</c:v>
                </c:pt>
                <c:pt idx="343">
                  <c:v>-97.619</c:v>
                </c:pt>
                <c:pt idx="344">
                  <c:v>-97.63</c:v>
                </c:pt>
                <c:pt idx="345">
                  <c:v>-98.361</c:v>
                </c:pt>
                <c:pt idx="346">
                  <c:v>-97.53</c:v>
                </c:pt>
                <c:pt idx="347">
                  <c:v>-97.98</c:v>
                </c:pt>
              </c:numCache>
            </c:numRef>
          </c:xVal>
          <c:yVal>
            <c:numRef>
              <c:f>Sheet1!$B$2:$B$349</c:f>
              <c:numCache>
                <c:formatCode>General</c:formatCode>
                <c:ptCount val="348"/>
                <c:pt idx="0">
                  <c:v>35.0163</c:v>
                </c:pt>
                <c:pt idx="1">
                  <c:v>35.0199</c:v>
                </c:pt>
                <c:pt idx="2">
                  <c:v>35.0203</c:v>
                </c:pt>
                <c:pt idx="3">
                  <c:v>35.6274</c:v>
                </c:pt>
                <c:pt idx="4">
                  <c:v>35.0233</c:v>
                </c:pt>
                <c:pt idx="5">
                  <c:v>35.5734</c:v>
                </c:pt>
                <c:pt idx="6">
                  <c:v>35.5788</c:v>
                </c:pt>
                <c:pt idx="7">
                  <c:v>35.5757</c:v>
                </c:pt>
                <c:pt idx="8">
                  <c:v>35.5673</c:v>
                </c:pt>
                <c:pt idx="9">
                  <c:v>35.5692</c:v>
                </c:pt>
                <c:pt idx="10">
                  <c:v>35.0947</c:v>
                </c:pt>
                <c:pt idx="11">
                  <c:v>35.0257</c:v>
                </c:pt>
                <c:pt idx="12">
                  <c:v>32.8484</c:v>
                </c:pt>
                <c:pt idx="13">
                  <c:v>35.0015</c:v>
                </c:pt>
                <c:pt idx="14">
                  <c:v>35.0243</c:v>
                </c:pt>
                <c:pt idx="15">
                  <c:v>35.0036</c:v>
                </c:pt>
                <c:pt idx="16">
                  <c:v>35.4677</c:v>
                </c:pt>
                <c:pt idx="17">
                  <c:v>35.4603</c:v>
                </c:pt>
                <c:pt idx="18">
                  <c:v>35.0752</c:v>
                </c:pt>
                <c:pt idx="19">
                  <c:v>35.0597</c:v>
                </c:pt>
                <c:pt idx="20">
                  <c:v>35.0556</c:v>
                </c:pt>
                <c:pt idx="21">
                  <c:v>35.0579</c:v>
                </c:pt>
                <c:pt idx="22">
                  <c:v>35.059</c:v>
                </c:pt>
                <c:pt idx="23">
                  <c:v>35.0651</c:v>
                </c:pt>
                <c:pt idx="24">
                  <c:v>35.0748</c:v>
                </c:pt>
                <c:pt idx="25">
                  <c:v>35.0559</c:v>
                </c:pt>
                <c:pt idx="26">
                  <c:v>35.0813</c:v>
                </c:pt>
                <c:pt idx="27">
                  <c:v>35.0807</c:v>
                </c:pt>
                <c:pt idx="28">
                  <c:v>34.9892</c:v>
                </c:pt>
                <c:pt idx="29">
                  <c:v>35.0083</c:v>
                </c:pt>
                <c:pt idx="30">
                  <c:v>35.072</c:v>
                </c:pt>
                <c:pt idx="31">
                  <c:v>35.0527</c:v>
                </c:pt>
                <c:pt idx="32">
                  <c:v>35.0531</c:v>
                </c:pt>
                <c:pt idx="33">
                  <c:v>35.2986</c:v>
                </c:pt>
                <c:pt idx="34">
                  <c:v>32.8157</c:v>
                </c:pt>
                <c:pt idx="35">
                  <c:v>34.4199</c:v>
                </c:pt>
                <c:pt idx="36">
                  <c:v>32.965</c:v>
                </c:pt>
                <c:pt idx="37">
                  <c:v>32.8465</c:v>
                </c:pt>
                <c:pt idx="38">
                  <c:v>32.8186</c:v>
                </c:pt>
                <c:pt idx="39">
                  <c:v>34.829</c:v>
                </c:pt>
                <c:pt idx="40">
                  <c:v>32.8752</c:v>
                </c:pt>
                <c:pt idx="41">
                  <c:v>34.8037</c:v>
                </c:pt>
                <c:pt idx="42">
                  <c:v>32.8648</c:v>
                </c:pt>
                <c:pt idx="43">
                  <c:v>32.8655</c:v>
                </c:pt>
                <c:pt idx="44">
                  <c:v>32.8576</c:v>
                </c:pt>
                <c:pt idx="45">
                  <c:v>35.024</c:v>
                </c:pt>
                <c:pt idx="46">
                  <c:v>35.0099</c:v>
                </c:pt>
                <c:pt idx="47">
                  <c:v>34.8274</c:v>
                </c:pt>
                <c:pt idx="48">
                  <c:v>34.8413</c:v>
                </c:pt>
                <c:pt idx="49">
                  <c:v>32.8702</c:v>
                </c:pt>
                <c:pt idx="50">
                  <c:v>32.8476</c:v>
                </c:pt>
                <c:pt idx="51">
                  <c:v>35.6421</c:v>
                </c:pt>
                <c:pt idx="52">
                  <c:v>32.8566</c:v>
                </c:pt>
                <c:pt idx="53">
                  <c:v>32.8325</c:v>
                </c:pt>
                <c:pt idx="54">
                  <c:v>32.8608</c:v>
                </c:pt>
                <c:pt idx="55">
                  <c:v>32.8725</c:v>
                </c:pt>
                <c:pt idx="56">
                  <c:v>32.8659</c:v>
                </c:pt>
                <c:pt idx="57">
                  <c:v>32.8755</c:v>
                </c:pt>
                <c:pt idx="58">
                  <c:v>32.8733</c:v>
                </c:pt>
                <c:pt idx="59">
                  <c:v>35.6326</c:v>
                </c:pt>
                <c:pt idx="60">
                  <c:v>32.8633</c:v>
                </c:pt>
                <c:pt idx="61">
                  <c:v>32.81189999999999</c:v>
                </c:pt>
                <c:pt idx="62">
                  <c:v>32.8838</c:v>
                </c:pt>
                <c:pt idx="63">
                  <c:v>32.8279</c:v>
                </c:pt>
                <c:pt idx="64">
                  <c:v>32.8411</c:v>
                </c:pt>
                <c:pt idx="65">
                  <c:v>32.8785</c:v>
                </c:pt>
                <c:pt idx="66">
                  <c:v>32.8281</c:v>
                </c:pt>
                <c:pt idx="67">
                  <c:v>32.8427</c:v>
                </c:pt>
                <c:pt idx="68">
                  <c:v>32.8379</c:v>
                </c:pt>
                <c:pt idx="69">
                  <c:v>32.8552</c:v>
                </c:pt>
                <c:pt idx="70">
                  <c:v>32.8363</c:v>
                </c:pt>
                <c:pt idx="71">
                  <c:v>32.8465</c:v>
                </c:pt>
                <c:pt idx="72">
                  <c:v>34.2937</c:v>
                </c:pt>
                <c:pt idx="73">
                  <c:v>34.3143</c:v>
                </c:pt>
                <c:pt idx="74">
                  <c:v>34.2883</c:v>
                </c:pt>
                <c:pt idx="75">
                  <c:v>32.8484</c:v>
                </c:pt>
                <c:pt idx="76">
                  <c:v>34.4782</c:v>
                </c:pt>
                <c:pt idx="77">
                  <c:v>32.8533</c:v>
                </c:pt>
                <c:pt idx="78">
                  <c:v>34.9921</c:v>
                </c:pt>
                <c:pt idx="79">
                  <c:v>34.9775</c:v>
                </c:pt>
                <c:pt idx="80">
                  <c:v>32.8351</c:v>
                </c:pt>
                <c:pt idx="81">
                  <c:v>32.8505</c:v>
                </c:pt>
                <c:pt idx="82">
                  <c:v>32.8723</c:v>
                </c:pt>
                <c:pt idx="83">
                  <c:v>32.8726</c:v>
                </c:pt>
                <c:pt idx="84">
                  <c:v>35.0029</c:v>
                </c:pt>
                <c:pt idx="85">
                  <c:v>32.8675</c:v>
                </c:pt>
                <c:pt idx="86">
                  <c:v>32.854</c:v>
                </c:pt>
                <c:pt idx="87">
                  <c:v>32.8613</c:v>
                </c:pt>
                <c:pt idx="88">
                  <c:v>32.8589</c:v>
                </c:pt>
                <c:pt idx="89">
                  <c:v>32.8561</c:v>
                </c:pt>
                <c:pt idx="90">
                  <c:v>32.8511</c:v>
                </c:pt>
                <c:pt idx="91">
                  <c:v>32.8826</c:v>
                </c:pt>
                <c:pt idx="92">
                  <c:v>32.8678</c:v>
                </c:pt>
                <c:pt idx="93">
                  <c:v>32.8614</c:v>
                </c:pt>
                <c:pt idx="94">
                  <c:v>32.8588</c:v>
                </c:pt>
                <c:pt idx="95">
                  <c:v>32.85429999999999</c:v>
                </c:pt>
                <c:pt idx="96">
                  <c:v>32.8565</c:v>
                </c:pt>
                <c:pt idx="97">
                  <c:v>35.3241</c:v>
                </c:pt>
                <c:pt idx="98">
                  <c:v>32.8839</c:v>
                </c:pt>
                <c:pt idx="99">
                  <c:v>32.8775</c:v>
                </c:pt>
                <c:pt idx="100">
                  <c:v>32.8364</c:v>
                </c:pt>
                <c:pt idx="101">
                  <c:v>35.3327</c:v>
                </c:pt>
                <c:pt idx="102">
                  <c:v>35.331</c:v>
                </c:pt>
                <c:pt idx="103">
                  <c:v>32.8336</c:v>
                </c:pt>
                <c:pt idx="104">
                  <c:v>32.8904</c:v>
                </c:pt>
                <c:pt idx="105">
                  <c:v>32.8526</c:v>
                </c:pt>
                <c:pt idx="106">
                  <c:v>32.8536</c:v>
                </c:pt>
                <c:pt idx="107">
                  <c:v>32.8221</c:v>
                </c:pt>
                <c:pt idx="108">
                  <c:v>32.8615</c:v>
                </c:pt>
                <c:pt idx="109">
                  <c:v>32.8492</c:v>
                </c:pt>
                <c:pt idx="110">
                  <c:v>32.852</c:v>
                </c:pt>
                <c:pt idx="111">
                  <c:v>32.8396</c:v>
                </c:pt>
                <c:pt idx="112">
                  <c:v>32.8175</c:v>
                </c:pt>
                <c:pt idx="113">
                  <c:v>32.8418</c:v>
                </c:pt>
                <c:pt idx="114">
                  <c:v>33.968</c:v>
                </c:pt>
                <c:pt idx="115">
                  <c:v>32.8282</c:v>
                </c:pt>
                <c:pt idx="116">
                  <c:v>32.8408</c:v>
                </c:pt>
                <c:pt idx="117">
                  <c:v>32.8464</c:v>
                </c:pt>
                <c:pt idx="118">
                  <c:v>32.8367</c:v>
                </c:pt>
                <c:pt idx="119">
                  <c:v>32.8473</c:v>
                </c:pt>
                <c:pt idx="120">
                  <c:v>32.8417</c:v>
                </c:pt>
                <c:pt idx="121">
                  <c:v>32.8512</c:v>
                </c:pt>
                <c:pt idx="122">
                  <c:v>32.8588</c:v>
                </c:pt>
                <c:pt idx="123">
                  <c:v>32.8564</c:v>
                </c:pt>
                <c:pt idx="124">
                  <c:v>32.8485</c:v>
                </c:pt>
                <c:pt idx="125">
                  <c:v>32.8085</c:v>
                </c:pt>
                <c:pt idx="126">
                  <c:v>32.847</c:v>
                </c:pt>
                <c:pt idx="127">
                  <c:v>32.835</c:v>
                </c:pt>
                <c:pt idx="128">
                  <c:v>32.8487</c:v>
                </c:pt>
                <c:pt idx="129">
                  <c:v>32.8438</c:v>
                </c:pt>
                <c:pt idx="130">
                  <c:v>32.8372</c:v>
                </c:pt>
                <c:pt idx="131">
                  <c:v>34.7446</c:v>
                </c:pt>
                <c:pt idx="132">
                  <c:v>35.4417</c:v>
                </c:pt>
                <c:pt idx="133">
                  <c:v>32.8304</c:v>
                </c:pt>
                <c:pt idx="134">
                  <c:v>32.8245</c:v>
                </c:pt>
                <c:pt idx="135">
                  <c:v>32.8507</c:v>
                </c:pt>
                <c:pt idx="136">
                  <c:v>32.8412</c:v>
                </c:pt>
                <c:pt idx="137">
                  <c:v>32.8501</c:v>
                </c:pt>
                <c:pt idx="138">
                  <c:v>32.8621</c:v>
                </c:pt>
                <c:pt idx="139">
                  <c:v>34.1752</c:v>
                </c:pt>
                <c:pt idx="140">
                  <c:v>32.836</c:v>
                </c:pt>
                <c:pt idx="141">
                  <c:v>32.8404</c:v>
                </c:pt>
                <c:pt idx="142">
                  <c:v>32.8481</c:v>
                </c:pt>
                <c:pt idx="143">
                  <c:v>32.846</c:v>
                </c:pt>
                <c:pt idx="144">
                  <c:v>32.8449</c:v>
                </c:pt>
                <c:pt idx="145">
                  <c:v>32.8346</c:v>
                </c:pt>
                <c:pt idx="146">
                  <c:v>32.8481</c:v>
                </c:pt>
                <c:pt idx="147">
                  <c:v>32.8183</c:v>
                </c:pt>
                <c:pt idx="148">
                  <c:v>34.5875</c:v>
                </c:pt>
                <c:pt idx="149">
                  <c:v>34.0731</c:v>
                </c:pt>
                <c:pt idx="150">
                  <c:v>34.0647</c:v>
                </c:pt>
                <c:pt idx="151">
                  <c:v>34.52</c:v>
                </c:pt>
                <c:pt idx="152">
                  <c:v>34.505</c:v>
                </c:pt>
                <c:pt idx="153">
                  <c:v>32.8431</c:v>
                </c:pt>
                <c:pt idx="154">
                  <c:v>32.8499</c:v>
                </c:pt>
                <c:pt idx="155">
                  <c:v>34.4355</c:v>
                </c:pt>
                <c:pt idx="156">
                  <c:v>34.6213</c:v>
                </c:pt>
                <c:pt idx="157">
                  <c:v>34.6292</c:v>
                </c:pt>
                <c:pt idx="158">
                  <c:v>32.7335</c:v>
                </c:pt>
                <c:pt idx="159">
                  <c:v>32.8153</c:v>
                </c:pt>
                <c:pt idx="160">
                  <c:v>32.7397</c:v>
                </c:pt>
                <c:pt idx="161">
                  <c:v>35.5317</c:v>
                </c:pt>
                <c:pt idx="162">
                  <c:v>35.0159</c:v>
                </c:pt>
                <c:pt idx="163">
                  <c:v>32.8386</c:v>
                </c:pt>
                <c:pt idx="164">
                  <c:v>34.0708</c:v>
                </c:pt>
                <c:pt idx="165">
                  <c:v>34.0663</c:v>
                </c:pt>
                <c:pt idx="166">
                  <c:v>34.0652</c:v>
                </c:pt>
                <c:pt idx="167">
                  <c:v>34.0746</c:v>
                </c:pt>
                <c:pt idx="168">
                  <c:v>34.0713</c:v>
                </c:pt>
                <c:pt idx="169">
                  <c:v>34.087</c:v>
                </c:pt>
                <c:pt idx="170">
                  <c:v>34.5517</c:v>
                </c:pt>
                <c:pt idx="171">
                  <c:v>34.3919</c:v>
                </c:pt>
                <c:pt idx="172">
                  <c:v>34.0716</c:v>
                </c:pt>
                <c:pt idx="173">
                  <c:v>35.1205</c:v>
                </c:pt>
                <c:pt idx="174">
                  <c:v>34.4297</c:v>
                </c:pt>
                <c:pt idx="175">
                  <c:v>34.4259</c:v>
                </c:pt>
                <c:pt idx="176">
                  <c:v>34.4288</c:v>
                </c:pt>
                <c:pt idx="177">
                  <c:v>34.4081</c:v>
                </c:pt>
                <c:pt idx="178">
                  <c:v>34.4296</c:v>
                </c:pt>
                <c:pt idx="179">
                  <c:v>32.8634</c:v>
                </c:pt>
                <c:pt idx="180">
                  <c:v>35.049</c:v>
                </c:pt>
                <c:pt idx="181">
                  <c:v>32.6451</c:v>
                </c:pt>
                <c:pt idx="182">
                  <c:v>32.9453</c:v>
                </c:pt>
                <c:pt idx="183">
                  <c:v>35.578</c:v>
                </c:pt>
                <c:pt idx="184">
                  <c:v>32.9391</c:v>
                </c:pt>
                <c:pt idx="185">
                  <c:v>32.9125</c:v>
                </c:pt>
                <c:pt idx="186">
                  <c:v>34.953</c:v>
                </c:pt>
                <c:pt idx="187">
                  <c:v>32.9284</c:v>
                </c:pt>
                <c:pt idx="188">
                  <c:v>32.9619</c:v>
                </c:pt>
                <c:pt idx="189">
                  <c:v>32.9543</c:v>
                </c:pt>
                <c:pt idx="190">
                  <c:v>32.9379</c:v>
                </c:pt>
                <c:pt idx="191">
                  <c:v>33.7122</c:v>
                </c:pt>
                <c:pt idx="192">
                  <c:v>33.7031</c:v>
                </c:pt>
                <c:pt idx="193">
                  <c:v>33.6998</c:v>
                </c:pt>
                <c:pt idx="194">
                  <c:v>32.8951</c:v>
                </c:pt>
                <c:pt idx="195">
                  <c:v>32.9576</c:v>
                </c:pt>
                <c:pt idx="196">
                  <c:v>32.9144</c:v>
                </c:pt>
                <c:pt idx="197">
                  <c:v>32.9387</c:v>
                </c:pt>
                <c:pt idx="198">
                  <c:v>32.9093</c:v>
                </c:pt>
                <c:pt idx="199">
                  <c:v>33.0291</c:v>
                </c:pt>
                <c:pt idx="200">
                  <c:v>32.9735</c:v>
                </c:pt>
                <c:pt idx="201">
                  <c:v>32.9594</c:v>
                </c:pt>
                <c:pt idx="202">
                  <c:v>34.43</c:v>
                </c:pt>
                <c:pt idx="203">
                  <c:v>32.908</c:v>
                </c:pt>
                <c:pt idx="204">
                  <c:v>32.9479</c:v>
                </c:pt>
                <c:pt idx="205">
                  <c:v>32.9195</c:v>
                </c:pt>
                <c:pt idx="206">
                  <c:v>32.9152</c:v>
                </c:pt>
                <c:pt idx="207">
                  <c:v>32.9232</c:v>
                </c:pt>
                <c:pt idx="208">
                  <c:v>32.9116</c:v>
                </c:pt>
                <c:pt idx="209">
                  <c:v>32.9086</c:v>
                </c:pt>
                <c:pt idx="210">
                  <c:v>32.9437</c:v>
                </c:pt>
                <c:pt idx="211">
                  <c:v>35.109</c:v>
                </c:pt>
                <c:pt idx="212">
                  <c:v>32.9574</c:v>
                </c:pt>
                <c:pt idx="213">
                  <c:v>32.9923</c:v>
                </c:pt>
                <c:pt idx="214">
                  <c:v>32.9197</c:v>
                </c:pt>
                <c:pt idx="215">
                  <c:v>32.8873</c:v>
                </c:pt>
                <c:pt idx="216">
                  <c:v>32.9556</c:v>
                </c:pt>
                <c:pt idx="217">
                  <c:v>32.8884</c:v>
                </c:pt>
                <c:pt idx="218">
                  <c:v>32.9194</c:v>
                </c:pt>
                <c:pt idx="219">
                  <c:v>32.8213</c:v>
                </c:pt>
                <c:pt idx="220">
                  <c:v>34.086</c:v>
                </c:pt>
                <c:pt idx="221">
                  <c:v>33.946</c:v>
                </c:pt>
                <c:pt idx="222">
                  <c:v>33.937</c:v>
                </c:pt>
                <c:pt idx="223">
                  <c:v>33.9544</c:v>
                </c:pt>
                <c:pt idx="224">
                  <c:v>33.984</c:v>
                </c:pt>
                <c:pt idx="225">
                  <c:v>33.957</c:v>
                </c:pt>
                <c:pt idx="226">
                  <c:v>33.9645</c:v>
                </c:pt>
                <c:pt idx="227">
                  <c:v>34.109</c:v>
                </c:pt>
                <c:pt idx="228">
                  <c:v>35.115</c:v>
                </c:pt>
                <c:pt idx="229">
                  <c:v>34.097</c:v>
                </c:pt>
                <c:pt idx="230">
                  <c:v>35.13</c:v>
                </c:pt>
                <c:pt idx="231">
                  <c:v>34.978</c:v>
                </c:pt>
                <c:pt idx="232">
                  <c:v>34.136</c:v>
                </c:pt>
                <c:pt idx="233">
                  <c:v>34.075</c:v>
                </c:pt>
                <c:pt idx="234">
                  <c:v>35.444</c:v>
                </c:pt>
                <c:pt idx="235">
                  <c:v>34.074</c:v>
                </c:pt>
                <c:pt idx="236">
                  <c:v>34.135</c:v>
                </c:pt>
                <c:pt idx="237">
                  <c:v>35.467</c:v>
                </c:pt>
                <c:pt idx="238">
                  <c:v>32.503</c:v>
                </c:pt>
                <c:pt idx="239">
                  <c:v>34.191</c:v>
                </c:pt>
                <c:pt idx="240">
                  <c:v>34.904</c:v>
                </c:pt>
                <c:pt idx="241">
                  <c:v>34.869</c:v>
                </c:pt>
                <c:pt idx="242">
                  <c:v>32.894</c:v>
                </c:pt>
                <c:pt idx="243">
                  <c:v>34.175</c:v>
                </c:pt>
                <c:pt idx="244">
                  <c:v>32.645</c:v>
                </c:pt>
                <c:pt idx="245">
                  <c:v>32.622</c:v>
                </c:pt>
                <c:pt idx="246">
                  <c:v>32.841</c:v>
                </c:pt>
                <c:pt idx="247">
                  <c:v>32.815</c:v>
                </c:pt>
                <c:pt idx="248">
                  <c:v>32.842</c:v>
                </c:pt>
                <c:pt idx="249">
                  <c:v>35.422</c:v>
                </c:pt>
                <c:pt idx="250">
                  <c:v>32.499</c:v>
                </c:pt>
                <c:pt idx="251">
                  <c:v>32.445</c:v>
                </c:pt>
                <c:pt idx="252">
                  <c:v>32.476</c:v>
                </c:pt>
                <c:pt idx="253">
                  <c:v>32.443</c:v>
                </c:pt>
                <c:pt idx="254">
                  <c:v>32.474</c:v>
                </c:pt>
                <c:pt idx="255">
                  <c:v>32.462</c:v>
                </c:pt>
                <c:pt idx="256">
                  <c:v>35.407</c:v>
                </c:pt>
                <c:pt idx="257">
                  <c:v>34.983</c:v>
                </c:pt>
                <c:pt idx="258">
                  <c:v>35.077</c:v>
                </c:pt>
                <c:pt idx="259">
                  <c:v>34.984</c:v>
                </c:pt>
                <c:pt idx="260">
                  <c:v>34.589</c:v>
                </c:pt>
                <c:pt idx="261">
                  <c:v>32.372</c:v>
                </c:pt>
                <c:pt idx="262">
                  <c:v>32.648</c:v>
                </c:pt>
                <c:pt idx="263">
                  <c:v>34.575</c:v>
                </c:pt>
                <c:pt idx="264">
                  <c:v>34.881</c:v>
                </c:pt>
                <c:pt idx="265">
                  <c:v>35.436</c:v>
                </c:pt>
                <c:pt idx="266">
                  <c:v>32.832</c:v>
                </c:pt>
                <c:pt idx="267">
                  <c:v>32.913</c:v>
                </c:pt>
                <c:pt idx="268">
                  <c:v>34.517</c:v>
                </c:pt>
                <c:pt idx="269">
                  <c:v>34.692</c:v>
                </c:pt>
                <c:pt idx="270">
                  <c:v>34.666</c:v>
                </c:pt>
                <c:pt idx="271">
                  <c:v>34.854</c:v>
                </c:pt>
                <c:pt idx="272">
                  <c:v>34.713</c:v>
                </c:pt>
                <c:pt idx="273">
                  <c:v>34.566</c:v>
                </c:pt>
                <c:pt idx="274">
                  <c:v>34.56</c:v>
                </c:pt>
                <c:pt idx="275">
                  <c:v>34.785</c:v>
                </c:pt>
                <c:pt idx="276">
                  <c:v>34.693</c:v>
                </c:pt>
                <c:pt idx="277">
                  <c:v>34.676</c:v>
                </c:pt>
                <c:pt idx="278">
                  <c:v>34.688</c:v>
                </c:pt>
                <c:pt idx="279">
                  <c:v>34.719</c:v>
                </c:pt>
                <c:pt idx="280">
                  <c:v>34.874</c:v>
                </c:pt>
                <c:pt idx="281">
                  <c:v>35.136</c:v>
                </c:pt>
                <c:pt idx="282">
                  <c:v>35.192</c:v>
                </c:pt>
                <c:pt idx="283">
                  <c:v>34.109</c:v>
                </c:pt>
                <c:pt idx="284">
                  <c:v>34.918</c:v>
                </c:pt>
                <c:pt idx="285">
                  <c:v>34.251</c:v>
                </c:pt>
                <c:pt idx="286">
                  <c:v>34.258</c:v>
                </c:pt>
                <c:pt idx="287">
                  <c:v>34.266</c:v>
                </c:pt>
                <c:pt idx="288">
                  <c:v>35.015</c:v>
                </c:pt>
                <c:pt idx="289">
                  <c:v>34.865</c:v>
                </c:pt>
                <c:pt idx="290">
                  <c:v>34.309</c:v>
                </c:pt>
                <c:pt idx="291">
                  <c:v>35.387</c:v>
                </c:pt>
                <c:pt idx="292">
                  <c:v>35.475</c:v>
                </c:pt>
                <c:pt idx="293">
                  <c:v>35.388</c:v>
                </c:pt>
                <c:pt idx="294">
                  <c:v>35.401</c:v>
                </c:pt>
                <c:pt idx="295">
                  <c:v>35.384</c:v>
                </c:pt>
                <c:pt idx="296">
                  <c:v>35.4</c:v>
                </c:pt>
                <c:pt idx="297">
                  <c:v>35.398</c:v>
                </c:pt>
                <c:pt idx="298">
                  <c:v>35.378</c:v>
                </c:pt>
                <c:pt idx="299">
                  <c:v>34.462</c:v>
                </c:pt>
                <c:pt idx="300">
                  <c:v>35.467</c:v>
                </c:pt>
                <c:pt idx="301">
                  <c:v>34.992</c:v>
                </c:pt>
                <c:pt idx="302">
                  <c:v>32.795</c:v>
                </c:pt>
                <c:pt idx="303">
                  <c:v>32.77</c:v>
                </c:pt>
                <c:pt idx="304">
                  <c:v>32.85</c:v>
                </c:pt>
                <c:pt idx="305">
                  <c:v>32.795</c:v>
                </c:pt>
                <c:pt idx="306">
                  <c:v>35.446</c:v>
                </c:pt>
                <c:pt idx="307">
                  <c:v>35.446</c:v>
                </c:pt>
                <c:pt idx="308">
                  <c:v>35.446</c:v>
                </c:pt>
                <c:pt idx="309">
                  <c:v>35.446</c:v>
                </c:pt>
                <c:pt idx="310">
                  <c:v>35.163</c:v>
                </c:pt>
                <c:pt idx="311">
                  <c:v>32.874</c:v>
                </c:pt>
                <c:pt idx="312">
                  <c:v>32.766</c:v>
                </c:pt>
                <c:pt idx="313">
                  <c:v>32.788</c:v>
                </c:pt>
                <c:pt idx="314">
                  <c:v>32.831</c:v>
                </c:pt>
                <c:pt idx="315">
                  <c:v>32.832</c:v>
                </c:pt>
                <c:pt idx="316">
                  <c:v>32.799</c:v>
                </c:pt>
                <c:pt idx="317">
                  <c:v>32.755</c:v>
                </c:pt>
                <c:pt idx="318">
                  <c:v>32.871</c:v>
                </c:pt>
                <c:pt idx="319">
                  <c:v>32.836</c:v>
                </c:pt>
                <c:pt idx="320">
                  <c:v>32.8</c:v>
                </c:pt>
                <c:pt idx="321">
                  <c:v>35.457</c:v>
                </c:pt>
                <c:pt idx="322">
                  <c:v>34.51</c:v>
                </c:pt>
                <c:pt idx="323">
                  <c:v>35.459</c:v>
                </c:pt>
                <c:pt idx="324">
                  <c:v>35.441</c:v>
                </c:pt>
                <c:pt idx="325">
                  <c:v>35.464</c:v>
                </c:pt>
                <c:pt idx="326">
                  <c:v>35.464</c:v>
                </c:pt>
                <c:pt idx="327">
                  <c:v>34.153</c:v>
                </c:pt>
                <c:pt idx="328">
                  <c:v>34.122</c:v>
                </c:pt>
                <c:pt idx="329">
                  <c:v>34.508</c:v>
                </c:pt>
                <c:pt idx="330">
                  <c:v>34.589</c:v>
                </c:pt>
                <c:pt idx="331">
                  <c:v>34.729</c:v>
                </c:pt>
                <c:pt idx="332">
                  <c:v>34.069</c:v>
                </c:pt>
                <c:pt idx="333">
                  <c:v>34.32</c:v>
                </c:pt>
                <c:pt idx="334">
                  <c:v>35.25</c:v>
                </c:pt>
                <c:pt idx="335">
                  <c:v>34.864</c:v>
                </c:pt>
                <c:pt idx="336">
                  <c:v>35.369</c:v>
                </c:pt>
                <c:pt idx="337">
                  <c:v>34.236</c:v>
                </c:pt>
                <c:pt idx="338">
                  <c:v>34.233</c:v>
                </c:pt>
                <c:pt idx="339">
                  <c:v>34.804</c:v>
                </c:pt>
                <c:pt idx="340">
                  <c:v>35.12</c:v>
                </c:pt>
                <c:pt idx="341">
                  <c:v>35.12</c:v>
                </c:pt>
                <c:pt idx="342">
                  <c:v>33.892</c:v>
                </c:pt>
                <c:pt idx="343">
                  <c:v>34.025</c:v>
                </c:pt>
                <c:pt idx="344">
                  <c:v>34.27</c:v>
                </c:pt>
                <c:pt idx="345">
                  <c:v>34.727</c:v>
                </c:pt>
                <c:pt idx="346">
                  <c:v>34.0</c:v>
                </c:pt>
                <c:pt idx="347">
                  <c:v>35.393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5734816"/>
        <c:axId val="-2070520336"/>
      </c:scatterChart>
      <c:valAx>
        <c:axId val="-2065734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Longitude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70520336"/>
        <c:crosses val="autoZero"/>
        <c:crossBetween val="midCat"/>
      </c:valAx>
      <c:valAx>
        <c:axId val="-207052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Latitude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65734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0C631E6D54554C8EFDEB9CD2247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82F12-9AAE-944A-AA16-5BA132628C88}"/>
      </w:docPartPr>
      <w:docPartBody>
        <w:p w:rsidR="00000000" w:rsidRDefault="00BA1C34" w:rsidP="00BA1C34">
          <w:pPr>
            <w:pStyle w:val="AB0C631E6D54554C8EFDEB9CD22474AC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E4E936DA800204C863EC6013B0F6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081E-24D1-8546-8C17-F96C4F81A39A}"/>
      </w:docPartPr>
      <w:docPartBody>
        <w:p w:rsidR="00000000" w:rsidRDefault="00BA1C34" w:rsidP="00BA1C34">
          <w:pPr>
            <w:pStyle w:val="4E4E936DA800204C863EC6013B0F6139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9E1B6717D46011439B3C30A8345E1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CF5DE-D498-4843-BE2A-D92B1D9AAD85}"/>
      </w:docPartPr>
      <w:docPartBody>
        <w:p w:rsidR="00000000" w:rsidRDefault="00BA1C34" w:rsidP="00BA1C34">
          <w:pPr>
            <w:pStyle w:val="9E1B6717D46011439B3C30A8345E14F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otham Book">
    <w:panose1 w:val="02000604040000020004"/>
    <w:charset w:val="00"/>
    <w:family w:val="auto"/>
    <w:pitch w:val="variable"/>
    <w:sig w:usb0="00000003" w:usb1="00000000" w:usb2="00000000" w:usb3="00000000" w:csb0="0000000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34"/>
    <w:rsid w:val="00822988"/>
    <w:rsid w:val="00B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1C34"/>
    <w:rPr>
      <w:color w:val="808080"/>
    </w:rPr>
  </w:style>
  <w:style w:type="paragraph" w:customStyle="1" w:styleId="AB0C631E6D54554C8EFDEB9CD22474AC">
    <w:name w:val="AB0C631E6D54554C8EFDEB9CD22474AC"/>
    <w:rsid w:val="00BA1C34"/>
  </w:style>
  <w:style w:type="paragraph" w:customStyle="1" w:styleId="4E4E936DA800204C863EC6013B0F6139">
    <w:name w:val="4E4E936DA800204C863EC6013B0F6139"/>
    <w:rsid w:val="00BA1C34"/>
  </w:style>
  <w:style w:type="paragraph" w:customStyle="1" w:styleId="9E1B6717D46011439B3C30A8345E14FF">
    <w:name w:val="9E1B6717D46011439B3C30A8345E14FF"/>
    <w:rsid w:val="00BA1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232</Words>
  <Characters>1327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Plotting an Earthquake Dataset</vt:lpstr>
    </vt:vector>
  </TitlesOfParts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 601 – Probability and statistics for systems engineering</dc:title>
  <dc:subject/>
  <dc:creator>Rushabh Barbhaya – CWID 10427219</dc:creator>
  <cp:keywords/>
  <dc:description/>
  <cp:lastModifiedBy>Rushabh Barbhaya</cp:lastModifiedBy>
  <cp:revision>3</cp:revision>
  <dcterms:created xsi:type="dcterms:W3CDTF">2018-01-25T22:31:00Z</dcterms:created>
  <dcterms:modified xsi:type="dcterms:W3CDTF">2018-01-26T00:59:00Z</dcterms:modified>
</cp:coreProperties>
</file>