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60D" w:rsidRDefault="00840A9E" w:rsidP="00840A9E">
      <w:pPr>
        <w:pStyle w:val="Title"/>
        <w:jc w:val="center"/>
      </w:pPr>
      <w:r>
        <w:t>Homework 9</w:t>
      </w:r>
    </w:p>
    <w:p w:rsidR="00840A9E" w:rsidRDefault="00840A9E" w:rsidP="004A4D47">
      <w:pPr>
        <w:pStyle w:val="Heading1"/>
        <w:numPr>
          <w:ilvl w:val="0"/>
          <w:numId w:val="5"/>
        </w:numPr>
      </w:pPr>
      <w:r w:rsidRPr="00840A9E">
        <w:t>Old Faithful</w:t>
      </w:r>
    </w:p>
    <w:p w:rsidR="00840A9E" w:rsidRDefault="009C0FC5" w:rsidP="009537BE">
      <w:pPr>
        <w:pStyle w:val="Heading2"/>
        <w:jc w:val="both"/>
      </w:pPr>
      <w:r>
        <w:t>The attached file faithful.csv contains 272 observations of Old Faithful geyser eruptions. The data included:</w:t>
      </w:r>
    </w:p>
    <w:p w:rsidR="009C0FC5" w:rsidRDefault="009C0FC5" w:rsidP="009C0FC5">
      <w:pPr>
        <w:pStyle w:val="Heading2"/>
        <w:numPr>
          <w:ilvl w:val="0"/>
          <w:numId w:val="2"/>
        </w:numPr>
      </w:pPr>
      <w:r>
        <w:t>The duration of eruption (minutes)</w:t>
      </w:r>
    </w:p>
    <w:p w:rsidR="009C0FC5" w:rsidRDefault="009C0FC5" w:rsidP="009C0FC5">
      <w:pPr>
        <w:pStyle w:val="Heading2"/>
        <w:numPr>
          <w:ilvl w:val="0"/>
          <w:numId w:val="2"/>
        </w:numPr>
      </w:pPr>
      <w:r>
        <w:t>The waiting time between eruptions (minutes)</w:t>
      </w:r>
    </w:p>
    <w:p w:rsidR="009C0FC5" w:rsidRDefault="009C0FC5" w:rsidP="009537BE">
      <w:pPr>
        <w:pStyle w:val="Heading2"/>
        <w:jc w:val="both"/>
      </w:pPr>
      <w:r>
        <w:t>This problem seeks to build a regression model to predict the waiting time between eruptions (y) as a function of the duration of an eruption (x).</w:t>
      </w:r>
    </w:p>
    <w:p w:rsidR="009C0FC5" w:rsidRDefault="009C0FC5" w:rsidP="009537BE">
      <w:pPr>
        <w:pStyle w:val="Heading2"/>
        <w:numPr>
          <w:ilvl w:val="0"/>
          <w:numId w:val="4"/>
        </w:numPr>
        <w:jc w:val="both"/>
      </w:pPr>
      <w:r>
        <w:t>Create a scatter plot with waiting time on the y-axis and duration on the x-axis.</w:t>
      </w:r>
    </w:p>
    <w:p w:rsidR="00B3654A" w:rsidRPr="004C0B59" w:rsidRDefault="00B3654A" w:rsidP="00B3654A">
      <w:pPr>
        <w:rPr>
          <w:sz w:val="28"/>
        </w:rPr>
      </w:pPr>
      <w:r w:rsidRPr="004C0B59">
        <w:rPr>
          <w:sz w:val="28"/>
        </w:rPr>
        <w:t xml:space="preserve">Solution: </w:t>
      </w:r>
    </w:p>
    <w:p w:rsidR="00B3654A" w:rsidRPr="00B3654A" w:rsidRDefault="00B3654A" w:rsidP="00B3654A">
      <w:pPr>
        <w:jc w:val="center"/>
      </w:pPr>
      <w:r>
        <w:rPr>
          <w:noProof/>
        </w:rPr>
        <w:drawing>
          <wp:inline distT="0" distB="0" distL="0" distR="0" wp14:anchorId="52758E5A" wp14:editId="55E3FD96">
            <wp:extent cx="5693833" cy="3416300"/>
            <wp:effectExtent l="0" t="0" r="254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C0FC5" w:rsidRDefault="009C0FC5" w:rsidP="009537BE">
      <w:pPr>
        <w:pStyle w:val="Heading2"/>
        <w:numPr>
          <w:ilvl w:val="0"/>
          <w:numId w:val="4"/>
        </w:numPr>
        <w:jc w:val="both"/>
      </w:pPr>
      <w:r>
        <w:t>Compute the Pearson correlation coefficient r.</w:t>
      </w:r>
    </w:p>
    <w:p w:rsidR="00B3654A" w:rsidRPr="004C0B59" w:rsidRDefault="00B3654A" w:rsidP="00B3654A">
      <w:pPr>
        <w:rPr>
          <w:sz w:val="28"/>
        </w:rPr>
      </w:pPr>
      <w:r w:rsidRPr="004C0B59">
        <w:rPr>
          <w:sz w:val="28"/>
        </w:rPr>
        <w:t>Solution:</w:t>
      </w:r>
    </w:p>
    <w:p w:rsidR="004C0B59" w:rsidRDefault="004C0B59" w:rsidP="004C0B59">
      <w:pPr>
        <w:spacing w:after="0"/>
      </w:pPr>
      <w:r>
        <w:t>Array 1 = Eruptions</w:t>
      </w:r>
    </w:p>
    <w:p w:rsidR="004C0B59" w:rsidRDefault="004C0B59" w:rsidP="004C0B59">
      <w:pPr>
        <w:spacing w:after="0"/>
      </w:pPr>
      <w:r>
        <w:t>Array 2 = Waiting</w:t>
      </w:r>
    </w:p>
    <w:p w:rsidR="00B3654A" w:rsidRDefault="00B3654A" w:rsidP="004C0B59">
      <w:pPr>
        <w:spacing w:after="0"/>
      </w:pPr>
      <w:r>
        <w:t>Correlation coefficient</w:t>
      </w:r>
      <w:r w:rsidR="004C0B59">
        <w:t xml:space="preserve"> = 0.901</w:t>
      </w:r>
    </w:p>
    <w:p w:rsidR="006C1DC5" w:rsidRPr="00B3654A" w:rsidRDefault="006C1DC5" w:rsidP="004C0B59">
      <w:pPr>
        <w:spacing w:after="0"/>
      </w:pPr>
    </w:p>
    <w:p w:rsidR="009C0FC5" w:rsidRDefault="009C0FC5" w:rsidP="009537BE">
      <w:pPr>
        <w:pStyle w:val="Heading2"/>
        <w:numPr>
          <w:ilvl w:val="0"/>
          <w:numId w:val="4"/>
        </w:numPr>
        <w:jc w:val="both"/>
      </w:pPr>
      <w:r>
        <w:lastRenderedPageBreak/>
        <w:t xml:space="preserve">Assuming the regression model </w:t>
      </w:r>
      <w:r>
        <w:rPr>
          <w:rFonts w:cstheme="minorHAnsi"/>
        </w:rPr>
        <w:t>ŷ</w:t>
      </w:r>
      <w:r>
        <w:t xml:space="preserve"> = β</w:t>
      </w:r>
      <w:r w:rsidRPr="009C0FC5">
        <w:rPr>
          <w:vertAlign w:val="subscript"/>
        </w:rPr>
        <w:t>0</w:t>
      </w:r>
      <w:r>
        <w:t xml:space="preserve"> + β</w:t>
      </w:r>
      <w:r w:rsidRPr="009C0FC5">
        <w:rPr>
          <w:vertAlign w:val="subscript"/>
        </w:rPr>
        <w:t>1</w:t>
      </w:r>
      <w:r>
        <w:t>x, compute the following:</w:t>
      </w:r>
    </w:p>
    <w:p w:rsidR="00EB6144" w:rsidRPr="00EB6144" w:rsidRDefault="00EB6144" w:rsidP="00EB6144">
      <w:r>
        <w:t>Assuming eruptions as output and waiting as input.</w:t>
      </w:r>
    </w:p>
    <w:p w:rsidR="00EB6144" w:rsidRDefault="009C0FC5" w:rsidP="00EB6144">
      <w:pPr>
        <w:pStyle w:val="Heading2"/>
        <w:numPr>
          <w:ilvl w:val="1"/>
          <w:numId w:val="4"/>
        </w:numPr>
        <w:jc w:val="both"/>
      </w:pPr>
      <w:r>
        <w:t>Β</w:t>
      </w:r>
      <w:r w:rsidRPr="009C0FC5">
        <w:rPr>
          <w:vertAlign w:val="subscript"/>
        </w:rPr>
        <w:t>0</w:t>
      </w:r>
      <w:r>
        <w:rPr>
          <w:vertAlign w:val="subscript"/>
        </w:rPr>
        <w:t xml:space="preserve"> </w:t>
      </w:r>
      <w:r>
        <w:t>coefficient</w:t>
      </w:r>
    </w:p>
    <w:p w:rsidR="00EB6144" w:rsidRPr="00EB6144" w:rsidRDefault="00EB6144" w:rsidP="00EB6144">
      <w:pPr>
        <w:rPr>
          <w:sz w:val="28"/>
        </w:rPr>
      </w:pPr>
      <w:r w:rsidRPr="00EB6144">
        <w:rPr>
          <w:sz w:val="28"/>
        </w:rPr>
        <w:t>Solution:</w:t>
      </w:r>
    </w:p>
    <w:p w:rsidR="00EB6144" w:rsidRPr="00EB6144" w:rsidRDefault="00EB6144" w:rsidP="00EB6144">
      <w:r>
        <w:t>Β</w:t>
      </w:r>
      <w:r w:rsidRPr="00EB6144">
        <w:rPr>
          <w:vertAlign w:val="subscript"/>
        </w:rPr>
        <w:t>0</w:t>
      </w:r>
      <w:r>
        <w:rPr>
          <w:vertAlign w:val="subscript"/>
        </w:rPr>
        <w:t xml:space="preserve"> </w:t>
      </w:r>
      <w:r>
        <w:t xml:space="preserve">= </w:t>
      </w:r>
      <w:r w:rsidR="009438D7">
        <w:t>33.47</w:t>
      </w:r>
    </w:p>
    <w:p w:rsidR="009C0FC5" w:rsidRDefault="009C0FC5" w:rsidP="009537BE">
      <w:pPr>
        <w:pStyle w:val="Heading2"/>
        <w:numPr>
          <w:ilvl w:val="1"/>
          <w:numId w:val="4"/>
        </w:numPr>
        <w:jc w:val="both"/>
      </w:pPr>
      <w:r>
        <w:t>Β</w:t>
      </w:r>
      <w:r w:rsidRPr="009C0FC5">
        <w:rPr>
          <w:vertAlign w:val="subscript"/>
        </w:rPr>
        <w:t>1</w:t>
      </w:r>
      <w:r>
        <w:t xml:space="preserve"> coefficient</w:t>
      </w:r>
    </w:p>
    <w:p w:rsidR="00EB6144" w:rsidRPr="00EB6144" w:rsidRDefault="00EB6144" w:rsidP="00EB6144">
      <w:pPr>
        <w:rPr>
          <w:sz w:val="28"/>
        </w:rPr>
      </w:pPr>
      <w:r w:rsidRPr="00EB6144">
        <w:rPr>
          <w:sz w:val="28"/>
        </w:rPr>
        <w:t>Solution:</w:t>
      </w:r>
    </w:p>
    <w:p w:rsidR="00EB6144" w:rsidRPr="00EB6144" w:rsidRDefault="00EB6144" w:rsidP="00EB6144">
      <w:r>
        <w:t>Β</w:t>
      </w:r>
      <w:r w:rsidRPr="00EB6144">
        <w:rPr>
          <w:vertAlign w:val="subscript"/>
        </w:rPr>
        <w:t xml:space="preserve">0 </w:t>
      </w:r>
      <w:r>
        <w:t xml:space="preserve">= </w:t>
      </w:r>
      <w:r w:rsidR="009438D7">
        <w:t>10.72</w:t>
      </w:r>
    </w:p>
    <w:p w:rsidR="009C0FC5" w:rsidRDefault="009C0FC5" w:rsidP="009537BE">
      <w:pPr>
        <w:pStyle w:val="Heading2"/>
        <w:numPr>
          <w:ilvl w:val="1"/>
          <w:numId w:val="4"/>
        </w:numPr>
        <w:jc w:val="both"/>
      </w:pPr>
      <w:r>
        <w:t>Coefficient of determination r</w:t>
      </w:r>
      <w:r w:rsidRPr="009C0FC5">
        <w:rPr>
          <w:vertAlign w:val="superscript"/>
        </w:rPr>
        <w:t>2</w:t>
      </w:r>
      <w:r w:rsidR="000B55FD">
        <w:rPr>
          <w:vertAlign w:val="superscript"/>
        </w:rPr>
        <w:t xml:space="preserve"> </w:t>
      </w:r>
    </w:p>
    <w:p w:rsidR="000B55FD" w:rsidRPr="000B55FD" w:rsidRDefault="000B55FD" w:rsidP="000B55FD">
      <w:pPr>
        <w:rPr>
          <w:sz w:val="28"/>
        </w:rPr>
      </w:pPr>
      <w:r w:rsidRPr="000B55FD">
        <w:rPr>
          <w:sz w:val="28"/>
        </w:rPr>
        <w:t>Solution:</w:t>
      </w:r>
    </w:p>
    <w:p w:rsidR="000B55FD" w:rsidRDefault="000B55FD" w:rsidP="000B55FD">
      <w:r>
        <w:t>r</w:t>
      </w:r>
      <w:r w:rsidRPr="000B55FD">
        <w:rPr>
          <w:vertAlign w:val="superscript"/>
        </w:rPr>
        <w:t>2</w:t>
      </w:r>
      <w:r>
        <w:rPr>
          <w:vertAlign w:val="superscript"/>
        </w:rPr>
        <w:t xml:space="preserve"> </w:t>
      </w:r>
      <w:r>
        <w:t>= ( r )</w:t>
      </w:r>
      <w:r w:rsidRPr="000B55FD">
        <w:rPr>
          <w:vertAlign w:val="superscript"/>
        </w:rPr>
        <w:t>2</w:t>
      </w:r>
    </w:p>
    <w:p w:rsidR="000B55FD" w:rsidRPr="000B55FD" w:rsidRDefault="000B55FD" w:rsidP="000B55FD">
      <w:r>
        <w:rPr>
          <w:rFonts w:ascii="Cambria Math" w:hAnsi="Cambria Math" w:cs="Cambria Math"/>
        </w:rPr>
        <w:t>∴</w:t>
      </w:r>
      <w:r>
        <w:t xml:space="preserve"> r</w:t>
      </w:r>
      <w:r w:rsidRPr="000B55FD">
        <w:rPr>
          <w:vertAlign w:val="superscript"/>
        </w:rPr>
        <w:t>2</w:t>
      </w:r>
      <w:r>
        <w:t xml:space="preserve"> = 0.811</w:t>
      </w:r>
    </w:p>
    <w:p w:rsidR="009C0FC5" w:rsidRDefault="009C0FC5" w:rsidP="009537BE">
      <w:pPr>
        <w:pStyle w:val="Heading2"/>
        <w:numPr>
          <w:ilvl w:val="0"/>
          <w:numId w:val="4"/>
        </w:numPr>
        <w:jc w:val="both"/>
      </w:pPr>
      <w:r>
        <w:t>Overlay a line plot of the regression model on the scatter plot form (a).</w:t>
      </w:r>
    </w:p>
    <w:p w:rsidR="006C1DC5" w:rsidRPr="006C1DC5" w:rsidRDefault="006C1DC5" w:rsidP="006C1DC5">
      <w:pPr>
        <w:rPr>
          <w:sz w:val="28"/>
        </w:rPr>
      </w:pPr>
      <w:r w:rsidRPr="006C1DC5">
        <w:rPr>
          <w:sz w:val="28"/>
        </w:rPr>
        <w:t>Solution:</w:t>
      </w:r>
    </w:p>
    <w:p w:rsidR="006C1DC5" w:rsidRDefault="009438D7" w:rsidP="006C1DC5">
      <w:pPr>
        <w:jc w:val="center"/>
      </w:pPr>
      <w:r>
        <w:rPr>
          <w:noProof/>
        </w:rPr>
        <w:drawing>
          <wp:inline distT="0" distB="0" distL="0" distR="0" wp14:anchorId="5C154B9A" wp14:editId="4AB638B0">
            <wp:extent cx="5846931" cy="2819400"/>
            <wp:effectExtent l="0" t="0" r="190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C2EA9" w:rsidRPr="006C1DC5" w:rsidRDefault="00CC2EA9" w:rsidP="006C1DC5">
      <w:pPr>
        <w:jc w:val="center"/>
      </w:pPr>
    </w:p>
    <w:p w:rsidR="004A4D47" w:rsidRDefault="009C0FC5" w:rsidP="009537BE">
      <w:pPr>
        <w:pStyle w:val="Heading2"/>
        <w:numPr>
          <w:ilvl w:val="0"/>
          <w:numId w:val="4"/>
        </w:numPr>
        <w:jc w:val="both"/>
      </w:pPr>
      <w:r>
        <w:lastRenderedPageBreak/>
        <w:t>Analyze the health of the residuals. Do the residuals appear to</w:t>
      </w:r>
      <w:r w:rsidR="004A4D47">
        <w:t xml:space="preserve"> be:</w:t>
      </w:r>
    </w:p>
    <w:p w:rsidR="004A4D47" w:rsidRDefault="004A4D47" w:rsidP="009537BE">
      <w:pPr>
        <w:pStyle w:val="Heading2"/>
        <w:numPr>
          <w:ilvl w:val="1"/>
          <w:numId w:val="4"/>
        </w:numPr>
        <w:jc w:val="both"/>
      </w:pPr>
      <w:r>
        <w:t>Homoscedastic?</w:t>
      </w:r>
    </w:p>
    <w:p w:rsidR="004A4D47" w:rsidRDefault="004A4D47" w:rsidP="009537BE">
      <w:pPr>
        <w:pStyle w:val="Heading2"/>
        <w:numPr>
          <w:ilvl w:val="1"/>
          <w:numId w:val="4"/>
        </w:numPr>
        <w:jc w:val="both"/>
      </w:pPr>
      <w:r>
        <w:t>Independent?</w:t>
      </w:r>
    </w:p>
    <w:p w:rsidR="004A4D47" w:rsidRDefault="004A4D47" w:rsidP="009537BE">
      <w:pPr>
        <w:pStyle w:val="Heading2"/>
        <w:numPr>
          <w:ilvl w:val="1"/>
          <w:numId w:val="4"/>
        </w:numPr>
        <w:jc w:val="both"/>
      </w:pPr>
      <w:r>
        <w:t>Normally distributed?</w:t>
      </w:r>
    </w:p>
    <w:p w:rsidR="00341218" w:rsidRPr="009438D7" w:rsidRDefault="009438D7" w:rsidP="00341218">
      <w:pPr>
        <w:rPr>
          <w:sz w:val="28"/>
        </w:rPr>
      </w:pPr>
      <w:r w:rsidRPr="009438D7">
        <w:rPr>
          <w:sz w:val="28"/>
        </w:rPr>
        <w:t>Solution</w:t>
      </w:r>
      <w:r w:rsidR="00341218" w:rsidRPr="009438D7">
        <w:rPr>
          <w:sz w:val="28"/>
        </w:rPr>
        <w:t>:</w:t>
      </w:r>
    </w:p>
    <w:p w:rsidR="00341218" w:rsidRPr="00341218" w:rsidRDefault="00341218" w:rsidP="00341218">
      <w:r>
        <w:t>The patter of errors seems to be around th</w:t>
      </w:r>
      <w:r w:rsidR="00CC2EA9">
        <w:t>e 0 line.</w:t>
      </w:r>
      <w:r>
        <w:t xml:space="preserve"> Therefore, </w:t>
      </w:r>
      <w:r w:rsidR="00300250">
        <w:t>residuals</w:t>
      </w:r>
      <w:r>
        <w:t xml:space="preserve"> seem to be homoscedastic</w:t>
      </w:r>
    </w:p>
    <w:p w:rsidR="004A4D47" w:rsidRDefault="004A4D47" w:rsidP="009537BE">
      <w:pPr>
        <w:pStyle w:val="Heading2"/>
        <w:numPr>
          <w:ilvl w:val="0"/>
          <w:numId w:val="4"/>
        </w:numPr>
        <w:jc w:val="both"/>
      </w:pPr>
      <w:r>
        <w:t>Predict the waiting time until the next eruption after one 4.0 minutes duration.</w:t>
      </w:r>
    </w:p>
    <w:p w:rsidR="004A4D47" w:rsidRDefault="009438D7" w:rsidP="004A4D47">
      <w:pPr>
        <w:rPr>
          <w:sz w:val="28"/>
        </w:rPr>
      </w:pPr>
      <w:r w:rsidRPr="009438D7">
        <w:rPr>
          <w:sz w:val="28"/>
        </w:rPr>
        <w:t>Solution:</w:t>
      </w:r>
    </w:p>
    <w:p w:rsidR="009438D7" w:rsidRDefault="009438D7" w:rsidP="009438D7">
      <w:pPr>
        <w:spacing w:after="0"/>
        <w:rPr>
          <w:sz w:val="28"/>
        </w:rPr>
      </w:pPr>
      <w:r w:rsidRPr="009438D7">
        <w:rPr>
          <w:sz w:val="28"/>
        </w:rPr>
        <w:t>ŷ = β0 + β1x</w:t>
      </w:r>
    </w:p>
    <w:p w:rsidR="009438D7" w:rsidRDefault="009438D7" w:rsidP="009438D7">
      <w:pPr>
        <w:spacing w:after="0"/>
        <w:rPr>
          <w:sz w:val="28"/>
        </w:rPr>
      </w:pPr>
      <w:r>
        <w:rPr>
          <w:sz w:val="28"/>
        </w:rPr>
        <w:t>= 33.47 + 10.72(4)</w:t>
      </w:r>
    </w:p>
    <w:p w:rsidR="009438D7" w:rsidRPr="009438D7" w:rsidRDefault="009438D7" w:rsidP="009438D7">
      <w:pPr>
        <w:spacing w:after="0"/>
        <w:rPr>
          <w:sz w:val="28"/>
        </w:rPr>
      </w:pPr>
      <w:r>
        <w:rPr>
          <w:sz w:val="28"/>
        </w:rPr>
        <w:t xml:space="preserve">≈ </w:t>
      </w:r>
      <w:r w:rsidRPr="009438D7">
        <w:rPr>
          <w:sz w:val="28"/>
        </w:rPr>
        <w:t>76.35</w:t>
      </w:r>
      <w:r>
        <w:rPr>
          <w:sz w:val="28"/>
        </w:rPr>
        <w:t xml:space="preserve"> minutes</w:t>
      </w:r>
    </w:p>
    <w:p w:rsidR="004A4D47" w:rsidRDefault="004A4D47" w:rsidP="004A4D47">
      <w:pPr>
        <w:pStyle w:val="Heading1"/>
        <w:numPr>
          <w:ilvl w:val="0"/>
          <w:numId w:val="5"/>
        </w:numPr>
      </w:pPr>
      <w:r>
        <w:lastRenderedPageBreak/>
        <w:t>Hydrocarbon Emissions</w:t>
      </w:r>
    </w:p>
    <w:p w:rsidR="004A4D47" w:rsidRDefault="004A4D47" w:rsidP="009537BE">
      <w:pPr>
        <w:pStyle w:val="Heading2"/>
        <w:jc w:val="both"/>
      </w:pPr>
      <w:r>
        <w:t>Refueling automobiles can create hydrocarbon emissions as the dispensed gasoline displaces vapor-rich air in the fuel tank. The attached file gasvapor.csv contains 100 samples gathered during experimental refueling trials. Columns measure the following factors:</w:t>
      </w:r>
    </w:p>
    <w:p w:rsidR="004A4D47" w:rsidRDefault="004A4D47" w:rsidP="004A4D47">
      <w:pPr>
        <w:pStyle w:val="Heading2"/>
        <w:numPr>
          <w:ilvl w:val="0"/>
          <w:numId w:val="6"/>
        </w:numPr>
      </w:pPr>
      <w:r>
        <w:t>x</w:t>
      </w:r>
      <w:r w:rsidRPr="004A4D47">
        <w:rPr>
          <w:vertAlign w:val="subscript"/>
        </w:rPr>
        <w:t>1</w:t>
      </w:r>
      <w:r>
        <w:t>: Temperature of gasoline in tank (°F)</w:t>
      </w:r>
    </w:p>
    <w:p w:rsidR="004A4D47" w:rsidRDefault="004A4D47" w:rsidP="004A4D47">
      <w:pPr>
        <w:pStyle w:val="Heading2"/>
        <w:numPr>
          <w:ilvl w:val="0"/>
          <w:numId w:val="6"/>
        </w:numPr>
      </w:pPr>
      <w:r>
        <w:t>x</w:t>
      </w:r>
      <w:r w:rsidRPr="004A4D47">
        <w:rPr>
          <w:vertAlign w:val="subscript"/>
        </w:rPr>
        <w:t>2</w:t>
      </w:r>
      <w:r>
        <w:t>: Vapor pressure of gasoline in tank (psi)</w:t>
      </w:r>
    </w:p>
    <w:p w:rsidR="004A4D47" w:rsidRDefault="004A4D47" w:rsidP="004A4D47">
      <w:pPr>
        <w:pStyle w:val="Heading2"/>
        <w:numPr>
          <w:ilvl w:val="0"/>
          <w:numId w:val="6"/>
        </w:numPr>
      </w:pPr>
      <w:r>
        <w:t>x</w:t>
      </w:r>
      <w:r w:rsidRPr="004A4D47">
        <w:rPr>
          <w:vertAlign w:val="subscript"/>
        </w:rPr>
        <w:t>3</w:t>
      </w:r>
      <w:r>
        <w:t>: Temperature of dispensed gasoline (°F)</w:t>
      </w:r>
    </w:p>
    <w:p w:rsidR="004A4D47" w:rsidRDefault="004A4D47" w:rsidP="004A4D47">
      <w:pPr>
        <w:pStyle w:val="Heading2"/>
        <w:numPr>
          <w:ilvl w:val="0"/>
          <w:numId w:val="6"/>
        </w:numPr>
      </w:pPr>
      <w:r>
        <w:t>x</w:t>
      </w:r>
      <w:r w:rsidRPr="004A4D47">
        <w:rPr>
          <w:vertAlign w:val="subscript"/>
        </w:rPr>
        <w:t>4</w:t>
      </w:r>
      <w:r>
        <w:t>: Vapor pressure of dispensed gasoline (psi)</w:t>
      </w:r>
    </w:p>
    <w:p w:rsidR="004A4D47" w:rsidRDefault="004A4D47" w:rsidP="004A4D47">
      <w:pPr>
        <w:pStyle w:val="Heading2"/>
        <w:numPr>
          <w:ilvl w:val="0"/>
          <w:numId w:val="6"/>
        </w:numPr>
      </w:pPr>
      <w:r>
        <w:t>y: Mass of hydrocarbons emitted during refueling (g)</w:t>
      </w:r>
    </w:p>
    <w:p w:rsidR="004A4D47" w:rsidRDefault="004A4D47" w:rsidP="009537BE">
      <w:pPr>
        <w:pStyle w:val="Heading2"/>
        <w:jc w:val="both"/>
      </w:pPr>
      <w:r>
        <w:t>The goal of this problem is to develop a predictive model to anticipate the mass of hydrocarbons emitted during refueling.</w:t>
      </w:r>
    </w:p>
    <w:p w:rsidR="004A4D47" w:rsidRDefault="004A4D47" w:rsidP="009537BE">
      <w:pPr>
        <w:pStyle w:val="Heading2"/>
        <w:jc w:val="both"/>
      </w:pPr>
    </w:p>
    <w:p w:rsidR="004A4D47" w:rsidRDefault="004A4D47" w:rsidP="009537BE">
      <w:pPr>
        <w:pStyle w:val="Heading2"/>
        <w:jc w:val="both"/>
      </w:pPr>
      <w:r>
        <w:t>Randomly select 70 samples as your training set to build the regression model. Use the remaining 30 samples as your testing set to evaluate accuracy of predictions. This approach helps avoid overfitting the regression model to the particular samples selected.</w:t>
      </w:r>
    </w:p>
    <w:p w:rsidR="004A4D47" w:rsidRDefault="004A4D47" w:rsidP="004A4D47">
      <w:pPr>
        <w:pStyle w:val="Heading2"/>
      </w:pPr>
    </w:p>
    <w:p w:rsidR="00522D62" w:rsidRDefault="004A4D47" w:rsidP="009537BE">
      <w:pPr>
        <w:pStyle w:val="Heading2"/>
        <w:jc w:val="both"/>
      </w:pPr>
      <w:r>
        <w:t>Using at least 2 iterations of a stepwise procedure (i.e. forward selection or backward elimination), develop a multiple regression model to predict hydrocarbon emissions using the training data set. Consider exploring interaction factors and mathematical transformations as desired. Report results of each incremental regression analysis including:</w:t>
      </w:r>
    </w:p>
    <w:p w:rsidR="00522D62" w:rsidRDefault="00522D62" w:rsidP="009537BE">
      <w:pPr>
        <w:pStyle w:val="Heading2"/>
        <w:numPr>
          <w:ilvl w:val="0"/>
          <w:numId w:val="12"/>
        </w:numPr>
      </w:pPr>
      <w:r>
        <w:t>Regression equation including coefficient values.</w:t>
      </w:r>
    </w:p>
    <w:p w:rsidR="00655565" w:rsidRPr="009B38B3" w:rsidRDefault="00655565" w:rsidP="00655565">
      <w:pPr>
        <w:rPr>
          <w:sz w:val="28"/>
        </w:rPr>
      </w:pPr>
      <w:r w:rsidRPr="009B38B3">
        <w:rPr>
          <w:sz w:val="28"/>
        </w:rPr>
        <w:t>Solution:</w:t>
      </w:r>
    </w:p>
    <w:p w:rsidR="00655565" w:rsidRPr="00655565" w:rsidRDefault="007E3707" w:rsidP="00655565">
      <m:oMathPara>
        <m:oMath>
          <m:acc>
            <m:accPr>
              <m:ctrlPr>
                <w:rPr>
                  <w:rFonts w:ascii="Cambria Math" w:hAnsi="Cambria Math"/>
                  <w:i/>
                </w:rPr>
              </m:ctrlPr>
            </m:accPr>
            <m:e>
              <m:r>
                <w:rPr>
                  <w:rFonts w:ascii="Cambria Math" w:hAnsi="Cambria Math"/>
                </w:rPr>
                <m:t>y</m:t>
              </m:r>
            </m:e>
          </m:acc>
          <m:r>
            <w:rPr>
              <w:rFonts w:ascii="Cambria Math" w:hAnsi="Cambria Math"/>
            </w:rPr>
            <m:t>=0.51082+0.19003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+4.5</m:t>
          </m:r>
          <m:sSub>
            <m:sSubPr>
              <m:ctrlPr>
                <w:rPr>
                  <w:rFonts w:ascii="Cambria Math" w:hAnsi="Cambria Math"/>
                  <w:i/>
                </w:rPr>
              </m:ctrlPr>
            </m:sSubPr>
            <m:e>
              <m:r>
                <w:rPr>
                  <w:rFonts w:ascii="Cambria Math" w:hAnsi="Cambria Math"/>
                </w:rPr>
                <m:t>8815x</m:t>
              </m:r>
            </m:e>
            <m:sub>
              <m:r>
                <w:rPr>
                  <w:rFonts w:ascii="Cambria Math" w:hAnsi="Cambria Math"/>
                </w:rPr>
                <m:t>4</m:t>
              </m:r>
            </m:sub>
          </m:sSub>
        </m:oMath>
      </m:oMathPara>
    </w:p>
    <w:p w:rsidR="00522D62" w:rsidRDefault="00522D62" w:rsidP="009537BE">
      <w:pPr>
        <w:pStyle w:val="Heading2"/>
        <w:numPr>
          <w:ilvl w:val="0"/>
          <w:numId w:val="12"/>
        </w:numPr>
      </w:pPr>
      <w:r>
        <w:t>Coefficient t statistics and p-values.</w:t>
      </w:r>
    </w:p>
    <w:p w:rsidR="009B38B3" w:rsidRPr="0094433D" w:rsidRDefault="009B38B3" w:rsidP="009B38B3">
      <w:pPr>
        <w:rPr>
          <w:sz w:val="28"/>
        </w:rPr>
      </w:pPr>
      <w:r w:rsidRPr="0094433D">
        <w:rPr>
          <w:sz w:val="28"/>
        </w:rPr>
        <w:t>Solution:</w:t>
      </w:r>
    </w:p>
    <w:tbl>
      <w:tblPr>
        <w:tblW w:w="5360" w:type="dxa"/>
        <w:jc w:val="center"/>
        <w:tblLook w:val="04A0" w:firstRow="1" w:lastRow="0" w:firstColumn="1" w:lastColumn="0" w:noHBand="0" w:noVBand="1"/>
      </w:tblPr>
      <w:tblGrid>
        <w:gridCol w:w="2250"/>
        <w:gridCol w:w="1440"/>
        <w:gridCol w:w="1670"/>
      </w:tblGrid>
      <w:tr w:rsidR="009B38B3" w:rsidRPr="009B38B3" w:rsidTr="00411C53">
        <w:trPr>
          <w:trHeight w:val="288"/>
          <w:jc w:val="center"/>
        </w:trPr>
        <w:tc>
          <w:tcPr>
            <w:tcW w:w="2250" w:type="dxa"/>
            <w:tcBorders>
              <w:top w:val="single" w:sz="8" w:space="0" w:color="auto"/>
              <w:left w:val="nil"/>
              <w:bottom w:val="single" w:sz="4" w:space="0" w:color="auto"/>
              <w:right w:val="nil"/>
            </w:tcBorders>
            <w:shd w:val="clear" w:color="auto" w:fill="auto"/>
            <w:noWrap/>
            <w:vAlign w:val="bottom"/>
            <w:hideMark/>
          </w:tcPr>
          <w:p w:rsidR="009B38B3" w:rsidRPr="009B38B3" w:rsidRDefault="009B38B3" w:rsidP="009B38B3">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Model</w:t>
            </w:r>
            <w:r w:rsidRPr="009B38B3">
              <w:rPr>
                <w:rFonts w:ascii="Calibri" w:eastAsia="Times New Roman" w:hAnsi="Calibri" w:cs="Calibri"/>
                <w:i/>
                <w:iCs/>
                <w:color w:val="000000"/>
              </w:rPr>
              <w:t> </w:t>
            </w:r>
          </w:p>
        </w:tc>
        <w:tc>
          <w:tcPr>
            <w:tcW w:w="1440" w:type="dxa"/>
            <w:tcBorders>
              <w:top w:val="single" w:sz="8" w:space="0" w:color="auto"/>
              <w:left w:val="nil"/>
              <w:bottom w:val="single" w:sz="4" w:space="0" w:color="auto"/>
              <w:right w:val="nil"/>
            </w:tcBorders>
            <w:shd w:val="clear" w:color="auto" w:fill="auto"/>
            <w:noWrap/>
            <w:vAlign w:val="bottom"/>
            <w:hideMark/>
          </w:tcPr>
          <w:p w:rsidR="009B38B3" w:rsidRPr="009B38B3" w:rsidRDefault="009B38B3" w:rsidP="009B38B3">
            <w:pPr>
              <w:spacing w:after="0" w:line="240" w:lineRule="auto"/>
              <w:jc w:val="center"/>
              <w:rPr>
                <w:rFonts w:ascii="Calibri" w:eastAsia="Times New Roman" w:hAnsi="Calibri" w:cs="Calibri"/>
                <w:i/>
                <w:iCs/>
                <w:color w:val="000000"/>
              </w:rPr>
            </w:pPr>
            <w:r w:rsidRPr="009B38B3">
              <w:rPr>
                <w:rFonts w:ascii="Calibri" w:eastAsia="Times New Roman" w:hAnsi="Calibri" w:cs="Calibri"/>
                <w:i/>
                <w:iCs/>
                <w:color w:val="000000"/>
              </w:rPr>
              <w:t>t Stat</w:t>
            </w:r>
          </w:p>
        </w:tc>
        <w:tc>
          <w:tcPr>
            <w:tcW w:w="1670" w:type="dxa"/>
            <w:tcBorders>
              <w:top w:val="single" w:sz="8" w:space="0" w:color="auto"/>
              <w:left w:val="nil"/>
              <w:bottom w:val="single" w:sz="4" w:space="0" w:color="auto"/>
              <w:right w:val="nil"/>
            </w:tcBorders>
            <w:shd w:val="clear" w:color="auto" w:fill="auto"/>
            <w:noWrap/>
            <w:vAlign w:val="bottom"/>
            <w:hideMark/>
          </w:tcPr>
          <w:p w:rsidR="009B38B3" w:rsidRPr="009B38B3" w:rsidRDefault="009B38B3" w:rsidP="009B38B3">
            <w:pPr>
              <w:spacing w:after="0" w:line="240" w:lineRule="auto"/>
              <w:jc w:val="center"/>
              <w:rPr>
                <w:rFonts w:ascii="Calibri" w:eastAsia="Times New Roman" w:hAnsi="Calibri" w:cs="Calibri"/>
                <w:i/>
                <w:iCs/>
                <w:color w:val="000000"/>
              </w:rPr>
            </w:pPr>
            <w:r w:rsidRPr="009B38B3">
              <w:rPr>
                <w:rFonts w:ascii="Calibri" w:eastAsia="Times New Roman" w:hAnsi="Calibri" w:cs="Calibri"/>
                <w:i/>
                <w:iCs/>
                <w:color w:val="000000"/>
              </w:rPr>
              <w:t>P-value</w:t>
            </w:r>
          </w:p>
        </w:tc>
      </w:tr>
      <w:tr w:rsidR="009B38B3" w:rsidRPr="009B38B3" w:rsidTr="00411C53">
        <w:trPr>
          <w:trHeight w:val="288"/>
          <w:jc w:val="center"/>
        </w:trPr>
        <w:tc>
          <w:tcPr>
            <w:tcW w:w="2250" w:type="dxa"/>
            <w:tcBorders>
              <w:top w:val="nil"/>
              <w:left w:val="nil"/>
              <w:bottom w:val="nil"/>
              <w:right w:val="nil"/>
            </w:tcBorders>
            <w:shd w:val="clear" w:color="auto" w:fill="auto"/>
            <w:noWrap/>
            <w:vAlign w:val="bottom"/>
            <w:hideMark/>
          </w:tcPr>
          <w:p w:rsidR="009B38B3" w:rsidRPr="009B38B3" w:rsidRDefault="009B38B3" w:rsidP="009B38B3">
            <w:pPr>
              <w:spacing w:after="0" w:line="240" w:lineRule="auto"/>
              <w:rPr>
                <w:rFonts w:ascii="Calibri" w:eastAsia="Times New Roman" w:hAnsi="Calibri" w:cs="Calibri"/>
                <w:color w:val="000000"/>
              </w:rPr>
            </w:pPr>
            <w:r w:rsidRPr="009B38B3">
              <w:rPr>
                <w:rFonts w:ascii="Calibri" w:eastAsia="Times New Roman" w:hAnsi="Calibri" w:cs="Calibri"/>
                <w:color w:val="000000"/>
              </w:rPr>
              <w:t>Intercept</w:t>
            </w:r>
          </w:p>
        </w:tc>
        <w:tc>
          <w:tcPr>
            <w:tcW w:w="1440" w:type="dxa"/>
            <w:tcBorders>
              <w:top w:val="nil"/>
              <w:left w:val="nil"/>
              <w:bottom w:val="nil"/>
              <w:right w:val="nil"/>
            </w:tcBorders>
            <w:shd w:val="clear" w:color="auto" w:fill="auto"/>
            <w:noWrap/>
            <w:vAlign w:val="bottom"/>
            <w:hideMark/>
          </w:tcPr>
          <w:p w:rsidR="009B38B3" w:rsidRPr="009B38B3" w:rsidRDefault="00411C53" w:rsidP="009B38B3">
            <w:pPr>
              <w:spacing w:after="0" w:line="240" w:lineRule="auto"/>
              <w:jc w:val="right"/>
              <w:rPr>
                <w:rFonts w:ascii="Calibri" w:eastAsia="Times New Roman" w:hAnsi="Calibri" w:cs="Calibri"/>
                <w:color w:val="000000"/>
              </w:rPr>
            </w:pPr>
            <w:r>
              <w:rPr>
                <w:rFonts w:ascii="Calibri" w:eastAsia="Times New Roman" w:hAnsi="Calibri" w:cs="Calibri"/>
                <w:color w:val="000000"/>
              </w:rPr>
              <w:t>0.356</w:t>
            </w:r>
          </w:p>
        </w:tc>
        <w:tc>
          <w:tcPr>
            <w:tcW w:w="1670" w:type="dxa"/>
            <w:tcBorders>
              <w:top w:val="nil"/>
              <w:left w:val="nil"/>
              <w:bottom w:val="nil"/>
              <w:right w:val="nil"/>
            </w:tcBorders>
            <w:shd w:val="clear" w:color="auto" w:fill="auto"/>
            <w:noWrap/>
            <w:vAlign w:val="bottom"/>
            <w:hideMark/>
          </w:tcPr>
          <w:p w:rsidR="009B38B3" w:rsidRPr="009B38B3" w:rsidRDefault="006D1D23" w:rsidP="009B38B3">
            <w:pPr>
              <w:spacing w:after="0" w:line="240" w:lineRule="auto"/>
              <w:jc w:val="right"/>
              <w:rPr>
                <w:rFonts w:ascii="Calibri" w:eastAsia="Times New Roman" w:hAnsi="Calibri" w:cs="Calibri"/>
                <w:color w:val="000000"/>
              </w:rPr>
            </w:pPr>
            <w:r>
              <w:rPr>
                <w:rFonts w:ascii="Calibri" w:eastAsia="Times New Roman" w:hAnsi="Calibri" w:cs="Calibri"/>
                <w:color w:val="000000"/>
              </w:rPr>
              <w:t>0.72266</w:t>
            </w:r>
          </w:p>
        </w:tc>
      </w:tr>
      <w:tr w:rsidR="009B38B3" w:rsidRPr="009B38B3" w:rsidTr="00411C53">
        <w:trPr>
          <w:trHeight w:val="288"/>
          <w:jc w:val="center"/>
        </w:trPr>
        <w:tc>
          <w:tcPr>
            <w:tcW w:w="2250" w:type="dxa"/>
            <w:tcBorders>
              <w:top w:val="nil"/>
              <w:left w:val="nil"/>
              <w:bottom w:val="nil"/>
              <w:right w:val="nil"/>
            </w:tcBorders>
            <w:shd w:val="clear" w:color="auto" w:fill="auto"/>
            <w:noWrap/>
            <w:vAlign w:val="bottom"/>
            <w:hideMark/>
          </w:tcPr>
          <w:p w:rsidR="009B38B3" w:rsidRPr="009B38B3" w:rsidRDefault="009B38B3" w:rsidP="009B38B3">
            <w:pPr>
              <w:spacing w:after="0" w:line="240" w:lineRule="auto"/>
              <w:rPr>
                <w:rFonts w:ascii="Calibri" w:eastAsia="Times New Roman" w:hAnsi="Calibri" w:cs="Calibri"/>
                <w:color w:val="000000"/>
              </w:rPr>
            </w:pPr>
            <w:r w:rsidRPr="009B38B3">
              <w:rPr>
                <w:rFonts w:ascii="Calibri" w:eastAsia="Times New Roman" w:hAnsi="Calibri" w:cs="Calibri"/>
                <w:color w:val="000000"/>
              </w:rPr>
              <w:t>Gasoline Temp</w:t>
            </w:r>
            <w:r w:rsidR="00411C53">
              <w:rPr>
                <w:rFonts w:ascii="Calibri" w:eastAsia="Times New Roman" w:hAnsi="Calibri" w:cs="Calibri"/>
                <w:color w:val="000000"/>
              </w:rPr>
              <w:t xml:space="preserve"> (x</w:t>
            </w:r>
            <w:r w:rsidR="00411C53" w:rsidRPr="00411C53">
              <w:rPr>
                <w:rFonts w:ascii="Calibri" w:eastAsia="Times New Roman" w:hAnsi="Calibri" w:cs="Calibri"/>
                <w:color w:val="000000"/>
                <w:vertAlign w:val="subscript"/>
              </w:rPr>
              <w:t>3</w:t>
            </w:r>
            <w:r w:rsidR="00411C53">
              <w:rPr>
                <w:rFonts w:ascii="Calibri" w:eastAsia="Times New Roman" w:hAnsi="Calibri" w:cs="Calibri"/>
                <w:color w:val="000000"/>
              </w:rPr>
              <w:t>)</w:t>
            </w:r>
          </w:p>
        </w:tc>
        <w:tc>
          <w:tcPr>
            <w:tcW w:w="1440" w:type="dxa"/>
            <w:tcBorders>
              <w:top w:val="nil"/>
              <w:left w:val="nil"/>
              <w:bottom w:val="nil"/>
              <w:right w:val="nil"/>
            </w:tcBorders>
            <w:shd w:val="clear" w:color="auto" w:fill="auto"/>
            <w:noWrap/>
            <w:vAlign w:val="bottom"/>
            <w:hideMark/>
          </w:tcPr>
          <w:p w:rsidR="009B38B3" w:rsidRPr="009B38B3" w:rsidRDefault="00411C53" w:rsidP="009B38B3">
            <w:pPr>
              <w:spacing w:after="0" w:line="240" w:lineRule="auto"/>
              <w:jc w:val="right"/>
              <w:rPr>
                <w:rFonts w:ascii="Calibri" w:eastAsia="Times New Roman" w:hAnsi="Calibri" w:cs="Calibri"/>
                <w:color w:val="000000"/>
              </w:rPr>
            </w:pPr>
            <w:r>
              <w:rPr>
                <w:rFonts w:ascii="Calibri" w:eastAsia="Times New Roman" w:hAnsi="Calibri" w:cs="Calibri"/>
                <w:color w:val="000000"/>
              </w:rPr>
              <w:t>3.</w:t>
            </w:r>
            <w:r w:rsidR="000273F0">
              <w:rPr>
                <w:rFonts w:ascii="Calibri" w:eastAsia="Times New Roman" w:hAnsi="Calibri" w:cs="Calibri"/>
                <w:color w:val="000000"/>
              </w:rPr>
              <w:t>3</w:t>
            </w:r>
            <w:r>
              <w:rPr>
                <w:rFonts w:ascii="Calibri" w:eastAsia="Times New Roman" w:hAnsi="Calibri" w:cs="Calibri"/>
                <w:color w:val="000000"/>
              </w:rPr>
              <w:t>48</w:t>
            </w:r>
          </w:p>
        </w:tc>
        <w:tc>
          <w:tcPr>
            <w:tcW w:w="1670" w:type="dxa"/>
            <w:tcBorders>
              <w:top w:val="nil"/>
              <w:left w:val="nil"/>
              <w:bottom w:val="nil"/>
              <w:right w:val="nil"/>
            </w:tcBorders>
            <w:shd w:val="clear" w:color="auto" w:fill="auto"/>
            <w:noWrap/>
            <w:vAlign w:val="bottom"/>
            <w:hideMark/>
          </w:tcPr>
          <w:p w:rsidR="009B38B3" w:rsidRPr="009B38B3" w:rsidRDefault="006D1D23" w:rsidP="009B38B3">
            <w:pPr>
              <w:spacing w:after="0" w:line="240" w:lineRule="auto"/>
              <w:jc w:val="right"/>
              <w:rPr>
                <w:rFonts w:ascii="Calibri" w:eastAsia="Times New Roman" w:hAnsi="Calibri" w:cs="Calibri"/>
                <w:color w:val="000000"/>
              </w:rPr>
            </w:pPr>
            <w:r>
              <w:rPr>
                <w:rFonts w:ascii="Calibri" w:eastAsia="Times New Roman" w:hAnsi="Calibri" w:cs="Calibri"/>
                <w:color w:val="000000"/>
              </w:rPr>
              <w:t>0.00134</w:t>
            </w:r>
          </w:p>
        </w:tc>
      </w:tr>
      <w:tr w:rsidR="009B38B3" w:rsidRPr="009B38B3" w:rsidTr="00411C53">
        <w:trPr>
          <w:trHeight w:val="294"/>
          <w:jc w:val="center"/>
        </w:trPr>
        <w:tc>
          <w:tcPr>
            <w:tcW w:w="2250" w:type="dxa"/>
            <w:tcBorders>
              <w:top w:val="nil"/>
              <w:left w:val="nil"/>
              <w:bottom w:val="single" w:sz="8" w:space="0" w:color="auto"/>
              <w:right w:val="nil"/>
            </w:tcBorders>
            <w:shd w:val="clear" w:color="auto" w:fill="auto"/>
            <w:noWrap/>
            <w:vAlign w:val="bottom"/>
            <w:hideMark/>
          </w:tcPr>
          <w:p w:rsidR="009B38B3" w:rsidRPr="009B38B3" w:rsidRDefault="009B38B3" w:rsidP="009B38B3">
            <w:pPr>
              <w:spacing w:after="0" w:line="240" w:lineRule="auto"/>
              <w:rPr>
                <w:rFonts w:ascii="Calibri" w:eastAsia="Times New Roman" w:hAnsi="Calibri" w:cs="Calibri"/>
                <w:color w:val="000000"/>
              </w:rPr>
            </w:pPr>
            <w:r w:rsidRPr="009B38B3">
              <w:rPr>
                <w:rFonts w:ascii="Calibri" w:eastAsia="Times New Roman" w:hAnsi="Calibri" w:cs="Calibri"/>
                <w:color w:val="000000"/>
              </w:rPr>
              <w:t>Gasoline Pressure</w:t>
            </w:r>
            <w:r w:rsidR="00411C53">
              <w:rPr>
                <w:rFonts w:ascii="Calibri" w:eastAsia="Times New Roman" w:hAnsi="Calibri" w:cs="Calibri"/>
                <w:color w:val="000000"/>
              </w:rPr>
              <w:t xml:space="preserve"> (x</w:t>
            </w:r>
            <w:r w:rsidR="00411C53" w:rsidRPr="00411C53">
              <w:rPr>
                <w:rFonts w:ascii="Calibri" w:eastAsia="Times New Roman" w:hAnsi="Calibri" w:cs="Calibri"/>
                <w:color w:val="000000"/>
                <w:vertAlign w:val="subscript"/>
              </w:rPr>
              <w:t>4</w:t>
            </w:r>
            <w:r w:rsidR="00411C53">
              <w:rPr>
                <w:rFonts w:ascii="Calibri" w:eastAsia="Times New Roman" w:hAnsi="Calibri" w:cs="Calibri"/>
                <w:color w:val="000000"/>
              </w:rPr>
              <w:t>)</w:t>
            </w:r>
          </w:p>
        </w:tc>
        <w:tc>
          <w:tcPr>
            <w:tcW w:w="1440" w:type="dxa"/>
            <w:tcBorders>
              <w:top w:val="nil"/>
              <w:left w:val="nil"/>
              <w:bottom w:val="single" w:sz="8" w:space="0" w:color="auto"/>
              <w:right w:val="nil"/>
            </w:tcBorders>
            <w:shd w:val="clear" w:color="auto" w:fill="auto"/>
            <w:noWrap/>
            <w:vAlign w:val="bottom"/>
            <w:hideMark/>
          </w:tcPr>
          <w:p w:rsidR="009B38B3" w:rsidRPr="009B38B3" w:rsidRDefault="00411C53" w:rsidP="009B38B3">
            <w:pPr>
              <w:spacing w:after="0" w:line="240" w:lineRule="auto"/>
              <w:jc w:val="right"/>
              <w:rPr>
                <w:rFonts w:ascii="Calibri" w:eastAsia="Times New Roman" w:hAnsi="Calibri" w:cs="Calibri"/>
                <w:color w:val="000000"/>
              </w:rPr>
            </w:pPr>
            <w:r>
              <w:rPr>
                <w:rFonts w:ascii="Calibri" w:eastAsia="Times New Roman" w:hAnsi="Calibri" w:cs="Calibri"/>
                <w:color w:val="000000"/>
              </w:rPr>
              <w:t>6.177</w:t>
            </w:r>
          </w:p>
        </w:tc>
        <w:tc>
          <w:tcPr>
            <w:tcW w:w="1670" w:type="dxa"/>
            <w:tcBorders>
              <w:top w:val="nil"/>
              <w:left w:val="nil"/>
              <w:bottom w:val="single" w:sz="8" w:space="0" w:color="auto"/>
              <w:right w:val="nil"/>
            </w:tcBorders>
            <w:shd w:val="clear" w:color="auto" w:fill="auto"/>
            <w:noWrap/>
            <w:vAlign w:val="bottom"/>
            <w:hideMark/>
          </w:tcPr>
          <w:p w:rsidR="009B38B3" w:rsidRPr="009B38B3" w:rsidRDefault="00411C53" w:rsidP="009B38B3">
            <w:pPr>
              <w:spacing w:after="0" w:line="240" w:lineRule="auto"/>
              <w:jc w:val="right"/>
              <w:rPr>
                <w:rFonts w:ascii="Calibri" w:eastAsia="Times New Roman" w:hAnsi="Calibri" w:cs="Calibri"/>
                <w:color w:val="000000"/>
              </w:rPr>
            </w:pPr>
            <w:r>
              <w:rPr>
                <w:rFonts w:ascii="Calibri" w:eastAsia="Times New Roman" w:hAnsi="Calibri" w:cs="Calibri"/>
                <w:color w:val="000000"/>
              </w:rPr>
              <w:t>4.35x10</w:t>
            </w:r>
            <w:r w:rsidRPr="00411C53">
              <w:rPr>
                <w:rFonts w:ascii="Calibri" w:eastAsia="Times New Roman" w:hAnsi="Calibri" w:cs="Calibri"/>
                <w:color w:val="000000"/>
                <w:vertAlign w:val="superscript"/>
              </w:rPr>
              <w:t>-8</w:t>
            </w:r>
          </w:p>
        </w:tc>
      </w:tr>
    </w:tbl>
    <w:p w:rsidR="009B38B3" w:rsidRPr="009B38B3" w:rsidRDefault="009B38B3" w:rsidP="009B38B3"/>
    <w:p w:rsidR="00522D62" w:rsidRDefault="00522D62" w:rsidP="009537BE">
      <w:pPr>
        <w:pStyle w:val="Heading2"/>
        <w:numPr>
          <w:ilvl w:val="0"/>
          <w:numId w:val="12"/>
        </w:numPr>
      </w:pPr>
      <w:r>
        <w:lastRenderedPageBreak/>
        <w:t>Coefficient of multiple determination R</w:t>
      </w:r>
      <w:r w:rsidRPr="00522D62">
        <w:rPr>
          <w:vertAlign w:val="superscript"/>
        </w:rPr>
        <w:t>2</w:t>
      </w:r>
      <w:r>
        <w:t>.</w:t>
      </w:r>
    </w:p>
    <w:p w:rsidR="0094433D" w:rsidRPr="0094433D" w:rsidRDefault="0094433D" w:rsidP="0094433D">
      <w:pPr>
        <w:rPr>
          <w:sz w:val="28"/>
        </w:rPr>
      </w:pPr>
      <w:r w:rsidRPr="0094433D">
        <w:rPr>
          <w:sz w:val="28"/>
        </w:rPr>
        <w:t>Solution:</w:t>
      </w:r>
    </w:p>
    <w:tbl>
      <w:tblPr>
        <w:tblW w:w="4200" w:type="dxa"/>
        <w:jc w:val="center"/>
        <w:tblLook w:val="04A0" w:firstRow="1" w:lastRow="0" w:firstColumn="1" w:lastColumn="0" w:noHBand="0" w:noVBand="1"/>
      </w:tblPr>
      <w:tblGrid>
        <w:gridCol w:w="2442"/>
        <w:gridCol w:w="1758"/>
      </w:tblGrid>
      <w:tr w:rsidR="0094433D" w:rsidRPr="0094433D" w:rsidTr="0094433D">
        <w:trPr>
          <w:trHeight w:val="288"/>
          <w:jc w:val="center"/>
        </w:trPr>
        <w:tc>
          <w:tcPr>
            <w:tcW w:w="4200" w:type="dxa"/>
            <w:gridSpan w:val="2"/>
            <w:tcBorders>
              <w:top w:val="single" w:sz="8" w:space="0" w:color="auto"/>
              <w:left w:val="nil"/>
              <w:bottom w:val="single" w:sz="4" w:space="0" w:color="auto"/>
              <w:right w:val="nil"/>
            </w:tcBorders>
            <w:shd w:val="clear" w:color="auto" w:fill="auto"/>
            <w:noWrap/>
            <w:vAlign w:val="bottom"/>
            <w:hideMark/>
          </w:tcPr>
          <w:p w:rsidR="0094433D" w:rsidRPr="0094433D" w:rsidRDefault="0094433D" w:rsidP="0094433D">
            <w:pPr>
              <w:spacing w:after="0" w:line="240" w:lineRule="auto"/>
              <w:jc w:val="center"/>
              <w:rPr>
                <w:rFonts w:ascii="Calibri" w:eastAsia="Times New Roman" w:hAnsi="Calibri" w:cs="Calibri"/>
                <w:i/>
                <w:iCs/>
                <w:color w:val="000000"/>
              </w:rPr>
            </w:pPr>
            <w:r w:rsidRPr="0094433D">
              <w:rPr>
                <w:rFonts w:ascii="Calibri" w:eastAsia="Times New Roman" w:hAnsi="Calibri" w:cs="Calibri"/>
                <w:i/>
                <w:iCs/>
                <w:color w:val="000000"/>
              </w:rPr>
              <w:t>Regression Statistics</w:t>
            </w:r>
          </w:p>
        </w:tc>
      </w:tr>
      <w:tr w:rsidR="0094433D" w:rsidRPr="0094433D" w:rsidTr="0094433D">
        <w:trPr>
          <w:trHeight w:val="288"/>
          <w:jc w:val="center"/>
        </w:trPr>
        <w:tc>
          <w:tcPr>
            <w:tcW w:w="2442" w:type="dxa"/>
            <w:tcBorders>
              <w:top w:val="nil"/>
              <w:left w:val="nil"/>
              <w:bottom w:val="nil"/>
              <w:right w:val="nil"/>
            </w:tcBorders>
            <w:shd w:val="clear" w:color="auto" w:fill="auto"/>
            <w:noWrap/>
            <w:vAlign w:val="bottom"/>
            <w:hideMark/>
          </w:tcPr>
          <w:p w:rsidR="0094433D" w:rsidRPr="0094433D" w:rsidRDefault="006D1D23" w:rsidP="0094433D">
            <w:pPr>
              <w:spacing w:after="0" w:line="240" w:lineRule="auto"/>
              <w:rPr>
                <w:rFonts w:ascii="Calibri" w:eastAsia="Times New Roman" w:hAnsi="Calibri" w:cs="Calibri"/>
                <w:color w:val="000000"/>
              </w:rPr>
            </w:pPr>
            <w:r>
              <w:rPr>
                <w:rFonts w:ascii="Calibri" w:eastAsia="Times New Roman" w:hAnsi="Calibri" w:cs="Calibri"/>
                <w:color w:val="000000"/>
              </w:rPr>
              <w:t xml:space="preserve">Multiple </w:t>
            </w:r>
            <w:r w:rsidR="0094433D" w:rsidRPr="0094433D">
              <w:rPr>
                <w:rFonts w:ascii="Calibri" w:eastAsia="Times New Roman" w:hAnsi="Calibri" w:cs="Calibri"/>
                <w:color w:val="000000"/>
              </w:rPr>
              <w:t>R Square</w:t>
            </w:r>
          </w:p>
        </w:tc>
        <w:tc>
          <w:tcPr>
            <w:tcW w:w="1758" w:type="dxa"/>
            <w:tcBorders>
              <w:top w:val="nil"/>
              <w:left w:val="nil"/>
              <w:bottom w:val="nil"/>
              <w:right w:val="nil"/>
            </w:tcBorders>
            <w:shd w:val="clear" w:color="auto" w:fill="auto"/>
            <w:noWrap/>
            <w:vAlign w:val="bottom"/>
            <w:hideMark/>
          </w:tcPr>
          <w:p w:rsidR="0094433D" w:rsidRPr="0094433D" w:rsidRDefault="006D1D23" w:rsidP="0094433D">
            <w:pPr>
              <w:spacing w:after="0" w:line="240" w:lineRule="auto"/>
              <w:jc w:val="right"/>
              <w:rPr>
                <w:rFonts w:ascii="Calibri" w:eastAsia="Times New Roman" w:hAnsi="Calibri" w:cs="Calibri"/>
                <w:color w:val="000000"/>
              </w:rPr>
            </w:pPr>
            <w:r>
              <w:rPr>
                <w:rFonts w:ascii="Calibri" w:eastAsia="Times New Roman" w:hAnsi="Calibri" w:cs="Calibri"/>
                <w:color w:val="000000"/>
              </w:rPr>
              <w:t>0.8822</w:t>
            </w:r>
          </w:p>
        </w:tc>
      </w:tr>
      <w:tr w:rsidR="0094433D" w:rsidRPr="0094433D" w:rsidTr="0094433D">
        <w:trPr>
          <w:trHeight w:val="288"/>
          <w:jc w:val="center"/>
        </w:trPr>
        <w:tc>
          <w:tcPr>
            <w:tcW w:w="2442" w:type="dxa"/>
            <w:tcBorders>
              <w:top w:val="nil"/>
              <w:left w:val="nil"/>
              <w:bottom w:val="nil"/>
              <w:right w:val="nil"/>
            </w:tcBorders>
            <w:shd w:val="clear" w:color="auto" w:fill="auto"/>
            <w:noWrap/>
            <w:vAlign w:val="bottom"/>
            <w:hideMark/>
          </w:tcPr>
          <w:p w:rsidR="0094433D" w:rsidRPr="0094433D" w:rsidRDefault="0094433D" w:rsidP="0094433D">
            <w:pPr>
              <w:spacing w:after="0" w:line="240" w:lineRule="auto"/>
              <w:rPr>
                <w:rFonts w:ascii="Calibri" w:eastAsia="Times New Roman" w:hAnsi="Calibri" w:cs="Calibri"/>
                <w:color w:val="000000"/>
              </w:rPr>
            </w:pPr>
            <w:r w:rsidRPr="0094433D">
              <w:rPr>
                <w:rFonts w:ascii="Calibri" w:eastAsia="Times New Roman" w:hAnsi="Calibri" w:cs="Calibri"/>
                <w:color w:val="000000"/>
              </w:rPr>
              <w:t>Adjusted R Square</w:t>
            </w:r>
          </w:p>
        </w:tc>
        <w:tc>
          <w:tcPr>
            <w:tcW w:w="1758" w:type="dxa"/>
            <w:tcBorders>
              <w:top w:val="nil"/>
              <w:left w:val="nil"/>
              <w:bottom w:val="nil"/>
              <w:right w:val="nil"/>
            </w:tcBorders>
            <w:shd w:val="clear" w:color="auto" w:fill="auto"/>
            <w:noWrap/>
            <w:vAlign w:val="bottom"/>
            <w:hideMark/>
          </w:tcPr>
          <w:p w:rsidR="0094433D" w:rsidRPr="0094433D" w:rsidRDefault="006D1D23" w:rsidP="0094433D">
            <w:pPr>
              <w:spacing w:after="0" w:line="240" w:lineRule="auto"/>
              <w:jc w:val="right"/>
              <w:rPr>
                <w:rFonts w:ascii="Calibri" w:eastAsia="Times New Roman" w:hAnsi="Calibri" w:cs="Calibri"/>
                <w:color w:val="000000"/>
              </w:rPr>
            </w:pPr>
            <w:r>
              <w:rPr>
                <w:rFonts w:ascii="Calibri" w:eastAsia="Times New Roman" w:hAnsi="Calibri" w:cs="Calibri"/>
                <w:color w:val="000000"/>
              </w:rPr>
              <w:t>0.8787</w:t>
            </w:r>
          </w:p>
        </w:tc>
      </w:tr>
    </w:tbl>
    <w:p w:rsidR="0094433D" w:rsidRPr="0094433D" w:rsidRDefault="0094433D" w:rsidP="0094433D"/>
    <w:p w:rsidR="00522D62" w:rsidRDefault="00522D62" w:rsidP="009537BE">
      <w:pPr>
        <w:pStyle w:val="Heading2"/>
        <w:numPr>
          <w:ilvl w:val="0"/>
          <w:numId w:val="12"/>
        </w:numPr>
      </w:pPr>
      <w:r>
        <w:t>Root mean square error (RMSE) of the training data set.</w:t>
      </w:r>
    </w:p>
    <w:p w:rsidR="00522D62" w:rsidRPr="0094433D" w:rsidRDefault="00522D62" w:rsidP="009537BE">
      <w:pPr>
        <w:pStyle w:val="Heading2"/>
        <w:ind w:left="360"/>
        <w:rPr>
          <w:rFonts w:eastAsiaTheme="minorEastAsia"/>
          <w:color w:val="auto"/>
          <w:sz w:val="22"/>
          <w:szCs w:val="22"/>
        </w:rPr>
      </w:pPr>
      <m:oMathPara>
        <m:oMath>
          <m:r>
            <w:rPr>
              <w:rFonts w:ascii="Cambria Math" w:hAnsi="Cambria Math"/>
            </w:rPr>
            <m:t xml:space="preserve">RMSE= </m:t>
          </m:r>
          <m:rad>
            <m:radPr>
              <m:degHide m:val="1"/>
              <m:ctrlPr>
                <w:rPr>
                  <w:rFonts w:ascii="Cambria Math" w:eastAsiaTheme="minorHAnsi" w:hAnsi="Cambria Math" w:cstheme="minorBidi"/>
                  <w:i/>
                  <w:color w:val="auto"/>
                  <w:sz w:val="22"/>
                  <w:szCs w:val="22"/>
                </w:rPr>
              </m:ctrlPr>
            </m:radPr>
            <m:deg/>
            <m:e>
              <m:f>
                <m:fPr>
                  <m:ctrlPr>
                    <w:rPr>
                      <w:rFonts w:ascii="Cambria Math" w:eastAsiaTheme="minorHAnsi" w:hAnsi="Cambria Math" w:cstheme="minorBidi"/>
                      <w:i/>
                      <w:color w:val="auto"/>
                      <w:sz w:val="22"/>
                      <w:szCs w:val="22"/>
                    </w:rPr>
                  </m:ctrlPr>
                </m:fPr>
                <m:num>
                  <m:nary>
                    <m:naryPr>
                      <m:chr m:val="∑"/>
                      <m:limLoc m:val="undOvr"/>
                      <m:ctrlPr>
                        <w:rPr>
                          <w:rFonts w:ascii="Cambria Math" w:eastAsiaTheme="minorHAnsi" w:hAnsi="Cambria Math" w:cstheme="minorBidi"/>
                          <w:i/>
                          <w:color w:val="auto"/>
                          <w:sz w:val="22"/>
                          <w:szCs w:val="22"/>
                        </w:rPr>
                      </m:ctrlPr>
                    </m:naryPr>
                    <m:sub>
                      <m:r>
                        <w:rPr>
                          <w:rFonts w:ascii="Cambria Math" w:hAnsi="Cambria Math"/>
                        </w:rPr>
                        <m:t>i=1</m:t>
                      </m:r>
                    </m:sub>
                    <m:sup>
                      <m:r>
                        <w:rPr>
                          <w:rFonts w:ascii="Cambria Math" w:hAnsi="Cambria Math"/>
                        </w:rPr>
                        <m:t>70</m:t>
                      </m:r>
                    </m:sup>
                    <m:e>
                      <m:sSup>
                        <m:sSupPr>
                          <m:ctrlPr>
                            <w:rPr>
                              <w:rFonts w:ascii="Cambria Math" w:eastAsiaTheme="minorHAnsi" w:hAnsi="Cambria Math" w:cstheme="minorBidi"/>
                              <w:i/>
                              <w:color w:val="auto"/>
                              <w:sz w:val="22"/>
                              <w:szCs w:val="22"/>
                            </w:rPr>
                          </m:ctrlPr>
                        </m:sSupPr>
                        <m:e>
                          <m:r>
                            <w:rPr>
                              <w:rFonts w:ascii="Cambria Math" w:hAnsi="Cambria Math"/>
                            </w:rPr>
                            <m:t>(</m:t>
                          </m:r>
                          <m:sSub>
                            <m:sSubPr>
                              <m:ctrlPr>
                                <w:rPr>
                                  <w:rFonts w:ascii="Cambria Math" w:eastAsiaTheme="minorHAnsi" w:hAnsi="Cambria Math" w:cstheme="minorBidi"/>
                                  <w:i/>
                                  <w:color w:val="auto"/>
                                  <w:sz w:val="22"/>
                                  <w:szCs w:val="22"/>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color w:val="auto"/>
                                  <w:sz w:val="22"/>
                                  <w:szCs w:val="22"/>
                                </w:rPr>
                              </m:ctrlPr>
                            </m:sSubPr>
                            <m:e>
                              <m:acc>
                                <m:accPr>
                                  <m:ctrlPr>
                                    <w:rPr>
                                      <w:rFonts w:ascii="Cambria Math" w:eastAsiaTheme="minorHAnsi" w:hAnsi="Cambria Math" w:cstheme="minorBidi"/>
                                      <w:i/>
                                      <w:color w:val="auto"/>
                                      <w:sz w:val="22"/>
                                      <w:szCs w:val="22"/>
                                    </w:rPr>
                                  </m:ctrlPr>
                                </m:accPr>
                                <m:e>
                                  <m:r>
                                    <w:rPr>
                                      <w:rFonts w:ascii="Cambria Math" w:hAnsi="Cambria Math"/>
                                    </w:rPr>
                                    <m:t>y</m:t>
                                  </m:r>
                                </m:e>
                              </m:acc>
                            </m:e>
                            <m:sub>
                              <m:r>
                                <w:rPr>
                                  <w:rFonts w:ascii="Cambria Math" w:hAnsi="Cambria Math"/>
                                </w:rPr>
                                <m:t>1</m:t>
                              </m:r>
                            </m:sub>
                          </m:sSub>
                          <m:r>
                            <w:rPr>
                              <w:rFonts w:ascii="Cambria Math" w:hAnsi="Cambria Math"/>
                            </w:rPr>
                            <m:t>)</m:t>
                          </m:r>
                        </m:e>
                        <m:sup>
                          <m:r>
                            <w:rPr>
                              <w:rFonts w:ascii="Cambria Math" w:hAnsi="Cambria Math"/>
                            </w:rPr>
                            <m:t>2</m:t>
                          </m:r>
                        </m:sup>
                      </m:sSup>
                    </m:e>
                  </m:nary>
                </m:num>
                <m:den>
                  <m:r>
                    <w:rPr>
                      <w:rFonts w:ascii="Cambria Math" w:hAnsi="Cambria Math"/>
                    </w:rPr>
                    <m:t>70</m:t>
                  </m:r>
                </m:den>
              </m:f>
            </m:e>
          </m:rad>
        </m:oMath>
      </m:oMathPara>
    </w:p>
    <w:p w:rsidR="0094433D" w:rsidRPr="0094433D" w:rsidRDefault="0094433D" w:rsidP="0094433D">
      <w:pPr>
        <w:rPr>
          <w:sz w:val="28"/>
        </w:rPr>
      </w:pPr>
      <w:r w:rsidRPr="0094433D">
        <w:rPr>
          <w:sz w:val="28"/>
        </w:rPr>
        <w:t>Solution:</w:t>
      </w:r>
    </w:p>
    <w:p w:rsidR="00D70695" w:rsidRDefault="00D70695" w:rsidP="0094433D">
      <w:r>
        <w:t>I have taken help of R for this solution.</w:t>
      </w:r>
      <w:r w:rsidR="00E57A3C">
        <w:t xml:space="preserve"> Please refer the additional excel sheet.</w:t>
      </w:r>
    </w:p>
    <w:p w:rsidR="00E57A3C" w:rsidRPr="0094433D" w:rsidRDefault="00E57A3C" w:rsidP="0094433D">
      <w:r>
        <w:t>RMSE ≈ 2.79</w:t>
      </w:r>
    </w:p>
    <w:p w:rsidR="00522D62" w:rsidRDefault="00522D62" w:rsidP="009537BE">
      <w:pPr>
        <w:pStyle w:val="Heading2"/>
        <w:numPr>
          <w:ilvl w:val="0"/>
          <w:numId w:val="12"/>
        </w:numPr>
      </w:pPr>
      <w:r>
        <w:t>Root mean square error (RMSE) of the testing data set.</w:t>
      </w:r>
    </w:p>
    <w:p w:rsidR="00522D62" w:rsidRPr="00E57A3C" w:rsidRDefault="00522D62" w:rsidP="009537BE">
      <w:pPr>
        <w:pStyle w:val="Heading2"/>
        <w:ind w:left="360"/>
        <w:rPr>
          <w:rFonts w:eastAsiaTheme="minorEastAsia"/>
          <w:color w:val="auto"/>
          <w:sz w:val="22"/>
          <w:szCs w:val="22"/>
        </w:rPr>
      </w:pPr>
      <m:oMathPara>
        <m:oMath>
          <m:r>
            <w:rPr>
              <w:rFonts w:ascii="Cambria Math" w:hAnsi="Cambria Math"/>
            </w:rPr>
            <m:t xml:space="preserve">RMSE= </m:t>
          </m:r>
          <m:rad>
            <m:radPr>
              <m:degHide m:val="1"/>
              <m:ctrlPr>
                <w:rPr>
                  <w:rFonts w:ascii="Cambria Math" w:eastAsiaTheme="minorHAnsi" w:hAnsi="Cambria Math" w:cstheme="minorBidi"/>
                  <w:i/>
                  <w:color w:val="auto"/>
                  <w:sz w:val="22"/>
                  <w:szCs w:val="22"/>
                </w:rPr>
              </m:ctrlPr>
            </m:radPr>
            <m:deg/>
            <m:e>
              <m:f>
                <m:fPr>
                  <m:ctrlPr>
                    <w:rPr>
                      <w:rFonts w:ascii="Cambria Math" w:eastAsiaTheme="minorHAnsi" w:hAnsi="Cambria Math" w:cstheme="minorBidi"/>
                      <w:i/>
                      <w:color w:val="auto"/>
                      <w:sz w:val="22"/>
                      <w:szCs w:val="22"/>
                    </w:rPr>
                  </m:ctrlPr>
                </m:fPr>
                <m:num>
                  <m:nary>
                    <m:naryPr>
                      <m:chr m:val="∑"/>
                      <m:limLoc m:val="undOvr"/>
                      <m:ctrlPr>
                        <w:rPr>
                          <w:rFonts w:ascii="Cambria Math" w:eastAsiaTheme="minorHAnsi" w:hAnsi="Cambria Math" w:cstheme="minorBidi"/>
                          <w:i/>
                          <w:color w:val="auto"/>
                          <w:sz w:val="22"/>
                          <w:szCs w:val="22"/>
                        </w:rPr>
                      </m:ctrlPr>
                    </m:naryPr>
                    <m:sub>
                      <m:r>
                        <w:rPr>
                          <w:rFonts w:ascii="Cambria Math" w:hAnsi="Cambria Math"/>
                        </w:rPr>
                        <m:t>i=1</m:t>
                      </m:r>
                    </m:sub>
                    <m:sup>
                      <m:r>
                        <w:rPr>
                          <w:rFonts w:ascii="Cambria Math" w:hAnsi="Cambria Math"/>
                        </w:rPr>
                        <m:t>30</m:t>
                      </m:r>
                    </m:sup>
                    <m:e>
                      <m:sSup>
                        <m:sSupPr>
                          <m:ctrlPr>
                            <w:rPr>
                              <w:rFonts w:ascii="Cambria Math" w:eastAsiaTheme="minorHAnsi" w:hAnsi="Cambria Math" w:cstheme="minorBidi"/>
                              <w:i/>
                              <w:color w:val="auto"/>
                              <w:sz w:val="22"/>
                              <w:szCs w:val="22"/>
                            </w:rPr>
                          </m:ctrlPr>
                        </m:sSupPr>
                        <m:e>
                          <m:r>
                            <w:rPr>
                              <w:rFonts w:ascii="Cambria Math" w:hAnsi="Cambria Math"/>
                            </w:rPr>
                            <m:t>(</m:t>
                          </m:r>
                          <m:sSub>
                            <m:sSubPr>
                              <m:ctrlPr>
                                <w:rPr>
                                  <w:rFonts w:ascii="Cambria Math" w:eastAsiaTheme="minorHAnsi" w:hAnsi="Cambria Math" w:cstheme="minorBidi"/>
                                  <w:i/>
                                  <w:color w:val="auto"/>
                                  <w:sz w:val="22"/>
                                  <w:szCs w:val="22"/>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color w:val="auto"/>
                                  <w:sz w:val="22"/>
                                  <w:szCs w:val="22"/>
                                </w:rPr>
                              </m:ctrlPr>
                            </m:sSubPr>
                            <m:e>
                              <m:acc>
                                <m:accPr>
                                  <m:ctrlPr>
                                    <w:rPr>
                                      <w:rFonts w:ascii="Cambria Math" w:eastAsiaTheme="minorHAnsi" w:hAnsi="Cambria Math" w:cstheme="minorBidi"/>
                                      <w:i/>
                                      <w:color w:val="auto"/>
                                      <w:sz w:val="22"/>
                                      <w:szCs w:val="22"/>
                                    </w:rPr>
                                  </m:ctrlPr>
                                </m:accPr>
                                <m:e>
                                  <m:r>
                                    <w:rPr>
                                      <w:rFonts w:ascii="Cambria Math" w:hAnsi="Cambria Math"/>
                                    </w:rPr>
                                    <m:t>y</m:t>
                                  </m:r>
                                </m:e>
                              </m:acc>
                            </m:e>
                            <m:sub>
                              <m:r>
                                <w:rPr>
                                  <w:rFonts w:ascii="Cambria Math" w:hAnsi="Cambria Math"/>
                                </w:rPr>
                                <m:t>1</m:t>
                              </m:r>
                            </m:sub>
                          </m:sSub>
                          <m:r>
                            <w:rPr>
                              <w:rFonts w:ascii="Cambria Math" w:hAnsi="Cambria Math"/>
                            </w:rPr>
                            <m:t>)</m:t>
                          </m:r>
                        </m:e>
                        <m:sup>
                          <m:r>
                            <w:rPr>
                              <w:rFonts w:ascii="Cambria Math" w:hAnsi="Cambria Math"/>
                            </w:rPr>
                            <m:t>2</m:t>
                          </m:r>
                        </m:sup>
                      </m:sSup>
                    </m:e>
                  </m:nary>
                </m:num>
                <m:den>
                  <m:r>
                    <w:rPr>
                      <w:rFonts w:ascii="Cambria Math" w:hAnsi="Cambria Math"/>
                    </w:rPr>
                    <m:t>30</m:t>
                  </m:r>
                </m:den>
              </m:f>
            </m:e>
          </m:rad>
        </m:oMath>
      </m:oMathPara>
    </w:p>
    <w:p w:rsidR="00E57A3C" w:rsidRPr="0094433D" w:rsidRDefault="00E57A3C" w:rsidP="00E57A3C">
      <w:pPr>
        <w:rPr>
          <w:sz w:val="28"/>
        </w:rPr>
      </w:pPr>
      <w:r w:rsidRPr="0094433D">
        <w:rPr>
          <w:sz w:val="28"/>
        </w:rPr>
        <w:t>Solution:</w:t>
      </w:r>
    </w:p>
    <w:p w:rsidR="00E57A3C" w:rsidRDefault="00E57A3C" w:rsidP="00E57A3C">
      <w:r>
        <w:t>I have taken help of R for this solution. Please refer the additional excel sheet.</w:t>
      </w:r>
    </w:p>
    <w:p w:rsidR="00E57A3C" w:rsidRPr="0094433D" w:rsidRDefault="00E57A3C" w:rsidP="00E57A3C">
      <w:r>
        <w:t xml:space="preserve">RMSE </w:t>
      </w:r>
      <w:r w:rsidR="00700928">
        <w:t>≈ 3.37</w:t>
      </w:r>
      <w:bookmarkStart w:id="0" w:name="_GoBack"/>
      <w:bookmarkEnd w:id="0"/>
    </w:p>
    <w:p w:rsidR="00E57A3C" w:rsidRPr="00E57A3C" w:rsidRDefault="00E57A3C" w:rsidP="00E57A3C"/>
    <w:p w:rsidR="00522D62" w:rsidRPr="00522D62" w:rsidRDefault="00522D62" w:rsidP="009537BE">
      <w:pPr>
        <w:pStyle w:val="Heading2"/>
        <w:jc w:val="both"/>
        <w:rPr>
          <w:rFonts w:eastAsiaTheme="minorEastAsia"/>
        </w:rPr>
      </w:pPr>
      <w:r>
        <w:rPr>
          <w:rFonts w:eastAsiaTheme="minorEastAsia"/>
        </w:rPr>
        <w:t>Clearly mark your final model believed to make the best predictions. Anyone with a unique model yielding better RMSE results than the solution from a validation set of 25 additional sample will receive a 2 bonus points added to the assignment grade.</w:t>
      </w:r>
    </w:p>
    <w:p w:rsidR="00522D62" w:rsidRDefault="00522D62" w:rsidP="00522D62">
      <w:pPr>
        <w:pStyle w:val="ListParagraph"/>
        <w:ind w:left="360"/>
      </w:pPr>
    </w:p>
    <w:p w:rsidR="00300250" w:rsidRDefault="00300250" w:rsidP="00522D62">
      <w:pPr>
        <w:pStyle w:val="ListParagraph"/>
        <w:ind w:left="360"/>
        <w:rPr>
          <w:rStyle w:val="Emphasis"/>
          <w:sz w:val="28"/>
        </w:rPr>
      </w:pPr>
      <w:r w:rsidRPr="00300250">
        <w:rPr>
          <w:rStyle w:val="Emphasis"/>
          <w:sz w:val="28"/>
        </w:rPr>
        <w:t xml:space="preserve">Following images are taken from Rattle (Rstudio) </w:t>
      </w:r>
    </w:p>
    <w:p w:rsidR="00300250" w:rsidRDefault="00700928" w:rsidP="00300250">
      <w:pPr>
        <w:pStyle w:val="ListParagraph"/>
        <w:keepNext/>
        <w:ind w:left="360"/>
      </w:pPr>
      <w:r>
        <w:rPr>
          <w:rStyle w:val="Emphasis"/>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427.15pt">
            <v:imagedata r:id="rId10" o:title="Data Setup"/>
          </v:shape>
        </w:pict>
      </w:r>
    </w:p>
    <w:p w:rsidR="00300250" w:rsidRDefault="00300250" w:rsidP="00300250">
      <w:pPr>
        <w:pStyle w:val="Caption"/>
        <w:jc w:val="center"/>
      </w:pPr>
      <w:r>
        <w:t xml:space="preserve">Image </w:t>
      </w:r>
      <w:r w:rsidR="007E3707">
        <w:fldChar w:fldCharType="begin"/>
      </w:r>
      <w:r w:rsidR="007E3707">
        <w:instrText xml:space="preserve"> SEQ Image \* ARABIC </w:instrText>
      </w:r>
      <w:r w:rsidR="007E3707">
        <w:fldChar w:fldCharType="separate"/>
      </w:r>
      <w:r>
        <w:rPr>
          <w:noProof/>
        </w:rPr>
        <w:t>1</w:t>
      </w:r>
      <w:r w:rsidR="007E3707">
        <w:rPr>
          <w:noProof/>
        </w:rPr>
        <w:fldChar w:fldCharType="end"/>
      </w:r>
      <w:r>
        <w:t xml:space="preserve"> Data Setup after iterations</w:t>
      </w:r>
    </w:p>
    <w:p w:rsidR="00300250" w:rsidRDefault="00700928" w:rsidP="00300250">
      <w:pPr>
        <w:keepNext/>
      </w:pPr>
      <w:r>
        <w:lastRenderedPageBreak/>
        <w:pict>
          <v:shape id="_x0000_i1026" type="#_x0000_t75" style="width:467.65pt;height:427.15pt">
            <v:imagedata r:id="rId11" o:title="Model_1"/>
          </v:shape>
        </w:pict>
      </w:r>
    </w:p>
    <w:p w:rsidR="00300250" w:rsidRDefault="00300250" w:rsidP="00300250">
      <w:pPr>
        <w:pStyle w:val="Caption"/>
        <w:jc w:val="center"/>
      </w:pPr>
      <w:r>
        <w:t xml:space="preserve">Image </w:t>
      </w:r>
      <w:r w:rsidR="007E3707">
        <w:fldChar w:fldCharType="begin"/>
      </w:r>
      <w:r w:rsidR="007E3707">
        <w:instrText xml:space="preserve"> SEQ Image \* ARABIC </w:instrText>
      </w:r>
      <w:r w:rsidR="007E3707">
        <w:fldChar w:fldCharType="separate"/>
      </w:r>
      <w:r>
        <w:rPr>
          <w:noProof/>
        </w:rPr>
        <w:t>2</w:t>
      </w:r>
      <w:r w:rsidR="007E3707">
        <w:rPr>
          <w:noProof/>
        </w:rPr>
        <w:fldChar w:fldCharType="end"/>
      </w:r>
      <w:r>
        <w:t xml:space="preserve"> Regression Modelling (Part 1)</w:t>
      </w:r>
    </w:p>
    <w:p w:rsidR="00300250" w:rsidRDefault="00700928" w:rsidP="00300250">
      <w:pPr>
        <w:pStyle w:val="Caption"/>
        <w:keepNext/>
        <w:jc w:val="center"/>
      </w:pPr>
      <w:r>
        <w:lastRenderedPageBreak/>
        <w:pict>
          <v:shape id="_x0000_i1027" type="#_x0000_t75" style="width:467.65pt;height:427.15pt">
            <v:imagedata r:id="rId12" o:title="Model_2"/>
          </v:shape>
        </w:pict>
      </w:r>
    </w:p>
    <w:p w:rsidR="00300250" w:rsidRDefault="00300250" w:rsidP="00300250">
      <w:pPr>
        <w:pStyle w:val="Caption"/>
        <w:jc w:val="center"/>
      </w:pPr>
      <w:r>
        <w:t xml:space="preserve">Image </w:t>
      </w:r>
      <w:r w:rsidR="007E3707">
        <w:fldChar w:fldCharType="begin"/>
      </w:r>
      <w:r w:rsidR="007E3707">
        <w:instrText xml:space="preserve"> SEQ Image \* ARABIC </w:instrText>
      </w:r>
      <w:r w:rsidR="007E3707">
        <w:fldChar w:fldCharType="separate"/>
      </w:r>
      <w:r>
        <w:rPr>
          <w:noProof/>
        </w:rPr>
        <w:t>3</w:t>
      </w:r>
      <w:r w:rsidR="007E3707">
        <w:rPr>
          <w:noProof/>
        </w:rPr>
        <w:fldChar w:fldCharType="end"/>
      </w:r>
      <w:r>
        <w:t xml:space="preserve"> Regression Model (Part 2)</w:t>
      </w:r>
    </w:p>
    <w:p w:rsidR="00300250" w:rsidRDefault="00700928" w:rsidP="00300250">
      <w:pPr>
        <w:keepNext/>
      </w:pPr>
      <w:r>
        <w:lastRenderedPageBreak/>
        <w:pict>
          <v:shape id="_x0000_i1028" type="#_x0000_t75" style="width:467.65pt;height:450.75pt">
            <v:imagedata r:id="rId13" o:title="Rplot1"/>
          </v:shape>
        </w:pict>
      </w:r>
    </w:p>
    <w:p w:rsidR="00300250" w:rsidRDefault="00300250" w:rsidP="00300250">
      <w:pPr>
        <w:pStyle w:val="Caption"/>
        <w:jc w:val="center"/>
        <w:rPr>
          <w:b/>
        </w:rPr>
      </w:pPr>
      <w:r>
        <w:t xml:space="preserve">Image </w:t>
      </w:r>
      <w:r w:rsidR="007E3707">
        <w:fldChar w:fldCharType="begin"/>
      </w:r>
      <w:r w:rsidR="007E3707">
        <w:instrText xml:space="preserve"> SEQ Image \* ARABIC </w:instrText>
      </w:r>
      <w:r w:rsidR="007E3707">
        <w:fldChar w:fldCharType="separate"/>
      </w:r>
      <w:r>
        <w:rPr>
          <w:noProof/>
        </w:rPr>
        <w:t>4</w:t>
      </w:r>
      <w:r w:rsidR="007E3707">
        <w:rPr>
          <w:noProof/>
        </w:rPr>
        <w:fldChar w:fldCharType="end"/>
      </w:r>
      <w:r>
        <w:t xml:space="preserve"> Training vs Testing data lines – </w:t>
      </w:r>
      <w:r w:rsidRPr="00300250">
        <w:rPr>
          <w:b/>
        </w:rPr>
        <w:t>Dotted line = testing &amp; Solid line = training</w:t>
      </w:r>
    </w:p>
    <w:p w:rsidR="00300250" w:rsidRPr="00300250" w:rsidRDefault="00700928" w:rsidP="00993067">
      <w:pPr>
        <w:jc w:val="center"/>
      </w:pPr>
      <w:r>
        <w:lastRenderedPageBreak/>
        <w:pict>
          <v:shape id="_x0000_i1029" type="#_x0000_t75" style="width:235.5pt;height:228pt">
            <v:imagedata r:id="rId14" o:title="Rplot2" cropbottom="32445f" cropleft="32477f"/>
          </v:shape>
        </w:pict>
      </w:r>
    </w:p>
    <w:sectPr w:rsidR="00300250" w:rsidRPr="00300250">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707" w:rsidRDefault="007E3707" w:rsidP="00840A9E">
      <w:pPr>
        <w:spacing w:after="0" w:line="240" w:lineRule="auto"/>
      </w:pPr>
      <w:r>
        <w:separator/>
      </w:r>
    </w:p>
  </w:endnote>
  <w:endnote w:type="continuationSeparator" w:id="0">
    <w:p w:rsidR="007E3707" w:rsidRDefault="007E3707" w:rsidP="00840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A9E" w:rsidRDefault="00840A9E">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700928">
      <w:rPr>
        <w:noProof/>
        <w:color w:val="5B9BD5" w:themeColor="accent1"/>
        <w:sz w:val="20"/>
        <w:szCs w:val="20"/>
      </w:rPr>
      <w:t>5</w:t>
    </w:r>
    <w:r>
      <w:rPr>
        <w:color w:val="5B9BD5" w:themeColor="accent1"/>
        <w:sz w:val="20"/>
        <w:szCs w:val="20"/>
      </w:rPr>
      <w:fldChar w:fldCharType="end"/>
    </w:r>
  </w:p>
  <w:p w:rsidR="00840A9E" w:rsidRDefault="00840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707" w:rsidRDefault="007E3707" w:rsidP="00840A9E">
      <w:pPr>
        <w:spacing w:after="0" w:line="240" w:lineRule="auto"/>
      </w:pPr>
      <w:r>
        <w:separator/>
      </w:r>
    </w:p>
  </w:footnote>
  <w:footnote w:type="continuationSeparator" w:id="0">
    <w:p w:rsidR="007E3707" w:rsidRDefault="007E3707" w:rsidP="00840A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44546A" w:themeColor="text2"/>
        <w:sz w:val="20"/>
        <w:szCs w:val="20"/>
      </w:rPr>
      <w:alias w:val="Author"/>
      <w:tag w:val=""/>
      <w:id w:val="-1701008461"/>
      <w:placeholder>
        <w:docPart w:val="FE9761CBF68A497489210CCB7E23FE31"/>
      </w:placeholder>
      <w:dataBinding w:prefixMappings="xmlns:ns0='http://purl.org/dc/elements/1.1/' xmlns:ns1='http://schemas.openxmlformats.org/package/2006/metadata/core-properties' " w:xpath="/ns1:coreProperties[1]/ns0:creator[1]" w:storeItemID="{6C3C8BC8-F283-45AE-878A-BAB7291924A1}"/>
      <w:text/>
    </w:sdtPr>
    <w:sdtEndPr/>
    <w:sdtContent>
      <w:p w:rsidR="00840A9E" w:rsidRDefault="00840A9E">
        <w:pPr>
          <w:pStyle w:val="Header"/>
          <w:jc w:val="right"/>
          <w:rPr>
            <w:caps/>
            <w:color w:val="44546A" w:themeColor="text2"/>
            <w:sz w:val="20"/>
            <w:szCs w:val="20"/>
          </w:rPr>
        </w:pPr>
        <w:r>
          <w:rPr>
            <w:caps/>
            <w:color w:val="44546A" w:themeColor="text2"/>
            <w:sz w:val="20"/>
            <w:szCs w:val="20"/>
          </w:rPr>
          <w:t>Rushabh Barbhaya</w:t>
        </w:r>
      </w:p>
    </w:sdtContent>
  </w:sdt>
  <w:sdt>
    <w:sdtPr>
      <w:rPr>
        <w:caps/>
        <w:color w:val="44546A" w:themeColor="text2"/>
        <w:sz w:val="20"/>
        <w:szCs w:val="20"/>
      </w:rPr>
      <w:alias w:val="Date"/>
      <w:tag w:val="Date"/>
      <w:id w:val="-304078227"/>
      <w:placeholder>
        <w:docPart w:val="7B30C13D88D9436A92B188B17D60AD0C"/>
      </w:placeholder>
      <w:dataBinding w:prefixMappings="xmlns:ns0='http://schemas.microsoft.com/office/2006/coverPageProps' " w:xpath="/ns0:CoverPageProperties[1]/ns0:PublishDate[1]" w:storeItemID="{55AF091B-3C7A-41E3-B477-F2FDAA23CFDA}"/>
      <w:date w:fullDate="2018-04-13T00:00:00Z">
        <w:dateFormat w:val="M/d/yy"/>
        <w:lid w:val="en-US"/>
        <w:storeMappedDataAs w:val="dateTime"/>
        <w:calendar w:val="gregorian"/>
      </w:date>
    </w:sdtPr>
    <w:sdtEndPr/>
    <w:sdtContent>
      <w:p w:rsidR="00840A9E" w:rsidRDefault="00840A9E">
        <w:pPr>
          <w:pStyle w:val="Header"/>
          <w:jc w:val="right"/>
          <w:rPr>
            <w:caps/>
            <w:color w:val="44546A" w:themeColor="text2"/>
            <w:sz w:val="20"/>
            <w:szCs w:val="20"/>
          </w:rPr>
        </w:pPr>
        <w:r>
          <w:rPr>
            <w:caps/>
            <w:color w:val="44546A" w:themeColor="text2"/>
            <w:sz w:val="20"/>
            <w:szCs w:val="20"/>
          </w:rPr>
          <w:t>4/13/18</w:t>
        </w:r>
      </w:p>
    </w:sdtContent>
  </w:sdt>
  <w:p w:rsidR="00840A9E" w:rsidRDefault="007E3707">
    <w:pPr>
      <w:pStyle w:val="Header"/>
      <w:jc w:val="center"/>
      <w:rPr>
        <w:color w:val="44546A" w:themeColor="text2"/>
        <w:sz w:val="20"/>
        <w:szCs w:val="20"/>
      </w:rPr>
    </w:pPr>
    <w:sdt>
      <w:sdtPr>
        <w:rPr>
          <w:caps/>
          <w:color w:val="44546A" w:themeColor="text2"/>
          <w:sz w:val="20"/>
          <w:szCs w:val="20"/>
        </w:rPr>
        <w:alias w:val="Title"/>
        <w:tag w:val=""/>
        <w:id w:val="-484788024"/>
        <w:placeholder>
          <w:docPart w:val="4E86BEC8317E4EE2BCD3FE6DA751F5A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840A9E">
          <w:rPr>
            <w:caps/>
            <w:color w:val="44546A" w:themeColor="text2"/>
            <w:sz w:val="20"/>
            <w:szCs w:val="20"/>
          </w:rPr>
          <w:t>SYS 601 – Probability and Statistics for Systems Engineering</w:t>
        </w:r>
      </w:sdtContent>
    </w:sdt>
  </w:p>
  <w:p w:rsidR="00840A9E" w:rsidRDefault="00840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634"/>
    <w:multiLevelType w:val="hybridMultilevel"/>
    <w:tmpl w:val="7CBA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83156"/>
    <w:multiLevelType w:val="multilevel"/>
    <w:tmpl w:val="B5D06E56"/>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407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3208BC"/>
    <w:multiLevelType w:val="multilevel"/>
    <w:tmpl w:val="B5D06E56"/>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80A53AA"/>
    <w:multiLevelType w:val="multilevel"/>
    <w:tmpl w:val="B5D06E56"/>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935D96"/>
    <w:multiLevelType w:val="multilevel"/>
    <w:tmpl w:val="B5D06E56"/>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CA6CA1"/>
    <w:multiLevelType w:val="multilevel"/>
    <w:tmpl w:val="E7568D9E"/>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D371D5B"/>
    <w:multiLevelType w:val="hybridMultilevel"/>
    <w:tmpl w:val="A21C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228FA"/>
    <w:multiLevelType w:val="multilevel"/>
    <w:tmpl w:val="ECF076F8"/>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09E1550"/>
    <w:multiLevelType w:val="multilevel"/>
    <w:tmpl w:val="03646352"/>
    <w:lvl w:ilvl="0">
      <w:start w:val="1"/>
      <w:numFmt w:val="decimal"/>
      <w:lvlText w:val="9.%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7DC5BDB"/>
    <w:multiLevelType w:val="hybridMultilevel"/>
    <w:tmpl w:val="4832153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C5EE1"/>
    <w:multiLevelType w:val="hybridMultilevel"/>
    <w:tmpl w:val="6798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0"/>
  </w:num>
  <w:num w:numId="4">
    <w:abstractNumId w:val="3"/>
  </w:num>
  <w:num w:numId="5">
    <w:abstractNumId w:val="9"/>
  </w:num>
  <w:num w:numId="6">
    <w:abstractNumId w:val="11"/>
  </w:num>
  <w:num w:numId="7">
    <w:abstractNumId w:val="2"/>
  </w:num>
  <w:num w:numId="8">
    <w:abstractNumId w:val="8"/>
  </w:num>
  <w:num w:numId="9">
    <w:abstractNumId w:val="6"/>
  </w:num>
  <w:num w:numId="10">
    <w:abstractNumId w:val="5"/>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9E"/>
    <w:rsid w:val="000273F0"/>
    <w:rsid w:val="000B55FD"/>
    <w:rsid w:val="000D32A2"/>
    <w:rsid w:val="000E706D"/>
    <w:rsid w:val="0022766E"/>
    <w:rsid w:val="0029145F"/>
    <w:rsid w:val="00294827"/>
    <w:rsid w:val="00300250"/>
    <w:rsid w:val="00341218"/>
    <w:rsid w:val="00411C53"/>
    <w:rsid w:val="004A4D47"/>
    <w:rsid w:val="004C0B59"/>
    <w:rsid w:val="00515E0A"/>
    <w:rsid w:val="00522D62"/>
    <w:rsid w:val="00537DA2"/>
    <w:rsid w:val="005C4CFB"/>
    <w:rsid w:val="00655565"/>
    <w:rsid w:val="006C1DC5"/>
    <w:rsid w:val="006D1D23"/>
    <w:rsid w:val="006D2B7E"/>
    <w:rsid w:val="00700928"/>
    <w:rsid w:val="007548D9"/>
    <w:rsid w:val="007E3707"/>
    <w:rsid w:val="00801A04"/>
    <w:rsid w:val="00820C02"/>
    <w:rsid w:val="00840A9E"/>
    <w:rsid w:val="008730AC"/>
    <w:rsid w:val="0089060D"/>
    <w:rsid w:val="009438D7"/>
    <w:rsid w:val="0094433D"/>
    <w:rsid w:val="009537BE"/>
    <w:rsid w:val="00993067"/>
    <w:rsid w:val="009A6C34"/>
    <w:rsid w:val="009B38B3"/>
    <w:rsid w:val="009C0FC5"/>
    <w:rsid w:val="00AB017F"/>
    <w:rsid w:val="00B3654A"/>
    <w:rsid w:val="00BA2AD3"/>
    <w:rsid w:val="00BD70B2"/>
    <w:rsid w:val="00C62ABD"/>
    <w:rsid w:val="00CC2EA9"/>
    <w:rsid w:val="00CD5B7E"/>
    <w:rsid w:val="00D70695"/>
    <w:rsid w:val="00E57A3C"/>
    <w:rsid w:val="00E77DC7"/>
    <w:rsid w:val="00EB6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00D67"/>
  <w15:chartTrackingRefBased/>
  <w15:docId w15:val="{CD4BD553-A246-41B1-BF59-CDE590BA2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0A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0A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A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A9E"/>
  </w:style>
  <w:style w:type="paragraph" w:styleId="Footer">
    <w:name w:val="footer"/>
    <w:basedOn w:val="Normal"/>
    <w:link w:val="FooterChar"/>
    <w:uiPriority w:val="99"/>
    <w:unhideWhenUsed/>
    <w:rsid w:val="00840A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A9E"/>
  </w:style>
  <w:style w:type="character" w:styleId="PlaceholderText">
    <w:name w:val="Placeholder Text"/>
    <w:basedOn w:val="DefaultParagraphFont"/>
    <w:uiPriority w:val="99"/>
    <w:semiHidden/>
    <w:rsid w:val="00840A9E"/>
    <w:rPr>
      <w:color w:val="808080"/>
    </w:rPr>
  </w:style>
  <w:style w:type="paragraph" w:styleId="Title">
    <w:name w:val="Title"/>
    <w:basedOn w:val="Normal"/>
    <w:next w:val="Normal"/>
    <w:link w:val="TitleChar"/>
    <w:uiPriority w:val="10"/>
    <w:qFormat/>
    <w:rsid w:val="00840A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A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0A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40A9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C0FC5"/>
    <w:pPr>
      <w:ind w:left="720"/>
      <w:contextualSpacing/>
    </w:pPr>
  </w:style>
  <w:style w:type="table" w:styleId="TableGrid">
    <w:name w:val="Table Grid"/>
    <w:basedOn w:val="TableNormal"/>
    <w:uiPriority w:val="39"/>
    <w:rsid w:val="009B3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00250"/>
    <w:rPr>
      <w:i/>
      <w:iCs/>
    </w:rPr>
  </w:style>
  <w:style w:type="paragraph" w:styleId="Caption">
    <w:name w:val="caption"/>
    <w:basedOn w:val="Normal"/>
    <w:next w:val="Normal"/>
    <w:uiPriority w:val="35"/>
    <w:unhideWhenUsed/>
    <w:qFormat/>
    <w:rsid w:val="003002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3578">
      <w:bodyDiv w:val="1"/>
      <w:marLeft w:val="0"/>
      <w:marRight w:val="0"/>
      <w:marTop w:val="0"/>
      <w:marBottom w:val="0"/>
      <w:divBdr>
        <w:top w:val="none" w:sz="0" w:space="0" w:color="auto"/>
        <w:left w:val="none" w:sz="0" w:space="0" w:color="auto"/>
        <w:bottom w:val="none" w:sz="0" w:space="0" w:color="auto"/>
        <w:right w:val="none" w:sz="0" w:space="0" w:color="auto"/>
      </w:divBdr>
    </w:div>
    <w:div w:id="207345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D:\Personal%20Documents\Rushabh's%20Documents\Stevens\Engineering%20Management\SYS%20601%20Prob%20and%20Stat\Homework\Homework%209\Rushabh_Barbhaya_HW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Old Faithful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faithful!$C$1</c:f>
              <c:strCache>
                <c:ptCount val="1"/>
                <c:pt idx="0">
                  <c:v>waiting</c:v>
                </c:pt>
              </c:strCache>
            </c:strRef>
          </c:tx>
          <c:spPr>
            <a:ln w="19050" cap="rnd">
              <a:noFill/>
              <a:round/>
            </a:ln>
            <a:effectLst/>
          </c:spPr>
          <c:marker>
            <c:symbol val="circle"/>
            <c:size val="5"/>
            <c:spPr>
              <a:solidFill>
                <a:schemeClr val="accent1"/>
              </a:solidFill>
              <a:ln w="9525">
                <a:solidFill>
                  <a:schemeClr val="accent1"/>
                </a:solidFill>
              </a:ln>
              <a:effectLst/>
            </c:spPr>
          </c:marker>
          <c:xVal>
            <c:numRef>
              <c:f>faithful!$B$2:$B$273</c:f>
              <c:numCache>
                <c:formatCode>General</c:formatCode>
                <c:ptCount val="272"/>
                <c:pt idx="0">
                  <c:v>3.6</c:v>
                </c:pt>
                <c:pt idx="1">
                  <c:v>1.8</c:v>
                </c:pt>
                <c:pt idx="2">
                  <c:v>3.3330000000000002</c:v>
                </c:pt>
                <c:pt idx="3">
                  <c:v>2.2829999999999999</c:v>
                </c:pt>
                <c:pt idx="4">
                  <c:v>4.5330000000000004</c:v>
                </c:pt>
                <c:pt idx="5">
                  <c:v>2.883</c:v>
                </c:pt>
                <c:pt idx="6">
                  <c:v>4.7</c:v>
                </c:pt>
                <c:pt idx="7">
                  <c:v>3.6</c:v>
                </c:pt>
                <c:pt idx="8">
                  <c:v>1.95</c:v>
                </c:pt>
                <c:pt idx="9">
                  <c:v>4.3499999999999996</c:v>
                </c:pt>
                <c:pt idx="10">
                  <c:v>1.833</c:v>
                </c:pt>
                <c:pt idx="11">
                  <c:v>3.9169999999999998</c:v>
                </c:pt>
                <c:pt idx="12">
                  <c:v>4.2</c:v>
                </c:pt>
                <c:pt idx="13">
                  <c:v>1.75</c:v>
                </c:pt>
                <c:pt idx="14">
                  <c:v>4.7</c:v>
                </c:pt>
                <c:pt idx="15">
                  <c:v>2.1669999999999998</c:v>
                </c:pt>
                <c:pt idx="16">
                  <c:v>1.75</c:v>
                </c:pt>
                <c:pt idx="17">
                  <c:v>4.8</c:v>
                </c:pt>
                <c:pt idx="18">
                  <c:v>1.6</c:v>
                </c:pt>
                <c:pt idx="19">
                  <c:v>4.25</c:v>
                </c:pt>
                <c:pt idx="20">
                  <c:v>1.8</c:v>
                </c:pt>
                <c:pt idx="21">
                  <c:v>1.75</c:v>
                </c:pt>
                <c:pt idx="22">
                  <c:v>3.45</c:v>
                </c:pt>
                <c:pt idx="23">
                  <c:v>3.0670000000000002</c:v>
                </c:pt>
                <c:pt idx="24">
                  <c:v>4.5330000000000004</c:v>
                </c:pt>
                <c:pt idx="25">
                  <c:v>3.6</c:v>
                </c:pt>
                <c:pt idx="26">
                  <c:v>1.9670000000000001</c:v>
                </c:pt>
                <c:pt idx="27">
                  <c:v>4.0830000000000002</c:v>
                </c:pt>
                <c:pt idx="28">
                  <c:v>3.85</c:v>
                </c:pt>
                <c:pt idx="29">
                  <c:v>4.4329999999999998</c:v>
                </c:pt>
                <c:pt idx="30">
                  <c:v>4.3</c:v>
                </c:pt>
                <c:pt idx="31">
                  <c:v>4.4669999999999996</c:v>
                </c:pt>
                <c:pt idx="32">
                  <c:v>3.367</c:v>
                </c:pt>
                <c:pt idx="33">
                  <c:v>4.0330000000000004</c:v>
                </c:pt>
                <c:pt idx="34">
                  <c:v>3.8330000000000002</c:v>
                </c:pt>
                <c:pt idx="35">
                  <c:v>2.0169999999999999</c:v>
                </c:pt>
                <c:pt idx="36">
                  <c:v>1.867</c:v>
                </c:pt>
                <c:pt idx="37">
                  <c:v>4.8330000000000002</c:v>
                </c:pt>
                <c:pt idx="38">
                  <c:v>1.833</c:v>
                </c:pt>
                <c:pt idx="39">
                  <c:v>4.7830000000000004</c:v>
                </c:pt>
                <c:pt idx="40">
                  <c:v>4.3499999999999996</c:v>
                </c:pt>
                <c:pt idx="41">
                  <c:v>1.883</c:v>
                </c:pt>
                <c:pt idx="42">
                  <c:v>4.5670000000000002</c:v>
                </c:pt>
                <c:pt idx="43">
                  <c:v>1.75</c:v>
                </c:pt>
                <c:pt idx="44">
                  <c:v>4.5330000000000004</c:v>
                </c:pt>
                <c:pt idx="45">
                  <c:v>3.3170000000000002</c:v>
                </c:pt>
                <c:pt idx="46">
                  <c:v>3.8330000000000002</c:v>
                </c:pt>
                <c:pt idx="47">
                  <c:v>2.1</c:v>
                </c:pt>
                <c:pt idx="48">
                  <c:v>4.633</c:v>
                </c:pt>
                <c:pt idx="49">
                  <c:v>2</c:v>
                </c:pt>
                <c:pt idx="50">
                  <c:v>4.8</c:v>
                </c:pt>
                <c:pt idx="51">
                  <c:v>4.7160000000000002</c:v>
                </c:pt>
                <c:pt idx="52">
                  <c:v>1.833</c:v>
                </c:pt>
                <c:pt idx="53">
                  <c:v>4.8330000000000002</c:v>
                </c:pt>
                <c:pt idx="54">
                  <c:v>1.7330000000000001</c:v>
                </c:pt>
                <c:pt idx="55">
                  <c:v>4.883</c:v>
                </c:pt>
                <c:pt idx="56">
                  <c:v>3.7170000000000001</c:v>
                </c:pt>
                <c:pt idx="57">
                  <c:v>1.667</c:v>
                </c:pt>
                <c:pt idx="58">
                  <c:v>4.5670000000000002</c:v>
                </c:pt>
                <c:pt idx="59">
                  <c:v>4.3170000000000002</c:v>
                </c:pt>
                <c:pt idx="60">
                  <c:v>2.2330000000000001</c:v>
                </c:pt>
                <c:pt idx="61">
                  <c:v>4.5</c:v>
                </c:pt>
                <c:pt idx="62">
                  <c:v>1.75</c:v>
                </c:pt>
                <c:pt idx="63">
                  <c:v>4.8</c:v>
                </c:pt>
                <c:pt idx="64">
                  <c:v>1.8169999999999999</c:v>
                </c:pt>
                <c:pt idx="65">
                  <c:v>4.4000000000000004</c:v>
                </c:pt>
                <c:pt idx="66">
                  <c:v>4.1669999999999998</c:v>
                </c:pt>
                <c:pt idx="67">
                  <c:v>4.7</c:v>
                </c:pt>
                <c:pt idx="68">
                  <c:v>2.0670000000000002</c:v>
                </c:pt>
                <c:pt idx="69">
                  <c:v>4.7</c:v>
                </c:pt>
                <c:pt idx="70">
                  <c:v>4.0330000000000004</c:v>
                </c:pt>
                <c:pt idx="71">
                  <c:v>1.9670000000000001</c:v>
                </c:pt>
                <c:pt idx="72">
                  <c:v>4.5</c:v>
                </c:pt>
                <c:pt idx="73">
                  <c:v>4</c:v>
                </c:pt>
                <c:pt idx="74">
                  <c:v>1.9830000000000001</c:v>
                </c:pt>
                <c:pt idx="75">
                  <c:v>5.0670000000000002</c:v>
                </c:pt>
                <c:pt idx="76">
                  <c:v>2.0169999999999999</c:v>
                </c:pt>
                <c:pt idx="77">
                  <c:v>4.5670000000000002</c:v>
                </c:pt>
                <c:pt idx="78">
                  <c:v>3.883</c:v>
                </c:pt>
                <c:pt idx="79">
                  <c:v>3.6</c:v>
                </c:pt>
                <c:pt idx="80">
                  <c:v>4.133</c:v>
                </c:pt>
                <c:pt idx="81">
                  <c:v>4.3330000000000002</c:v>
                </c:pt>
                <c:pt idx="82">
                  <c:v>4.0999999999999996</c:v>
                </c:pt>
                <c:pt idx="83">
                  <c:v>2.633</c:v>
                </c:pt>
                <c:pt idx="84">
                  <c:v>4.0670000000000002</c:v>
                </c:pt>
                <c:pt idx="85">
                  <c:v>4.9329999999999998</c:v>
                </c:pt>
                <c:pt idx="86">
                  <c:v>3.95</c:v>
                </c:pt>
                <c:pt idx="87">
                  <c:v>4.5170000000000003</c:v>
                </c:pt>
                <c:pt idx="88">
                  <c:v>2.1669999999999998</c:v>
                </c:pt>
                <c:pt idx="89">
                  <c:v>4</c:v>
                </c:pt>
                <c:pt idx="90">
                  <c:v>2.2000000000000002</c:v>
                </c:pt>
                <c:pt idx="91">
                  <c:v>4.3330000000000002</c:v>
                </c:pt>
                <c:pt idx="92">
                  <c:v>1.867</c:v>
                </c:pt>
                <c:pt idx="93">
                  <c:v>4.8170000000000002</c:v>
                </c:pt>
                <c:pt idx="94">
                  <c:v>1.833</c:v>
                </c:pt>
                <c:pt idx="95">
                  <c:v>4.3</c:v>
                </c:pt>
                <c:pt idx="96">
                  <c:v>4.6669999999999998</c:v>
                </c:pt>
                <c:pt idx="97">
                  <c:v>3.75</c:v>
                </c:pt>
                <c:pt idx="98">
                  <c:v>1.867</c:v>
                </c:pt>
                <c:pt idx="99">
                  <c:v>4.9000000000000004</c:v>
                </c:pt>
                <c:pt idx="100">
                  <c:v>2.4830000000000001</c:v>
                </c:pt>
                <c:pt idx="101">
                  <c:v>4.367</c:v>
                </c:pt>
                <c:pt idx="102">
                  <c:v>2.1</c:v>
                </c:pt>
                <c:pt idx="103">
                  <c:v>4.5</c:v>
                </c:pt>
                <c:pt idx="104">
                  <c:v>4.05</c:v>
                </c:pt>
                <c:pt idx="105">
                  <c:v>1.867</c:v>
                </c:pt>
                <c:pt idx="106">
                  <c:v>4.7</c:v>
                </c:pt>
                <c:pt idx="107">
                  <c:v>1.7829999999999999</c:v>
                </c:pt>
                <c:pt idx="108">
                  <c:v>4.8499999999999996</c:v>
                </c:pt>
                <c:pt idx="109">
                  <c:v>3.6829999999999998</c:v>
                </c:pt>
                <c:pt idx="110">
                  <c:v>4.7329999999999997</c:v>
                </c:pt>
                <c:pt idx="111">
                  <c:v>2.2999999999999998</c:v>
                </c:pt>
                <c:pt idx="112">
                  <c:v>4.9000000000000004</c:v>
                </c:pt>
                <c:pt idx="113">
                  <c:v>4.4169999999999998</c:v>
                </c:pt>
                <c:pt idx="114">
                  <c:v>1.7</c:v>
                </c:pt>
                <c:pt idx="115">
                  <c:v>4.633</c:v>
                </c:pt>
                <c:pt idx="116">
                  <c:v>2.3170000000000002</c:v>
                </c:pt>
                <c:pt idx="117">
                  <c:v>4.5999999999999996</c:v>
                </c:pt>
                <c:pt idx="118">
                  <c:v>1.8169999999999999</c:v>
                </c:pt>
                <c:pt idx="119">
                  <c:v>4.4169999999999998</c:v>
                </c:pt>
                <c:pt idx="120">
                  <c:v>2.617</c:v>
                </c:pt>
                <c:pt idx="121">
                  <c:v>4.0670000000000002</c:v>
                </c:pt>
                <c:pt idx="122">
                  <c:v>4.25</c:v>
                </c:pt>
                <c:pt idx="123">
                  <c:v>1.9670000000000001</c:v>
                </c:pt>
                <c:pt idx="124">
                  <c:v>4.5999999999999996</c:v>
                </c:pt>
                <c:pt idx="125">
                  <c:v>3.7669999999999999</c:v>
                </c:pt>
                <c:pt idx="126">
                  <c:v>1.917</c:v>
                </c:pt>
                <c:pt idx="127">
                  <c:v>4.5</c:v>
                </c:pt>
                <c:pt idx="128">
                  <c:v>2.2669999999999999</c:v>
                </c:pt>
                <c:pt idx="129">
                  <c:v>4.6500000000000004</c:v>
                </c:pt>
                <c:pt idx="130">
                  <c:v>1.867</c:v>
                </c:pt>
                <c:pt idx="131">
                  <c:v>4.1669999999999998</c:v>
                </c:pt>
                <c:pt idx="132">
                  <c:v>2.8</c:v>
                </c:pt>
                <c:pt idx="133">
                  <c:v>4.3330000000000002</c:v>
                </c:pt>
                <c:pt idx="134">
                  <c:v>1.833</c:v>
                </c:pt>
                <c:pt idx="135">
                  <c:v>4.383</c:v>
                </c:pt>
                <c:pt idx="136">
                  <c:v>1.883</c:v>
                </c:pt>
                <c:pt idx="137">
                  <c:v>4.9329999999999998</c:v>
                </c:pt>
                <c:pt idx="138">
                  <c:v>2.0329999999999999</c:v>
                </c:pt>
                <c:pt idx="139">
                  <c:v>3.7330000000000001</c:v>
                </c:pt>
                <c:pt idx="140">
                  <c:v>4.2329999999999997</c:v>
                </c:pt>
                <c:pt idx="141">
                  <c:v>2.2330000000000001</c:v>
                </c:pt>
                <c:pt idx="142">
                  <c:v>4.5330000000000004</c:v>
                </c:pt>
                <c:pt idx="143">
                  <c:v>4.8170000000000002</c:v>
                </c:pt>
                <c:pt idx="144">
                  <c:v>4.3330000000000002</c:v>
                </c:pt>
                <c:pt idx="145">
                  <c:v>1.9830000000000001</c:v>
                </c:pt>
                <c:pt idx="146">
                  <c:v>4.633</c:v>
                </c:pt>
                <c:pt idx="147">
                  <c:v>2.0169999999999999</c:v>
                </c:pt>
                <c:pt idx="148">
                  <c:v>5.0999999999999996</c:v>
                </c:pt>
                <c:pt idx="149">
                  <c:v>1.8</c:v>
                </c:pt>
                <c:pt idx="150">
                  <c:v>5.0330000000000004</c:v>
                </c:pt>
                <c:pt idx="151">
                  <c:v>4</c:v>
                </c:pt>
                <c:pt idx="152">
                  <c:v>2.4</c:v>
                </c:pt>
                <c:pt idx="153">
                  <c:v>4.5999999999999996</c:v>
                </c:pt>
                <c:pt idx="154">
                  <c:v>3.5670000000000002</c:v>
                </c:pt>
                <c:pt idx="155">
                  <c:v>4</c:v>
                </c:pt>
                <c:pt idx="156">
                  <c:v>4.5</c:v>
                </c:pt>
                <c:pt idx="157">
                  <c:v>4.0830000000000002</c:v>
                </c:pt>
                <c:pt idx="158">
                  <c:v>1.8</c:v>
                </c:pt>
                <c:pt idx="159">
                  <c:v>3.9670000000000001</c:v>
                </c:pt>
                <c:pt idx="160">
                  <c:v>2.2000000000000002</c:v>
                </c:pt>
                <c:pt idx="161">
                  <c:v>4.1500000000000004</c:v>
                </c:pt>
                <c:pt idx="162">
                  <c:v>2</c:v>
                </c:pt>
                <c:pt idx="163">
                  <c:v>3.8330000000000002</c:v>
                </c:pt>
                <c:pt idx="164">
                  <c:v>3.5</c:v>
                </c:pt>
                <c:pt idx="165">
                  <c:v>4.5830000000000002</c:v>
                </c:pt>
                <c:pt idx="166">
                  <c:v>2.367</c:v>
                </c:pt>
                <c:pt idx="167">
                  <c:v>5</c:v>
                </c:pt>
                <c:pt idx="168">
                  <c:v>1.9330000000000001</c:v>
                </c:pt>
                <c:pt idx="169">
                  <c:v>4.617</c:v>
                </c:pt>
                <c:pt idx="170">
                  <c:v>1.917</c:v>
                </c:pt>
                <c:pt idx="171">
                  <c:v>2.0830000000000002</c:v>
                </c:pt>
                <c:pt idx="172">
                  <c:v>4.5830000000000002</c:v>
                </c:pt>
                <c:pt idx="173">
                  <c:v>3.3330000000000002</c:v>
                </c:pt>
                <c:pt idx="174">
                  <c:v>4.1669999999999998</c:v>
                </c:pt>
                <c:pt idx="175">
                  <c:v>4.3330000000000002</c:v>
                </c:pt>
                <c:pt idx="176">
                  <c:v>4.5</c:v>
                </c:pt>
                <c:pt idx="177">
                  <c:v>2.4169999999999998</c:v>
                </c:pt>
                <c:pt idx="178">
                  <c:v>4</c:v>
                </c:pt>
                <c:pt idx="179">
                  <c:v>4.1669999999999998</c:v>
                </c:pt>
                <c:pt idx="180">
                  <c:v>1.883</c:v>
                </c:pt>
                <c:pt idx="181">
                  <c:v>4.5830000000000002</c:v>
                </c:pt>
                <c:pt idx="182">
                  <c:v>4.25</c:v>
                </c:pt>
                <c:pt idx="183">
                  <c:v>3.7669999999999999</c:v>
                </c:pt>
                <c:pt idx="184">
                  <c:v>2.0329999999999999</c:v>
                </c:pt>
                <c:pt idx="185">
                  <c:v>4.4329999999999998</c:v>
                </c:pt>
                <c:pt idx="186">
                  <c:v>4.0830000000000002</c:v>
                </c:pt>
                <c:pt idx="187">
                  <c:v>1.833</c:v>
                </c:pt>
                <c:pt idx="188">
                  <c:v>4.4169999999999998</c:v>
                </c:pt>
                <c:pt idx="189">
                  <c:v>2.1829999999999998</c:v>
                </c:pt>
                <c:pt idx="190">
                  <c:v>4.8</c:v>
                </c:pt>
                <c:pt idx="191">
                  <c:v>1.833</c:v>
                </c:pt>
                <c:pt idx="192">
                  <c:v>4.8</c:v>
                </c:pt>
                <c:pt idx="193">
                  <c:v>4.0999999999999996</c:v>
                </c:pt>
                <c:pt idx="194">
                  <c:v>3.9660000000000002</c:v>
                </c:pt>
                <c:pt idx="195">
                  <c:v>4.2329999999999997</c:v>
                </c:pt>
                <c:pt idx="196">
                  <c:v>3.5</c:v>
                </c:pt>
                <c:pt idx="197">
                  <c:v>4.3659999999999997</c:v>
                </c:pt>
                <c:pt idx="198">
                  <c:v>2.25</c:v>
                </c:pt>
                <c:pt idx="199">
                  <c:v>4.6669999999999998</c:v>
                </c:pt>
                <c:pt idx="200">
                  <c:v>2.1</c:v>
                </c:pt>
                <c:pt idx="201">
                  <c:v>4.3499999999999996</c:v>
                </c:pt>
                <c:pt idx="202">
                  <c:v>4.133</c:v>
                </c:pt>
                <c:pt idx="203">
                  <c:v>1.867</c:v>
                </c:pt>
                <c:pt idx="204">
                  <c:v>4.5999999999999996</c:v>
                </c:pt>
                <c:pt idx="205">
                  <c:v>1.7829999999999999</c:v>
                </c:pt>
                <c:pt idx="206">
                  <c:v>4.367</c:v>
                </c:pt>
                <c:pt idx="207">
                  <c:v>3.85</c:v>
                </c:pt>
                <c:pt idx="208">
                  <c:v>1.9330000000000001</c:v>
                </c:pt>
                <c:pt idx="209">
                  <c:v>4.5</c:v>
                </c:pt>
                <c:pt idx="210">
                  <c:v>2.383</c:v>
                </c:pt>
                <c:pt idx="211">
                  <c:v>4.7</c:v>
                </c:pt>
                <c:pt idx="212">
                  <c:v>1.867</c:v>
                </c:pt>
                <c:pt idx="213">
                  <c:v>3.8330000000000002</c:v>
                </c:pt>
                <c:pt idx="214">
                  <c:v>3.4169999999999998</c:v>
                </c:pt>
                <c:pt idx="215">
                  <c:v>4.2329999999999997</c:v>
                </c:pt>
                <c:pt idx="216">
                  <c:v>2.4</c:v>
                </c:pt>
                <c:pt idx="217">
                  <c:v>4.8</c:v>
                </c:pt>
                <c:pt idx="218">
                  <c:v>2</c:v>
                </c:pt>
                <c:pt idx="219">
                  <c:v>4.1500000000000004</c:v>
                </c:pt>
                <c:pt idx="220">
                  <c:v>1.867</c:v>
                </c:pt>
                <c:pt idx="221">
                  <c:v>4.2670000000000003</c:v>
                </c:pt>
                <c:pt idx="222">
                  <c:v>1.75</c:v>
                </c:pt>
                <c:pt idx="223">
                  <c:v>4.4829999999999997</c:v>
                </c:pt>
                <c:pt idx="224">
                  <c:v>4</c:v>
                </c:pt>
                <c:pt idx="225">
                  <c:v>4.117</c:v>
                </c:pt>
                <c:pt idx="226">
                  <c:v>4.0830000000000002</c:v>
                </c:pt>
                <c:pt idx="227">
                  <c:v>4.2670000000000003</c:v>
                </c:pt>
                <c:pt idx="228">
                  <c:v>3.9169999999999998</c:v>
                </c:pt>
                <c:pt idx="229">
                  <c:v>4.55</c:v>
                </c:pt>
                <c:pt idx="230">
                  <c:v>4.0830000000000002</c:v>
                </c:pt>
                <c:pt idx="231">
                  <c:v>2.4169999999999998</c:v>
                </c:pt>
                <c:pt idx="232">
                  <c:v>4.1829999999999998</c:v>
                </c:pt>
                <c:pt idx="233">
                  <c:v>2.2170000000000001</c:v>
                </c:pt>
                <c:pt idx="234">
                  <c:v>4.45</c:v>
                </c:pt>
                <c:pt idx="235">
                  <c:v>1.883</c:v>
                </c:pt>
                <c:pt idx="236">
                  <c:v>1.85</c:v>
                </c:pt>
                <c:pt idx="237">
                  <c:v>4.2830000000000004</c:v>
                </c:pt>
                <c:pt idx="238">
                  <c:v>3.95</c:v>
                </c:pt>
                <c:pt idx="239">
                  <c:v>2.3330000000000002</c:v>
                </c:pt>
                <c:pt idx="240">
                  <c:v>4.1500000000000004</c:v>
                </c:pt>
                <c:pt idx="241">
                  <c:v>2.35</c:v>
                </c:pt>
                <c:pt idx="242">
                  <c:v>4.9329999999999998</c:v>
                </c:pt>
                <c:pt idx="243">
                  <c:v>2.9</c:v>
                </c:pt>
                <c:pt idx="244">
                  <c:v>4.5830000000000002</c:v>
                </c:pt>
                <c:pt idx="245">
                  <c:v>3.8330000000000002</c:v>
                </c:pt>
                <c:pt idx="246">
                  <c:v>2.0830000000000002</c:v>
                </c:pt>
                <c:pt idx="247">
                  <c:v>4.367</c:v>
                </c:pt>
                <c:pt idx="248">
                  <c:v>2.133</c:v>
                </c:pt>
                <c:pt idx="249">
                  <c:v>4.3499999999999996</c:v>
                </c:pt>
                <c:pt idx="250">
                  <c:v>2.2000000000000002</c:v>
                </c:pt>
                <c:pt idx="251">
                  <c:v>4.45</c:v>
                </c:pt>
                <c:pt idx="252">
                  <c:v>3.5670000000000002</c:v>
                </c:pt>
                <c:pt idx="253">
                  <c:v>4.5</c:v>
                </c:pt>
                <c:pt idx="254">
                  <c:v>4.1500000000000004</c:v>
                </c:pt>
                <c:pt idx="255">
                  <c:v>3.8170000000000002</c:v>
                </c:pt>
                <c:pt idx="256">
                  <c:v>3.9169999999999998</c:v>
                </c:pt>
                <c:pt idx="257">
                  <c:v>4.45</c:v>
                </c:pt>
                <c:pt idx="258">
                  <c:v>2</c:v>
                </c:pt>
                <c:pt idx="259">
                  <c:v>4.2830000000000004</c:v>
                </c:pt>
                <c:pt idx="260">
                  <c:v>4.7670000000000003</c:v>
                </c:pt>
                <c:pt idx="261">
                  <c:v>4.5330000000000004</c:v>
                </c:pt>
                <c:pt idx="262">
                  <c:v>1.85</c:v>
                </c:pt>
                <c:pt idx="263">
                  <c:v>4.25</c:v>
                </c:pt>
                <c:pt idx="264">
                  <c:v>1.9830000000000001</c:v>
                </c:pt>
                <c:pt idx="265">
                  <c:v>2.25</c:v>
                </c:pt>
                <c:pt idx="266">
                  <c:v>4.75</c:v>
                </c:pt>
                <c:pt idx="267">
                  <c:v>4.117</c:v>
                </c:pt>
                <c:pt idx="268">
                  <c:v>2.15</c:v>
                </c:pt>
                <c:pt idx="269">
                  <c:v>4.4169999999999998</c:v>
                </c:pt>
                <c:pt idx="270">
                  <c:v>1.8169999999999999</c:v>
                </c:pt>
                <c:pt idx="271">
                  <c:v>4.4669999999999996</c:v>
                </c:pt>
              </c:numCache>
            </c:numRef>
          </c:xVal>
          <c:yVal>
            <c:numRef>
              <c:f>faithful!$C$2:$C$273</c:f>
              <c:numCache>
                <c:formatCode>General</c:formatCode>
                <c:ptCount val="272"/>
                <c:pt idx="0">
                  <c:v>79</c:v>
                </c:pt>
                <c:pt idx="1">
                  <c:v>54</c:v>
                </c:pt>
                <c:pt idx="2">
                  <c:v>74</c:v>
                </c:pt>
                <c:pt idx="3">
                  <c:v>62</c:v>
                </c:pt>
                <c:pt idx="4">
                  <c:v>85</c:v>
                </c:pt>
                <c:pt idx="5">
                  <c:v>55</c:v>
                </c:pt>
                <c:pt idx="6">
                  <c:v>88</c:v>
                </c:pt>
                <c:pt idx="7">
                  <c:v>85</c:v>
                </c:pt>
                <c:pt idx="8">
                  <c:v>51</c:v>
                </c:pt>
                <c:pt idx="9">
                  <c:v>85</c:v>
                </c:pt>
                <c:pt idx="10">
                  <c:v>54</c:v>
                </c:pt>
                <c:pt idx="11">
                  <c:v>84</c:v>
                </c:pt>
                <c:pt idx="12">
                  <c:v>78</c:v>
                </c:pt>
                <c:pt idx="13">
                  <c:v>47</c:v>
                </c:pt>
                <c:pt idx="14">
                  <c:v>83</c:v>
                </c:pt>
                <c:pt idx="15">
                  <c:v>52</c:v>
                </c:pt>
                <c:pt idx="16">
                  <c:v>62</c:v>
                </c:pt>
                <c:pt idx="17">
                  <c:v>84</c:v>
                </c:pt>
                <c:pt idx="18">
                  <c:v>52</c:v>
                </c:pt>
                <c:pt idx="19">
                  <c:v>79</c:v>
                </c:pt>
                <c:pt idx="20">
                  <c:v>51</c:v>
                </c:pt>
                <c:pt idx="21">
                  <c:v>47</c:v>
                </c:pt>
                <c:pt idx="22">
                  <c:v>78</c:v>
                </c:pt>
                <c:pt idx="23">
                  <c:v>69</c:v>
                </c:pt>
                <c:pt idx="24">
                  <c:v>74</c:v>
                </c:pt>
                <c:pt idx="25">
                  <c:v>83</c:v>
                </c:pt>
                <c:pt idx="26">
                  <c:v>55</c:v>
                </c:pt>
                <c:pt idx="27">
                  <c:v>76</c:v>
                </c:pt>
                <c:pt idx="28">
                  <c:v>78</c:v>
                </c:pt>
                <c:pt idx="29">
                  <c:v>79</c:v>
                </c:pt>
                <c:pt idx="30">
                  <c:v>73</c:v>
                </c:pt>
                <c:pt idx="31">
                  <c:v>77</c:v>
                </c:pt>
                <c:pt idx="32">
                  <c:v>66</c:v>
                </c:pt>
                <c:pt idx="33">
                  <c:v>80</c:v>
                </c:pt>
                <c:pt idx="34">
                  <c:v>74</c:v>
                </c:pt>
                <c:pt idx="35">
                  <c:v>52</c:v>
                </c:pt>
                <c:pt idx="36">
                  <c:v>48</c:v>
                </c:pt>
                <c:pt idx="37">
                  <c:v>80</c:v>
                </c:pt>
                <c:pt idx="38">
                  <c:v>59</c:v>
                </c:pt>
                <c:pt idx="39">
                  <c:v>90</c:v>
                </c:pt>
                <c:pt idx="40">
                  <c:v>80</c:v>
                </c:pt>
                <c:pt idx="41">
                  <c:v>58</c:v>
                </c:pt>
                <c:pt idx="42">
                  <c:v>84</c:v>
                </c:pt>
                <c:pt idx="43">
                  <c:v>58</c:v>
                </c:pt>
                <c:pt idx="44">
                  <c:v>73</c:v>
                </c:pt>
                <c:pt idx="45">
                  <c:v>83</c:v>
                </c:pt>
                <c:pt idx="46">
                  <c:v>64</c:v>
                </c:pt>
                <c:pt idx="47">
                  <c:v>53</c:v>
                </c:pt>
                <c:pt idx="48">
                  <c:v>82</c:v>
                </c:pt>
                <c:pt idx="49">
                  <c:v>59</c:v>
                </c:pt>
                <c:pt idx="50">
                  <c:v>75</c:v>
                </c:pt>
                <c:pt idx="51">
                  <c:v>90</c:v>
                </c:pt>
                <c:pt idx="52">
                  <c:v>54</c:v>
                </c:pt>
                <c:pt idx="53">
                  <c:v>80</c:v>
                </c:pt>
                <c:pt idx="54">
                  <c:v>54</c:v>
                </c:pt>
                <c:pt idx="55">
                  <c:v>83</c:v>
                </c:pt>
                <c:pt idx="56">
                  <c:v>71</c:v>
                </c:pt>
                <c:pt idx="57">
                  <c:v>64</c:v>
                </c:pt>
                <c:pt idx="58">
                  <c:v>77</c:v>
                </c:pt>
                <c:pt idx="59">
                  <c:v>81</c:v>
                </c:pt>
                <c:pt idx="60">
                  <c:v>59</c:v>
                </c:pt>
                <c:pt idx="61">
                  <c:v>84</c:v>
                </c:pt>
                <c:pt idx="62">
                  <c:v>48</c:v>
                </c:pt>
                <c:pt idx="63">
                  <c:v>82</c:v>
                </c:pt>
                <c:pt idx="64">
                  <c:v>60</c:v>
                </c:pt>
                <c:pt idx="65">
                  <c:v>92</c:v>
                </c:pt>
                <c:pt idx="66">
                  <c:v>78</c:v>
                </c:pt>
                <c:pt idx="67">
                  <c:v>78</c:v>
                </c:pt>
                <c:pt idx="68">
                  <c:v>65</c:v>
                </c:pt>
                <c:pt idx="69">
                  <c:v>73</c:v>
                </c:pt>
                <c:pt idx="70">
                  <c:v>82</c:v>
                </c:pt>
                <c:pt idx="71">
                  <c:v>56</c:v>
                </c:pt>
                <c:pt idx="72">
                  <c:v>79</c:v>
                </c:pt>
                <c:pt idx="73">
                  <c:v>71</c:v>
                </c:pt>
                <c:pt idx="74">
                  <c:v>62</c:v>
                </c:pt>
                <c:pt idx="75">
                  <c:v>76</c:v>
                </c:pt>
                <c:pt idx="76">
                  <c:v>60</c:v>
                </c:pt>
                <c:pt idx="77">
                  <c:v>78</c:v>
                </c:pt>
                <c:pt idx="78">
                  <c:v>76</c:v>
                </c:pt>
                <c:pt idx="79">
                  <c:v>83</c:v>
                </c:pt>
                <c:pt idx="80">
                  <c:v>75</c:v>
                </c:pt>
                <c:pt idx="81">
                  <c:v>82</c:v>
                </c:pt>
                <c:pt idx="82">
                  <c:v>70</c:v>
                </c:pt>
                <c:pt idx="83">
                  <c:v>65</c:v>
                </c:pt>
                <c:pt idx="84">
                  <c:v>73</c:v>
                </c:pt>
                <c:pt idx="85">
                  <c:v>88</c:v>
                </c:pt>
                <c:pt idx="86">
                  <c:v>76</c:v>
                </c:pt>
                <c:pt idx="87">
                  <c:v>80</c:v>
                </c:pt>
                <c:pt idx="88">
                  <c:v>48</c:v>
                </c:pt>
                <c:pt idx="89">
                  <c:v>86</c:v>
                </c:pt>
                <c:pt idx="90">
                  <c:v>60</c:v>
                </c:pt>
                <c:pt idx="91">
                  <c:v>90</c:v>
                </c:pt>
                <c:pt idx="92">
                  <c:v>50</c:v>
                </c:pt>
                <c:pt idx="93">
                  <c:v>78</c:v>
                </c:pt>
                <c:pt idx="94">
                  <c:v>63</c:v>
                </c:pt>
                <c:pt idx="95">
                  <c:v>72</c:v>
                </c:pt>
                <c:pt idx="96">
                  <c:v>84</c:v>
                </c:pt>
                <c:pt idx="97">
                  <c:v>75</c:v>
                </c:pt>
                <c:pt idx="98">
                  <c:v>51</c:v>
                </c:pt>
                <c:pt idx="99">
                  <c:v>82</c:v>
                </c:pt>
                <c:pt idx="100">
                  <c:v>62</c:v>
                </c:pt>
                <c:pt idx="101">
                  <c:v>88</c:v>
                </c:pt>
                <c:pt idx="102">
                  <c:v>49</c:v>
                </c:pt>
                <c:pt idx="103">
                  <c:v>83</c:v>
                </c:pt>
                <c:pt idx="104">
                  <c:v>81</c:v>
                </c:pt>
                <c:pt idx="105">
                  <c:v>47</c:v>
                </c:pt>
                <c:pt idx="106">
                  <c:v>84</c:v>
                </c:pt>
                <c:pt idx="107">
                  <c:v>52</c:v>
                </c:pt>
                <c:pt idx="108">
                  <c:v>86</c:v>
                </c:pt>
                <c:pt idx="109">
                  <c:v>81</c:v>
                </c:pt>
                <c:pt idx="110">
                  <c:v>75</c:v>
                </c:pt>
                <c:pt idx="111">
                  <c:v>59</c:v>
                </c:pt>
                <c:pt idx="112">
                  <c:v>89</c:v>
                </c:pt>
                <c:pt idx="113">
                  <c:v>79</c:v>
                </c:pt>
                <c:pt idx="114">
                  <c:v>59</c:v>
                </c:pt>
                <c:pt idx="115">
                  <c:v>81</c:v>
                </c:pt>
                <c:pt idx="116">
                  <c:v>50</c:v>
                </c:pt>
                <c:pt idx="117">
                  <c:v>85</c:v>
                </c:pt>
                <c:pt idx="118">
                  <c:v>59</c:v>
                </c:pt>
                <c:pt idx="119">
                  <c:v>87</c:v>
                </c:pt>
                <c:pt idx="120">
                  <c:v>53</c:v>
                </c:pt>
                <c:pt idx="121">
                  <c:v>69</c:v>
                </c:pt>
                <c:pt idx="122">
                  <c:v>77</c:v>
                </c:pt>
                <c:pt idx="123">
                  <c:v>56</c:v>
                </c:pt>
                <c:pt idx="124">
                  <c:v>88</c:v>
                </c:pt>
                <c:pt idx="125">
                  <c:v>81</c:v>
                </c:pt>
                <c:pt idx="126">
                  <c:v>45</c:v>
                </c:pt>
                <c:pt idx="127">
                  <c:v>82</c:v>
                </c:pt>
                <c:pt idx="128">
                  <c:v>55</c:v>
                </c:pt>
                <c:pt idx="129">
                  <c:v>90</c:v>
                </c:pt>
                <c:pt idx="130">
                  <c:v>45</c:v>
                </c:pt>
                <c:pt idx="131">
                  <c:v>83</c:v>
                </c:pt>
                <c:pt idx="132">
                  <c:v>56</c:v>
                </c:pt>
                <c:pt idx="133">
                  <c:v>89</c:v>
                </c:pt>
                <c:pt idx="134">
                  <c:v>46</c:v>
                </c:pt>
                <c:pt idx="135">
                  <c:v>82</c:v>
                </c:pt>
                <c:pt idx="136">
                  <c:v>51</c:v>
                </c:pt>
                <c:pt idx="137">
                  <c:v>86</c:v>
                </c:pt>
                <c:pt idx="138">
                  <c:v>53</c:v>
                </c:pt>
                <c:pt idx="139">
                  <c:v>79</c:v>
                </c:pt>
                <c:pt idx="140">
                  <c:v>81</c:v>
                </c:pt>
                <c:pt idx="141">
                  <c:v>60</c:v>
                </c:pt>
                <c:pt idx="142">
                  <c:v>82</c:v>
                </c:pt>
                <c:pt idx="143">
                  <c:v>77</c:v>
                </c:pt>
                <c:pt idx="144">
                  <c:v>76</c:v>
                </c:pt>
                <c:pt idx="145">
                  <c:v>59</c:v>
                </c:pt>
                <c:pt idx="146">
                  <c:v>80</c:v>
                </c:pt>
                <c:pt idx="147">
                  <c:v>49</c:v>
                </c:pt>
                <c:pt idx="148">
                  <c:v>96</c:v>
                </c:pt>
                <c:pt idx="149">
                  <c:v>53</c:v>
                </c:pt>
                <c:pt idx="150">
                  <c:v>77</c:v>
                </c:pt>
                <c:pt idx="151">
                  <c:v>77</c:v>
                </c:pt>
                <c:pt idx="152">
                  <c:v>65</c:v>
                </c:pt>
                <c:pt idx="153">
                  <c:v>81</c:v>
                </c:pt>
                <c:pt idx="154">
                  <c:v>71</c:v>
                </c:pt>
                <c:pt idx="155">
                  <c:v>70</c:v>
                </c:pt>
                <c:pt idx="156">
                  <c:v>81</c:v>
                </c:pt>
                <c:pt idx="157">
                  <c:v>93</c:v>
                </c:pt>
                <c:pt idx="158">
                  <c:v>53</c:v>
                </c:pt>
                <c:pt idx="159">
                  <c:v>89</c:v>
                </c:pt>
                <c:pt idx="160">
                  <c:v>45</c:v>
                </c:pt>
                <c:pt idx="161">
                  <c:v>86</c:v>
                </c:pt>
                <c:pt idx="162">
                  <c:v>58</c:v>
                </c:pt>
                <c:pt idx="163">
                  <c:v>78</c:v>
                </c:pt>
                <c:pt idx="164">
                  <c:v>66</c:v>
                </c:pt>
                <c:pt idx="165">
                  <c:v>76</c:v>
                </c:pt>
                <c:pt idx="166">
                  <c:v>63</c:v>
                </c:pt>
                <c:pt idx="167">
                  <c:v>88</c:v>
                </c:pt>
                <c:pt idx="168">
                  <c:v>52</c:v>
                </c:pt>
                <c:pt idx="169">
                  <c:v>93</c:v>
                </c:pt>
                <c:pt idx="170">
                  <c:v>49</c:v>
                </c:pt>
                <c:pt idx="171">
                  <c:v>57</c:v>
                </c:pt>
                <c:pt idx="172">
                  <c:v>77</c:v>
                </c:pt>
                <c:pt idx="173">
                  <c:v>68</c:v>
                </c:pt>
                <c:pt idx="174">
                  <c:v>81</c:v>
                </c:pt>
                <c:pt idx="175">
                  <c:v>81</c:v>
                </c:pt>
                <c:pt idx="176">
                  <c:v>73</c:v>
                </c:pt>
                <c:pt idx="177">
                  <c:v>50</c:v>
                </c:pt>
                <c:pt idx="178">
                  <c:v>85</c:v>
                </c:pt>
                <c:pt idx="179">
                  <c:v>74</c:v>
                </c:pt>
                <c:pt idx="180">
                  <c:v>55</c:v>
                </c:pt>
                <c:pt idx="181">
                  <c:v>77</c:v>
                </c:pt>
                <c:pt idx="182">
                  <c:v>83</c:v>
                </c:pt>
                <c:pt idx="183">
                  <c:v>83</c:v>
                </c:pt>
                <c:pt idx="184">
                  <c:v>51</c:v>
                </c:pt>
                <c:pt idx="185">
                  <c:v>78</c:v>
                </c:pt>
                <c:pt idx="186">
                  <c:v>84</c:v>
                </c:pt>
                <c:pt idx="187">
                  <c:v>46</c:v>
                </c:pt>
                <c:pt idx="188">
                  <c:v>83</c:v>
                </c:pt>
                <c:pt idx="189">
                  <c:v>55</c:v>
                </c:pt>
                <c:pt idx="190">
                  <c:v>81</c:v>
                </c:pt>
                <c:pt idx="191">
                  <c:v>57</c:v>
                </c:pt>
                <c:pt idx="192">
                  <c:v>76</c:v>
                </c:pt>
                <c:pt idx="193">
                  <c:v>84</c:v>
                </c:pt>
                <c:pt idx="194">
                  <c:v>77</c:v>
                </c:pt>
                <c:pt idx="195">
                  <c:v>81</c:v>
                </c:pt>
                <c:pt idx="196">
                  <c:v>87</c:v>
                </c:pt>
                <c:pt idx="197">
                  <c:v>77</c:v>
                </c:pt>
                <c:pt idx="198">
                  <c:v>51</c:v>
                </c:pt>
                <c:pt idx="199">
                  <c:v>78</c:v>
                </c:pt>
                <c:pt idx="200">
                  <c:v>60</c:v>
                </c:pt>
                <c:pt idx="201">
                  <c:v>82</c:v>
                </c:pt>
                <c:pt idx="202">
                  <c:v>91</c:v>
                </c:pt>
                <c:pt idx="203">
                  <c:v>53</c:v>
                </c:pt>
                <c:pt idx="204">
                  <c:v>78</c:v>
                </c:pt>
                <c:pt idx="205">
                  <c:v>46</c:v>
                </c:pt>
                <c:pt idx="206">
                  <c:v>77</c:v>
                </c:pt>
                <c:pt idx="207">
                  <c:v>84</c:v>
                </c:pt>
                <c:pt idx="208">
                  <c:v>49</c:v>
                </c:pt>
                <c:pt idx="209">
                  <c:v>83</c:v>
                </c:pt>
                <c:pt idx="210">
                  <c:v>71</c:v>
                </c:pt>
                <c:pt idx="211">
                  <c:v>80</c:v>
                </c:pt>
                <c:pt idx="212">
                  <c:v>49</c:v>
                </c:pt>
                <c:pt idx="213">
                  <c:v>75</c:v>
                </c:pt>
                <c:pt idx="214">
                  <c:v>64</c:v>
                </c:pt>
                <c:pt idx="215">
                  <c:v>76</c:v>
                </c:pt>
                <c:pt idx="216">
                  <c:v>53</c:v>
                </c:pt>
                <c:pt idx="217">
                  <c:v>94</c:v>
                </c:pt>
                <c:pt idx="218">
                  <c:v>55</c:v>
                </c:pt>
                <c:pt idx="219">
                  <c:v>76</c:v>
                </c:pt>
                <c:pt idx="220">
                  <c:v>50</c:v>
                </c:pt>
                <c:pt idx="221">
                  <c:v>82</c:v>
                </c:pt>
                <c:pt idx="222">
                  <c:v>54</c:v>
                </c:pt>
                <c:pt idx="223">
                  <c:v>75</c:v>
                </c:pt>
                <c:pt idx="224">
                  <c:v>78</c:v>
                </c:pt>
                <c:pt idx="225">
                  <c:v>79</c:v>
                </c:pt>
                <c:pt idx="226">
                  <c:v>78</c:v>
                </c:pt>
                <c:pt idx="227">
                  <c:v>78</c:v>
                </c:pt>
                <c:pt idx="228">
                  <c:v>70</c:v>
                </c:pt>
                <c:pt idx="229">
                  <c:v>79</c:v>
                </c:pt>
                <c:pt idx="230">
                  <c:v>70</c:v>
                </c:pt>
                <c:pt idx="231">
                  <c:v>54</c:v>
                </c:pt>
                <c:pt idx="232">
                  <c:v>86</c:v>
                </c:pt>
                <c:pt idx="233">
                  <c:v>50</c:v>
                </c:pt>
                <c:pt idx="234">
                  <c:v>90</c:v>
                </c:pt>
                <c:pt idx="235">
                  <c:v>54</c:v>
                </c:pt>
                <c:pt idx="236">
                  <c:v>54</c:v>
                </c:pt>
                <c:pt idx="237">
                  <c:v>77</c:v>
                </c:pt>
                <c:pt idx="238">
                  <c:v>79</c:v>
                </c:pt>
                <c:pt idx="239">
                  <c:v>64</c:v>
                </c:pt>
                <c:pt idx="240">
                  <c:v>75</c:v>
                </c:pt>
                <c:pt idx="241">
                  <c:v>47</c:v>
                </c:pt>
                <c:pt idx="242">
                  <c:v>86</c:v>
                </c:pt>
                <c:pt idx="243">
                  <c:v>63</c:v>
                </c:pt>
                <c:pt idx="244">
                  <c:v>85</c:v>
                </c:pt>
                <c:pt idx="245">
                  <c:v>82</c:v>
                </c:pt>
                <c:pt idx="246">
                  <c:v>57</c:v>
                </c:pt>
                <c:pt idx="247">
                  <c:v>82</c:v>
                </c:pt>
                <c:pt idx="248">
                  <c:v>67</c:v>
                </c:pt>
                <c:pt idx="249">
                  <c:v>74</c:v>
                </c:pt>
                <c:pt idx="250">
                  <c:v>54</c:v>
                </c:pt>
                <c:pt idx="251">
                  <c:v>83</c:v>
                </c:pt>
                <c:pt idx="252">
                  <c:v>73</c:v>
                </c:pt>
                <c:pt idx="253">
                  <c:v>73</c:v>
                </c:pt>
                <c:pt idx="254">
                  <c:v>88</c:v>
                </c:pt>
                <c:pt idx="255">
                  <c:v>80</c:v>
                </c:pt>
                <c:pt idx="256">
                  <c:v>71</c:v>
                </c:pt>
                <c:pt idx="257">
                  <c:v>83</c:v>
                </c:pt>
                <c:pt idx="258">
                  <c:v>56</c:v>
                </c:pt>
                <c:pt idx="259">
                  <c:v>79</c:v>
                </c:pt>
                <c:pt idx="260">
                  <c:v>78</c:v>
                </c:pt>
                <c:pt idx="261">
                  <c:v>84</c:v>
                </c:pt>
                <c:pt idx="262">
                  <c:v>58</c:v>
                </c:pt>
                <c:pt idx="263">
                  <c:v>83</c:v>
                </c:pt>
                <c:pt idx="264">
                  <c:v>43</c:v>
                </c:pt>
                <c:pt idx="265">
                  <c:v>60</c:v>
                </c:pt>
                <c:pt idx="266">
                  <c:v>75</c:v>
                </c:pt>
                <c:pt idx="267">
                  <c:v>81</c:v>
                </c:pt>
                <c:pt idx="268">
                  <c:v>46</c:v>
                </c:pt>
                <c:pt idx="269">
                  <c:v>90</c:v>
                </c:pt>
                <c:pt idx="270">
                  <c:v>46</c:v>
                </c:pt>
                <c:pt idx="271">
                  <c:v>74</c:v>
                </c:pt>
              </c:numCache>
            </c:numRef>
          </c:yVal>
          <c:smooth val="0"/>
          <c:extLst>
            <c:ext xmlns:c16="http://schemas.microsoft.com/office/drawing/2014/chart" uri="{C3380CC4-5D6E-409C-BE32-E72D297353CC}">
              <c16:uniqueId val="{00000000-AA04-4255-8CDB-404D7A6A472D}"/>
            </c:ext>
          </c:extLst>
        </c:ser>
        <c:dLbls>
          <c:showLegendKey val="0"/>
          <c:showVal val="0"/>
          <c:showCatName val="0"/>
          <c:showSerName val="0"/>
          <c:showPercent val="0"/>
          <c:showBubbleSize val="0"/>
        </c:dLbls>
        <c:axId val="1170083136"/>
        <c:axId val="1170081056"/>
      </c:scatterChart>
      <c:valAx>
        <c:axId val="117008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Eruption Duration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081056"/>
        <c:crosses val="autoZero"/>
        <c:crossBetween val="midCat"/>
      </c:valAx>
      <c:valAx>
        <c:axId val="117008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Waiting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08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trendline>
            <c:trendlineType val="linear"/>
            <c:dispRSqr val="0"/>
            <c:dispEq val="0"/>
          </c:trendline>
          <c:trendline>
            <c:trendlineType val="linear"/>
            <c:dispRSqr val="1"/>
            <c:dispEq val="1"/>
            <c:trendlineLbl>
              <c:layout>
                <c:manualLayout>
                  <c:x val="8.3059021336897893E-4"/>
                  <c:y val="-4.3112364332836772E-2"/>
                </c:manualLayout>
              </c:layout>
              <c:numFmt formatCode="General" sourceLinked="0"/>
            </c:trendlineLbl>
          </c:trendline>
          <c:xVal>
            <c:numRef>
              <c:f>'9.1 Old Faithful'!$E$48:$E$319</c:f>
              <c:numCache>
                <c:formatCode>General</c:formatCode>
                <c:ptCount val="272"/>
                <c:pt idx="0">
                  <c:v>0.18382352941176472</c:v>
                </c:pt>
                <c:pt idx="1">
                  <c:v>0.55147058823529416</c:v>
                </c:pt>
                <c:pt idx="2">
                  <c:v>0.91911764705882359</c:v>
                </c:pt>
                <c:pt idx="3">
                  <c:v>1.286764705882353</c:v>
                </c:pt>
                <c:pt idx="4">
                  <c:v>1.6544117647058825</c:v>
                </c:pt>
                <c:pt idx="5">
                  <c:v>2.0220588235294121</c:v>
                </c:pt>
                <c:pt idx="6">
                  <c:v>2.3897058823529411</c:v>
                </c:pt>
                <c:pt idx="7">
                  <c:v>2.757352941176471</c:v>
                </c:pt>
                <c:pt idx="8">
                  <c:v>3.125</c:v>
                </c:pt>
                <c:pt idx="9">
                  <c:v>3.4926470588235299</c:v>
                </c:pt>
                <c:pt idx="10">
                  <c:v>3.8602941176470589</c:v>
                </c:pt>
                <c:pt idx="11">
                  <c:v>4.2279411764705888</c:v>
                </c:pt>
                <c:pt idx="12">
                  <c:v>4.5955882352941178</c:v>
                </c:pt>
                <c:pt idx="13">
                  <c:v>4.9632352941176467</c:v>
                </c:pt>
                <c:pt idx="14">
                  <c:v>5.3308823529411766</c:v>
                </c:pt>
                <c:pt idx="15">
                  <c:v>5.6985294117647065</c:v>
                </c:pt>
                <c:pt idx="16">
                  <c:v>6.0661764705882355</c:v>
                </c:pt>
                <c:pt idx="17">
                  <c:v>6.4338235294117645</c:v>
                </c:pt>
                <c:pt idx="18">
                  <c:v>6.8014705882352944</c:v>
                </c:pt>
                <c:pt idx="19">
                  <c:v>7.1691176470588243</c:v>
                </c:pt>
                <c:pt idx="20">
                  <c:v>7.5367647058823533</c:v>
                </c:pt>
                <c:pt idx="21">
                  <c:v>7.9044117647058822</c:v>
                </c:pt>
                <c:pt idx="22">
                  <c:v>8.272058823529413</c:v>
                </c:pt>
                <c:pt idx="23">
                  <c:v>8.639705882352942</c:v>
                </c:pt>
                <c:pt idx="24">
                  <c:v>9.007352941176471</c:v>
                </c:pt>
                <c:pt idx="25">
                  <c:v>9.375</c:v>
                </c:pt>
                <c:pt idx="26">
                  <c:v>9.742647058823529</c:v>
                </c:pt>
                <c:pt idx="27">
                  <c:v>10.11029411764706</c:v>
                </c:pt>
                <c:pt idx="28">
                  <c:v>10.477941176470589</c:v>
                </c:pt>
                <c:pt idx="29">
                  <c:v>10.845588235294118</c:v>
                </c:pt>
                <c:pt idx="30">
                  <c:v>11.213235294117649</c:v>
                </c:pt>
                <c:pt idx="31">
                  <c:v>11.580882352941178</c:v>
                </c:pt>
                <c:pt idx="32">
                  <c:v>11.948529411764707</c:v>
                </c:pt>
                <c:pt idx="33">
                  <c:v>12.316176470588236</c:v>
                </c:pt>
                <c:pt idx="34">
                  <c:v>12.683823529411764</c:v>
                </c:pt>
                <c:pt idx="35">
                  <c:v>13.051470588235295</c:v>
                </c:pt>
                <c:pt idx="36">
                  <c:v>13.419117647058824</c:v>
                </c:pt>
                <c:pt idx="37">
                  <c:v>13.786764705882353</c:v>
                </c:pt>
                <c:pt idx="38">
                  <c:v>14.154411764705884</c:v>
                </c:pt>
                <c:pt idx="39">
                  <c:v>14.522058823529413</c:v>
                </c:pt>
                <c:pt idx="40">
                  <c:v>14.889705882352942</c:v>
                </c:pt>
                <c:pt idx="41">
                  <c:v>15.257352941176471</c:v>
                </c:pt>
                <c:pt idx="42">
                  <c:v>15.625</c:v>
                </c:pt>
                <c:pt idx="43">
                  <c:v>15.992647058823531</c:v>
                </c:pt>
                <c:pt idx="44">
                  <c:v>16.360294117647062</c:v>
                </c:pt>
                <c:pt idx="45">
                  <c:v>16.727941176470591</c:v>
                </c:pt>
                <c:pt idx="46">
                  <c:v>17.09558823529412</c:v>
                </c:pt>
                <c:pt idx="47">
                  <c:v>17.463235294117649</c:v>
                </c:pt>
                <c:pt idx="48">
                  <c:v>17.830882352941178</c:v>
                </c:pt>
                <c:pt idx="49">
                  <c:v>18.198529411764707</c:v>
                </c:pt>
                <c:pt idx="50">
                  <c:v>18.566176470588236</c:v>
                </c:pt>
                <c:pt idx="51">
                  <c:v>18.933823529411764</c:v>
                </c:pt>
                <c:pt idx="52">
                  <c:v>19.301470588235293</c:v>
                </c:pt>
                <c:pt idx="53">
                  <c:v>19.669117647058826</c:v>
                </c:pt>
                <c:pt idx="54">
                  <c:v>20.036764705882355</c:v>
                </c:pt>
                <c:pt idx="55">
                  <c:v>20.404411764705884</c:v>
                </c:pt>
                <c:pt idx="56">
                  <c:v>20.772058823529413</c:v>
                </c:pt>
                <c:pt idx="57">
                  <c:v>21.139705882352942</c:v>
                </c:pt>
                <c:pt idx="58">
                  <c:v>21.507352941176471</c:v>
                </c:pt>
                <c:pt idx="59">
                  <c:v>21.875</c:v>
                </c:pt>
                <c:pt idx="60">
                  <c:v>22.242647058823533</c:v>
                </c:pt>
                <c:pt idx="61">
                  <c:v>22.610294117647062</c:v>
                </c:pt>
                <c:pt idx="62">
                  <c:v>22.977941176470591</c:v>
                </c:pt>
                <c:pt idx="63">
                  <c:v>23.34558823529412</c:v>
                </c:pt>
                <c:pt idx="64">
                  <c:v>23.713235294117649</c:v>
                </c:pt>
                <c:pt idx="65">
                  <c:v>24.080882352941178</c:v>
                </c:pt>
                <c:pt idx="66">
                  <c:v>24.448529411764707</c:v>
                </c:pt>
                <c:pt idx="67">
                  <c:v>24.816176470588236</c:v>
                </c:pt>
                <c:pt idx="68">
                  <c:v>25.183823529411764</c:v>
                </c:pt>
                <c:pt idx="69">
                  <c:v>25.551470588235297</c:v>
                </c:pt>
                <c:pt idx="70">
                  <c:v>25.919117647058826</c:v>
                </c:pt>
                <c:pt idx="71">
                  <c:v>26.286764705882355</c:v>
                </c:pt>
                <c:pt idx="72">
                  <c:v>26.654411764705884</c:v>
                </c:pt>
                <c:pt idx="73">
                  <c:v>27.022058823529413</c:v>
                </c:pt>
                <c:pt idx="74">
                  <c:v>27.389705882352942</c:v>
                </c:pt>
                <c:pt idx="75">
                  <c:v>27.757352941176471</c:v>
                </c:pt>
                <c:pt idx="76">
                  <c:v>28.125000000000004</c:v>
                </c:pt>
                <c:pt idx="77">
                  <c:v>28.492647058823533</c:v>
                </c:pt>
                <c:pt idx="78">
                  <c:v>28.860294117647062</c:v>
                </c:pt>
                <c:pt idx="79">
                  <c:v>29.227941176470591</c:v>
                </c:pt>
                <c:pt idx="80">
                  <c:v>29.59558823529412</c:v>
                </c:pt>
                <c:pt idx="81">
                  <c:v>29.963235294117649</c:v>
                </c:pt>
                <c:pt idx="82">
                  <c:v>30.330882352941178</c:v>
                </c:pt>
                <c:pt idx="83">
                  <c:v>30.698529411764707</c:v>
                </c:pt>
                <c:pt idx="84">
                  <c:v>31.066176470588236</c:v>
                </c:pt>
                <c:pt idx="85">
                  <c:v>31.433823529411768</c:v>
                </c:pt>
                <c:pt idx="86">
                  <c:v>31.801470588235297</c:v>
                </c:pt>
                <c:pt idx="87">
                  <c:v>32.169117647058826</c:v>
                </c:pt>
                <c:pt idx="88">
                  <c:v>32.536764705882362</c:v>
                </c:pt>
                <c:pt idx="89">
                  <c:v>32.904411764705891</c:v>
                </c:pt>
                <c:pt idx="90">
                  <c:v>33.27205882352942</c:v>
                </c:pt>
                <c:pt idx="91">
                  <c:v>33.639705882352949</c:v>
                </c:pt>
                <c:pt idx="92">
                  <c:v>34.007352941176478</c:v>
                </c:pt>
                <c:pt idx="93">
                  <c:v>34.375000000000007</c:v>
                </c:pt>
                <c:pt idx="94">
                  <c:v>34.742647058823536</c:v>
                </c:pt>
                <c:pt idx="95">
                  <c:v>35.110294117647065</c:v>
                </c:pt>
                <c:pt idx="96">
                  <c:v>35.477941176470594</c:v>
                </c:pt>
                <c:pt idx="97">
                  <c:v>35.845588235294123</c:v>
                </c:pt>
                <c:pt idx="98">
                  <c:v>36.213235294117652</c:v>
                </c:pt>
                <c:pt idx="99">
                  <c:v>36.580882352941181</c:v>
                </c:pt>
                <c:pt idx="100">
                  <c:v>36.94852941176471</c:v>
                </c:pt>
                <c:pt idx="101">
                  <c:v>37.316176470588239</c:v>
                </c:pt>
                <c:pt idx="102">
                  <c:v>37.683823529411768</c:v>
                </c:pt>
                <c:pt idx="103">
                  <c:v>38.051470588235297</c:v>
                </c:pt>
                <c:pt idx="104">
                  <c:v>38.419117647058826</c:v>
                </c:pt>
                <c:pt idx="105">
                  <c:v>38.786764705882362</c:v>
                </c:pt>
                <c:pt idx="106">
                  <c:v>39.154411764705891</c:v>
                </c:pt>
                <c:pt idx="107">
                  <c:v>39.52205882352942</c:v>
                </c:pt>
                <c:pt idx="108">
                  <c:v>39.889705882352949</c:v>
                </c:pt>
                <c:pt idx="109">
                  <c:v>40.257352941176478</c:v>
                </c:pt>
                <c:pt idx="110">
                  <c:v>40.625000000000007</c:v>
                </c:pt>
                <c:pt idx="111">
                  <c:v>40.992647058823536</c:v>
                </c:pt>
                <c:pt idx="112">
                  <c:v>41.360294117647065</c:v>
                </c:pt>
                <c:pt idx="113">
                  <c:v>41.727941176470594</c:v>
                </c:pt>
                <c:pt idx="114">
                  <c:v>42.095588235294123</c:v>
                </c:pt>
                <c:pt idx="115">
                  <c:v>42.463235294117652</c:v>
                </c:pt>
                <c:pt idx="116">
                  <c:v>42.830882352941181</c:v>
                </c:pt>
                <c:pt idx="117">
                  <c:v>43.19852941176471</c:v>
                </c:pt>
                <c:pt idx="118">
                  <c:v>43.566176470588239</c:v>
                </c:pt>
                <c:pt idx="119">
                  <c:v>43.933823529411768</c:v>
                </c:pt>
                <c:pt idx="120">
                  <c:v>44.301470588235304</c:v>
                </c:pt>
                <c:pt idx="121">
                  <c:v>44.669117647058833</c:v>
                </c:pt>
                <c:pt idx="122">
                  <c:v>45.036764705882362</c:v>
                </c:pt>
                <c:pt idx="123">
                  <c:v>45.404411764705891</c:v>
                </c:pt>
                <c:pt idx="124">
                  <c:v>45.77205882352942</c:v>
                </c:pt>
                <c:pt idx="125">
                  <c:v>46.139705882352949</c:v>
                </c:pt>
                <c:pt idx="126">
                  <c:v>46.507352941176478</c:v>
                </c:pt>
                <c:pt idx="127">
                  <c:v>46.875000000000007</c:v>
                </c:pt>
                <c:pt idx="128">
                  <c:v>47.242647058823536</c:v>
                </c:pt>
                <c:pt idx="129">
                  <c:v>47.610294117647065</c:v>
                </c:pt>
                <c:pt idx="130">
                  <c:v>47.977941176470594</c:v>
                </c:pt>
                <c:pt idx="131">
                  <c:v>48.345588235294123</c:v>
                </c:pt>
                <c:pt idx="132">
                  <c:v>48.713235294117652</c:v>
                </c:pt>
                <c:pt idx="133">
                  <c:v>49.080882352941181</c:v>
                </c:pt>
                <c:pt idx="134">
                  <c:v>49.44852941176471</c:v>
                </c:pt>
                <c:pt idx="135">
                  <c:v>49.816176470588239</c:v>
                </c:pt>
                <c:pt idx="136">
                  <c:v>50.183823529411768</c:v>
                </c:pt>
                <c:pt idx="137">
                  <c:v>50.551470588235304</c:v>
                </c:pt>
                <c:pt idx="138">
                  <c:v>50.919117647058833</c:v>
                </c:pt>
                <c:pt idx="139">
                  <c:v>51.286764705882362</c:v>
                </c:pt>
                <c:pt idx="140">
                  <c:v>51.654411764705891</c:v>
                </c:pt>
                <c:pt idx="141">
                  <c:v>52.02205882352942</c:v>
                </c:pt>
                <c:pt idx="142">
                  <c:v>52.389705882352949</c:v>
                </c:pt>
                <c:pt idx="143">
                  <c:v>52.757352941176478</c:v>
                </c:pt>
                <c:pt idx="144">
                  <c:v>53.125000000000007</c:v>
                </c:pt>
                <c:pt idx="145">
                  <c:v>53.492647058823536</c:v>
                </c:pt>
                <c:pt idx="146">
                  <c:v>53.860294117647065</c:v>
                </c:pt>
                <c:pt idx="147">
                  <c:v>54.227941176470594</c:v>
                </c:pt>
                <c:pt idx="148">
                  <c:v>54.595588235294123</c:v>
                </c:pt>
                <c:pt idx="149">
                  <c:v>54.963235294117652</c:v>
                </c:pt>
                <c:pt idx="150">
                  <c:v>55.330882352941181</c:v>
                </c:pt>
                <c:pt idx="151">
                  <c:v>55.69852941176471</c:v>
                </c:pt>
                <c:pt idx="152">
                  <c:v>56.066176470588246</c:v>
                </c:pt>
                <c:pt idx="153">
                  <c:v>56.433823529411775</c:v>
                </c:pt>
                <c:pt idx="154">
                  <c:v>56.801470588235304</c:v>
                </c:pt>
                <c:pt idx="155">
                  <c:v>57.169117647058833</c:v>
                </c:pt>
                <c:pt idx="156">
                  <c:v>57.536764705882362</c:v>
                </c:pt>
                <c:pt idx="157">
                  <c:v>57.904411764705891</c:v>
                </c:pt>
                <c:pt idx="158">
                  <c:v>58.27205882352942</c:v>
                </c:pt>
                <c:pt idx="159">
                  <c:v>58.639705882352949</c:v>
                </c:pt>
                <c:pt idx="160">
                  <c:v>59.007352941176478</c:v>
                </c:pt>
                <c:pt idx="161">
                  <c:v>59.375000000000007</c:v>
                </c:pt>
                <c:pt idx="162">
                  <c:v>59.742647058823536</c:v>
                </c:pt>
                <c:pt idx="163">
                  <c:v>60.110294117647065</c:v>
                </c:pt>
                <c:pt idx="164">
                  <c:v>60.477941176470594</c:v>
                </c:pt>
                <c:pt idx="165">
                  <c:v>60.845588235294123</c:v>
                </c:pt>
                <c:pt idx="166">
                  <c:v>61.213235294117652</c:v>
                </c:pt>
                <c:pt idx="167">
                  <c:v>61.580882352941181</c:v>
                </c:pt>
                <c:pt idx="168">
                  <c:v>61.94852941176471</c:v>
                </c:pt>
                <c:pt idx="169">
                  <c:v>62.316176470588246</c:v>
                </c:pt>
                <c:pt idx="170">
                  <c:v>62.683823529411775</c:v>
                </c:pt>
                <c:pt idx="171">
                  <c:v>63.051470588235304</c:v>
                </c:pt>
                <c:pt idx="172">
                  <c:v>63.419117647058833</c:v>
                </c:pt>
                <c:pt idx="173">
                  <c:v>63.786764705882362</c:v>
                </c:pt>
                <c:pt idx="174">
                  <c:v>64.154411764705884</c:v>
                </c:pt>
                <c:pt idx="175">
                  <c:v>64.52205882352942</c:v>
                </c:pt>
                <c:pt idx="176">
                  <c:v>64.889705882352956</c:v>
                </c:pt>
                <c:pt idx="177">
                  <c:v>65.257352941176478</c:v>
                </c:pt>
                <c:pt idx="178">
                  <c:v>65.625000000000014</c:v>
                </c:pt>
                <c:pt idx="179">
                  <c:v>65.992647058823536</c:v>
                </c:pt>
                <c:pt idx="180">
                  <c:v>66.360294117647072</c:v>
                </c:pt>
                <c:pt idx="181">
                  <c:v>66.727941176470594</c:v>
                </c:pt>
                <c:pt idx="182">
                  <c:v>67.09558823529413</c:v>
                </c:pt>
                <c:pt idx="183">
                  <c:v>67.463235294117652</c:v>
                </c:pt>
                <c:pt idx="184">
                  <c:v>67.830882352941188</c:v>
                </c:pt>
                <c:pt idx="185">
                  <c:v>68.19852941176471</c:v>
                </c:pt>
                <c:pt idx="186">
                  <c:v>68.566176470588246</c:v>
                </c:pt>
                <c:pt idx="187">
                  <c:v>68.933823529411768</c:v>
                </c:pt>
                <c:pt idx="188">
                  <c:v>69.301470588235304</c:v>
                </c:pt>
                <c:pt idx="189">
                  <c:v>69.669117647058826</c:v>
                </c:pt>
                <c:pt idx="190">
                  <c:v>70.036764705882362</c:v>
                </c:pt>
                <c:pt idx="191">
                  <c:v>70.404411764705884</c:v>
                </c:pt>
                <c:pt idx="192">
                  <c:v>70.77205882352942</c:v>
                </c:pt>
                <c:pt idx="193">
                  <c:v>71.139705882352956</c:v>
                </c:pt>
                <c:pt idx="194">
                  <c:v>71.507352941176478</c:v>
                </c:pt>
                <c:pt idx="195">
                  <c:v>71.875000000000014</c:v>
                </c:pt>
                <c:pt idx="196">
                  <c:v>72.242647058823536</c:v>
                </c:pt>
                <c:pt idx="197">
                  <c:v>72.610294117647072</c:v>
                </c:pt>
                <c:pt idx="198">
                  <c:v>72.977941176470594</c:v>
                </c:pt>
                <c:pt idx="199">
                  <c:v>73.34558823529413</c:v>
                </c:pt>
                <c:pt idx="200">
                  <c:v>73.713235294117652</c:v>
                </c:pt>
                <c:pt idx="201">
                  <c:v>74.080882352941188</c:v>
                </c:pt>
                <c:pt idx="202">
                  <c:v>74.44852941176471</c:v>
                </c:pt>
                <c:pt idx="203">
                  <c:v>74.816176470588246</c:v>
                </c:pt>
                <c:pt idx="204">
                  <c:v>75.183823529411768</c:v>
                </c:pt>
                <c:pt idx="205">
                  <c:v>75.551470588235304</c:v>
                </c:pt>
                <c:pt idx="206">
                  <c:v>75.919117647058826</c:v>
                </c:pt>
                <c:pt idx="207">
                  <c:v>76.286764705882362</c:v>
                </c:pt>
                <c:pt idx="208">
                  <c:v>76.654411764705884</c:v>
                </c:pt>
                <c:pt idx="209">
                  <c:v>77.02205882352942</c:v>
                </c:pt>
                <c:pt idx="210">
                  <c:v>77.389705882352956</c:v>
                </c:pt>
                <c:pt idx="211">
                  <c:v>77.757352941176478</c:v>
                </c:pt>
                <c:pt idx="212">
                  <c:v>78.125000000000014</c:v>
                </c:pt>
                <c:pt idx="213">
                  <c:v>78.492647058823536</c:v>
                </c:pt>
                <c:pt idx="214">
                  <c:v>78.860294117647072</c:v>
                </c:pt>
                <c:pt idx="215">
                  <c:v>79.227941176470594</c:v>
                </c:pt>
                <c:pt idx="216">
                  <c:v>79.59558823529413</c:v>
                </c:pt>
                <c:pt idx="217">
                  <c:v>79.963235294117652</c:v>
                </c:pt>
                <c:pt idx="218">
                  <c:v>80.330882352941188</c:v>
                </c:pt>
                <c:pt idx="219">
                  <c:v>80.69852941176471</c:v>
                </c:pt>
                <c:pt idx="220">
                  <c:v>81.066176470588246</c:v>
                </c:pt>
                <c:pt idx="221">
                  <c:v>81.433823529411768</c:v>
                </c:pt>
                <c:pt idx="222">
                  <c:v>81.801470588235304</c:v>
                </c:pt>
                <c:pt idx="223">
                  <c:v>82.169117647058826</c:v>
                </c:pt>
                <c:pt idx="224">
                  <c:v>82.536764705882362</c:v>
                </c:pt>
                <c:pt idx="225">
                  <c:v>82.904411764705898</c:v>
                </c:pt>
                <c:pt idx="226">
                  <c:v>83.27205882352942</c:v>
                </c:pt>
                <c:pt idx="227">
                  <c:v>83.639705882352956</c:v>
                </c:pt>
                <c:pt idx="228">
                  <c:v>84.007352941176478</c:v>
                </c:pt>
                <c:pt idx="229">
                  <c:v>84.375000000000014</c:v>
                </c:pt>
                <c:pt idx="230">
                  <c:v>84.742647058823536</c:v>
                </c:pt>
                <c:pt idx="231">
                  <c:v>85.110294117647072</c:v>
                </c:pt>
                <c:pt idx="232">
                  <c:v>85.477941176470594</c:v>
                </c:pt>
                <c:pt idx="233">
                  <c:v>85.84558823529413</c:v>
                </c:pt>
                <c:pt idx="234">
                  <c:v>86.213235294117652</c:v>
                </c:pt>
                <c:pt idx="235">
                  <c:v>86.580882352941188</c:v>
                </c:pt>
                <c:pt idx="236">
                  <c:v>86.94852941176471</c:v>
                </c:pt>
                <c:pt idx="237">
                  <c:v>87.316176470588246</c:v>
                </c:pt>
                <c:pt idx="238">
                  <c:v>87.683823529411768</c:v>
                </c:pt>
                <c:pt idx="239">
                  <c:v>88.051470588235304</c:v>
                </c:pt>
                <c:pt idx="240">
                  <c:v>88.41911764705884</c:v>
                </c:pt>
                <c:pt idx="241">
                  <c:v>88.786764705882362</c:v>
                </c:pt>
                <c:pt idx="242">
                  <c:v>89.154411764705898</c:v>
                </c:pt>
                <c:pt idx="243">
                  <c:v>89.52205882352942</c:v>
                </c:pt>
                <c:pt idx="244">
                  <c:v>89.889705882352956</c:v>
                </c:pt>
                <c:pt idx="245">
                  <c:v>90.257352941176478</c:v>
                </c:pt>
                <c:pt idx="246">
                  <c:v>90.625000000000014</c:v>
                </c:pt>
                <c:pt idx="247">
                  <c:v>90.992647058823536</c:v>
                </c:pt>
                <c:pt idx="248">
                  <c:v>91.360294117647072</c:v>
                </c:pt>
                <c:pt idx="249">
                  <c:v>91.727941176470594</c:v>
                </c:pt>
                <c:pt idx="250">
                  <c:v>92.09558823529413</c:v>
                </c:pt>
                <c:pt idx="251">
                  <c:v>92.463235294117652</c:v>
                </c:pt>
                <c:pt idx="252">
                  <c:v>92.830882352941188</c:v>
                </c:pt>
                <c:pt idx="253">
                  <c:v>93.19852941176471</c:v>
                </c:pt>
                <c:pt idx="254">
                  <c:v>93.566176470588246</c:v>
                </c:pt>
                <c:pt idx="255">
                  <c:v>93.933823529411768</c:v>
                </c:pt>
                <c:pt idx="256">
                  <c:v>94.301470588235304</c:v>
                </c:pt>
                <c:pt idx="257">
                  <c:v>94.66911764705884</c:v>
                </c:pt>
                <c:pt idx="258">
                  <c:v>95.036764705882362</c:v>
                </c:pt>
                <c:pt idx="259">
                  <c:v>95.404411764705898</c:v>
                </c:pt>
                <c:pt idx="260">
                  <c:v>95.77205882352942</c:v>
                </c:pt>
                <c:pt idx="261">
                  <c:v>96.139705882352956</c:v>
                </c:pt>
                <c:pt idx="262">
                  <c:v>96.507352941176478</c:v>
                </c:pt>
                <c:pt idx="263">
                  <c:v>96.875000000000014</c:v>
                </c:pt>
                <c:pt idx="264">
                  <c:v>97.242647058823536</c:v>
                </c:pt>
                <c:pt idx="265">
                  <c:v>97.610294117647072</c:v>
                </c:pt>
                <c:pt idx="266">
                  <c:v>97.977941176470594</c:v>
                </c:pt>
                <c:pt idx="267">
                  <c:v>98.34558823529413</c:v>
                </c:pt>
                <c:pt idx="268">
                  <c:v>98.713235294117652</c:v>
                </c:pt>
                <c:pt idx="269">
                  <c:v>99.080882352941188</c:v>
                </c:pt>
                <c:pt idx="270">
                  <c:v>99.44852941176471</c:v>
                </c:pt>
                <c:pt idx="271">
                  <c:v>99.816176470588246</c:v>
                </c:pt>
              </c:numCache>
            </c:numRef>
          </c:xVal>
          <c:yVal>
            <c:numRef>
              <c:f>'9.1 Old Faithful'!$F$48:$F$319</c:f>
              <c:numCache>
                <c:formatCode>General</c:formatCode>
                <c:ptCount val="272"/>
                <c:pt idx="0">
                  <c:v>43</c:v>
                </c:pt>
                <c:pt idx="1">
                  <c:v>45</c:v>
                </c:pt>
                <c:pt idx="2">
                  <c:v>45</c:v>
                </c:pt>
                <c:pt idx="3">
                  <c:v>45</c:v>
                </c:pt>
                <c:pt idx="4">
                  <c:v>46</c:v>
                </c:pt>
                <c:pt idx="5">
                  <c:v>46</c:v>
                </c:pt>
                <c:pt idx="6">
                  <c:v>46</c:v>
                </c:pt>
                <c:pt idx="7">
                  <c:v>46</c:v>
                </c:pt>
                <c:pt idx="8">
                  <c:v>46</c:v>
                </c:pt>
                <c:pt idx="9">
                  <c:v>47</c:v>
                </c:pt>
                <c:pt idx="10">
                  <c:v>47</c:v>
                </c:pt>
                <c:pt idx="11">
                  <c:v>47</c:v>
                </c:pt>
                <c:pt idx="12">
                  <c:v>47</c:v>
                </c:pt>
                <c:pt idx="13">
                  <c:v>48</c:v>
                </c:pt>
                <c:pt idx="14">
                  <c:v>48</c:v>
                </c:pt>
                <c:pt idx="15">
                  <c:v>48</c:v>
                </c:pt>
                <c:pt idx="16">
                  <c:v>49</c:v>
                </c:pt>
                <c:pt idx="17">
                  <c:v>49</c:v>
                </c:pt>
                <c:pt idx="18">
                  <c:v>49</c:v>
                </c:pt>
                <c:pt idx="19">
                  <c:v>49</c:v>
                </c:pt>
                <c:pt idx="20">
                  <c:v>49</c:v>
                </c:pt>
                <c:pt idx="21">
                  <c:v>50</c:v>
                </c:pt>
                <c:pt idx="22">
                  <c:v>50</c:v>
                </c:pt>
                <c:pt idx="23">
                  <c:v>50</c:v>
                </c:pt>
                <c:pt idx="24">
                  <c:v>50</c:v>
                </c:pt>
                <c:pt idx="25">
                  <c:v>50</c:v>
                </c:pt>
                <c:pt idx="26">
                  <c:v>51</c:v>
                </c:pt>
                <c:pt idx="27">
                  <c:v>51</c:v>
                </c:pt>
                <c:pt idx="28">
                  <c:v>51</c:v>
                </c:pt>
                <c:pt idx="29">
                  <c:v>51</c:v>
                </c:pt>
                <c:pt idx="30">
                  <c:v>51</c:v>
                </c:pt>
                <c:pt idx="31">
                  <c:v>51</c:v>
                </c:pt>
                <c:pt idx="32">
                  <c:v>52</c:v>
                </c:pt>
                <c:pt idx="33">
                  <c:v>52</c:v>
                </c:pt>
                <c:pt idx="34">
                  <c:v>52</c:v>
                </c:pt>
                <c:pt idx="35">
                  <c:v>52</c:v>
                </c:pt>
                <c:pt idx="36">
                  <c:v>52</c:v>
                </c:pt>
                <c:pt idx="37">
                  <c:v>53</c:v>
                </c:pt>
                <c:pt idx="38">
                  <c:v>53</c:v>
                </c:pt>
                <c:pt idx="39">
                  <c:v>53</c:v>
                </c:pt>
                <c:pt idx="40">
                  <c:v>53</c:v>
                </c:pt>
                <c:pt idx="41">
                  <c:v>53</c:v>
                </c:pt>
                <c:pt idx="42">
                  <c:v>53</c:v>
                </c:pt>
                <c:pt idx="43">
                  <c:v>53</c:v>
                </c:pt>
                <c:pt idx="44">
                  <c:v>54</c:v>
                </c:pt>
                <c:pt idx="45">
                  <c:v>54</c:v>
                </c:pt>
                <c:pt idx="46">
                  <c:v>54</c:v>
                </c:pt>
                <c:pt idx="47">
                  <c:v>54</c:v>
                </c:pt>
                <c:pt idx="48">
                  <c:v>54</c:v>
                </c:pt>
                <c:pt idx="49">
                  <c:v>54</c:v>
                </c:pt>
                <c:pt idx="50">
                  <c:v>54</c:v>
                </c:pt>
                <c:pt idx="51">
                  <c:v>54</c:v>
                </c:pt>
                <c:pt idx="52">
                  <c:v>54</c:v>
                </c:pt>
                <c:pt idx="53">
                  <c:v>55</c:v>
                </c:pt>
                <c:pt idx="54">
                  <c:v>55</c:v>
                </c:pt>
                <c:pt idx="55">
                  <c:v>55</c:v>
                </c:pt>
                <c:pt idx="56">
                  <c:v>55</c:v>
                </c:pt>
                <c:pt idx="57">
                  <c:v>55</c:v>
                </c:pt>
                <c:pt idx="58">
                  <c:v>55</c:v>
                </c:pt>
                <c:pt idx="59">
                  <c:v>56</c:v>
                </c:pt>
                <c:pt idx="60">
                  <c:v>56</c:v>
                </c:pt>
                <c:pt idx="61">
                  <c:v>56</c:v>
                </c:pt>
                <c:pt idx="62">
                  <c:v>56</c:v>
                </c:pt>
                <c:pt idx="63">
                  <c:v>57</c:v>
                </c:pt>
                <c:pt idx="64">
                  <c:v>57</c:v>
                </c:pt>
                <c:pt idx="65">
                  <c:v>57</c:v>
                </c:pt>
                <c:pt idx="66">
                  <c:v>58</c:v>
                </c:pt>
                <c:pt idx="67">
                  <c:v>58</c:v>
                </c:pt>
                <c:pt idx="68">
                  <c:v>58</c:v>
                </c:pt>
                <c:pt idx="69">
                  <c:v>58</c:v>
                </c:pt>
                <c:pt idx="70">
                  <c:v>59</c:v>
                </c:pt>
                <c:pt idx="71">
                  <c:v>59</c:v>
                </c:pt>
                <c:pt idx="72">
                  <c:v>59</c:v>
                </c:pt>
                <c:pt idx="73">
                  <c:v>59</c:v>
                </c:pt>
                <c:pt idx="74">
                  <c:v>59</c:v>
                </c:pt>
                <c:pt idx="75">
                  <c:v>59</c:v>
                </c:pt>
                <c:pt idx="76">
                  <c:v>59</c:v>
                </c:pt>
                <c:pt idx="77">
                  <c:v>60</c:v>
                </c:pt>
                <c:pt idx="78">
                  <c:v>60</c:v>
                </c:pt>
                <c:pt idx="79">
                  <c:v>60</c:v>
                </c:pt>
                <c:pt idx="80">
                  <c:v>60</c:v>
                </c:pt>
                <c:pt idx="81">
                  <c:v>60</c:v>
                </c:pt>
                <c:pt idx="82">
                  <c:v>60</c:v>
                </c:pt>
                <c:pt idx="83">
                  <c:v>62</c:v>
                </c:pt>
                <c:pt idx="84">
                  <c:v>62</c:v>
                </c:pt>
                <c:pt idx="85">
                  <c:v>62</c:v>
                </c:pt>
                <c:pt idx="86">
                  <c:v>62</c:v>
                </c:pt>
                <c:pt idx="87">
                  <c:v>63</c:v>
                </c:pt>
                <c:pt idx="88">
                  <c:v>63</c:v>
                </c:pt>
                <c:pt idx="89">
                  <c:v>63</c:v>
                </c:pt>
                <c:pt idx="90">
                  <c:v>64</c:v>
                </c:pt>
                <c:pt idx="91">
                  <c:v>64</c:v>
                </c:pt>
                <c:pt idx="92">
                  <c:v>64</c:v>
                </c:pt>
                <c:pt idx="93">
                  <c:v>64</c:v>
                </c:pt>
                <c:pt idx="94">
                  <c:v>65</c:v>
                </c:pt>
                <c:pt idx="95">
                  <c:v>65</c:v>
                </c:pt>
                <c:pt idx="96">
                  <c:v>65</c:v>
                </c:pt>
                <c:pt idx="97">
                  <c:v>66</c:v>
                </c:pt>
                <c:pt idx="98">
                  <c:v>66</c:v>
                </c:pt>
                <c:pt idx="99">
                  <c:v>67</c:v>
                </c:pt>
                <c:pt idx="100">
                  <c:v>68</c:v>
                </c:pt>
                <c:pt idx="101">
                  <c:v>69</c:v>
                </c:pt>
                <c:pt idx="102">
                  <c:v>69</c:v>
                </c:pt>
                <c:pt idx="103">
                  <c:v>70</c:v>
                </c:pt>
                <c:pt idx="104">
                  <c:v>70</c:v>
                </c:pt>
                <c:pt idx="105">
                  <c:v>70</c:v>
                </c:pt>
                <c:pt idx="106">
                  <c:v>70</c:v>
                </c:pt>
                <c:pt idx="107">
                  <c:v>71</c:v>
                </c:pt>
                <c:pt idx="108">
                  <c:v>71</c:v>
                </c:pt>
                <c:pt idx="109">
                  <c:v>71</c:v>
                </c:pt>
                <c:pt idx="110">
                  <c:v>71</c:v>
                </c:pt>
                <c:pt idx="111">
                  <c:v>71</c:v>
                </c:pt>
                <c:pt idx="112">
                  <c:v>72</c:v>
                </c:pt>
                <c:pt idx="113">
                  <c:v>73</c:v>
                </c:pt>
                <c:pt idx="114">
                  <c:v>73</c:v>
                </c:pt>
                <c:pt idx="115">
                  <c:v>73</c:v>
                </c:pt>
                <c:pt idx="116">
                  <c:v>73</c:v>
                </c:pt>
                <c:pt idx="117">
                  <c:v>73</c:v>
                </c:pt>
                <c:pt idx="118">
                  <c:v>73</c:v>
                </c:pt>
                <c:pt idx="119">
                  <c:v>73</c:v>
                </c:pt>
                <c:pt idx="120">
                  <c:v>74</c:v>
                </c:pt>
                <c:pt idx="121">
                  <c:v>74</c:v>
                </c:pt>
                <c:pt idx="122">
                  <c:v>74</c:v>
                </c:pt>
                <c:pt idx="123">
                  <c:v>74</c:v>
                </c:pt>
                <c:pt idx="124">
                  <c:v>74</c:v>
                </c:pt>
                <c:pt idx="125">
                  <c:v>74</c:v>
                </c:pt>
                <c:pt idx="126">
                  <c:v>75</c:v>
                </c:pt>
                <c:pt idx="127">
                  <c:v>75</c:v>
                </c:pt>
                <c:pt idx="128">
                  <c:v>75</c:v>
                </c:pt>
                <c:pt idx="129">
                  <c:v>75</c:v>
                </c:pt>
                <c:pt idx="130">
                  <c:v>75</c:v>
                </c:pt>
                <c:pt idx="131">
                  <c:v>75</c:v>
                </c:pt>
                <c:pt idx="132">
                  <c:v>75</c:v>
                </c:pt>
                <c:pt idx="133">
                  <c:v>75</c:v>
                </c:pt>
                <c:pt idx="134">
                  <c:v>76</c:v>
                </c:pt>
                <c:pt idx="135">
                  <c:v>76</c:v>
                </c:pt>
                <c:pt idx="136">
                  <c:v>76</c:v>
                </c:pt>
                <c:pt idx="137">
                  <c:v>76</c:v>
                </c:pt>
                <c:pt idx="138">
                  <c:v>76</c:v>
                </c:pt>
                <c:pt idx="139">
                  <c:v>76</c:v>
                </c:pt>
                <c:pt idx="140">
                  <c:v>76</c:v>
                </c:pt>
                <c:pt idx="141">
                  <c:v>76</c:v>
                </c:pt>
                <c:pt idx="142">
                  <c:v>76</c:v>
                </c:pt>
                <c:pt idx="143">
                  <c:v>77</c:v>
                </c:pt>
                <c:pt idx="144">
                  <c:v>77</c:v>
                </c:pt>
                <c:pt idx="145">
                  <c:v>77</c:v>
                </c:pt>
                <c:pt idx="146">
                  <c:v>77</c:v>
                </c:pt>
                <c:pt idx="147">
                  <c:v>77</c:v>
                </c:pt>
                <c:pt idx="148">
                  <c:v>77</c:v>
                </c:pt>
                <c:pt idx="149">
                  <c:v>77</c:v>
                </c:pt>
                <c:pt idx="150">
                  <c:v>77</c:v>
                </c:pt>
                <c:pt idx="151">
                  <c:v>77</c:v>
                </c:pt>
                <c:pt idx="152">
                  <c:v>77</c:v>
                </c:pt>
                <c:pt idx="153">
                  <c:v>77</c:v>
                </c:pt>
                <c:pt idx="154">
                  <c:v>77</c:v>
                </c:pt>
                <c:pt idx="155">
                  <c:v>78</c:v>
                </c:pt>
                <c:pt idx="156">
                  <c:v>78</c:v>
                </c:pt>
                <c:pt idx="157">
                  <c:v>78</c:v>
                </c:pt>
                <c:pt idx="158">
                  <c:v>78</c:v>
                </c:pt>
                <c:pt idx="159">
                  <c:v>78</c:v>
                </c:pt>
                <c:pt idx="160">
                  <c:v>78</c:v>
                </c:pt>
                <c:pt idx="161">
                  <c:v>78</c:v>
                </c:pt>
                <c:pt idx="162">
                  <c:v>78</c:v>
                </c:pt>
                <c:pt idx="163">
                  <c:v>78</c:v>
                </c:pt>
                <c:pt idx="164">
                  <c:v>78</c:v>
                </c:pt>
                <c:pt idx="165">
                  <c:v>78</c:v>
                </c:pt>
                <c:pt idx="166">
                  <c:v>78</c:v>
                </c:pt>
                <c:pt idx="167">
                  <c:v>78</c:v>
                </c:pt>
                <c:pt idx="168">
                  <c:v>78</c:v>
                </c:pt>
                <c:pt idx="169">
                  <c:v>78</c:v>
                </c:pt>
                <c:pt idx="170">
                  <c:v>79</c:v>
                </c:pt>
                <c:pt idx="171">
                  <c:v>79</c:v>
                </c:pt>
                <c:pt idx="172">
                  <c:v>79</c:v>
                </c:pt>
                <c:pt idx="173">
                  <c:v>79</c:v>
                </c:pt>
                <c:pt idx="174">
                  <c:v>79</c:v>
                </c:pt>
                <c:pt idx="175">
                  <c:v>79</c:v>
                </c:pt>
                <c:pt idx="176">
                  <c:v>79</c:v>
                </c:pt>
                <c:pt idx="177">
                  <c:v>79</c:v>
                </c:pt>
                <c:pt idx="178">
                  <c:v>79</c:v>
                </c:pt>
                <c:pt idx="179">
                  <c:v>79</c:v>
                </c:pt>
                <c:pt idx="180">
                  <c:v>80</c:v>
                </c:pt>
                <c:pt idx="181">
                  <c:v>80</c:v>
                </c:pt>
                <c:pt idx="182">
                  <c:v>80</c:v>
                </c:pt>
                <c:pt idx="183">
                  <c:v>80</c:v>
                </c:pt>
                <c:pt idx="184">
                  <c:v>80</c:v>
                </c:pt>
                <c:pt idx="185">
                  <c:v>80</c:v>
                </c:pt>
                <c:pt idx="186">
                  <c:v>80</c:v>
                </c:pt>
                <c:pt idx="187">
                  <c:v>80</c:v>
                </c:pt>
                <c:pt idx="188">
                  <c:v>81</c:v>
                </c:pt>
                <c:pt idx="189">
                  <c:v>81</c:v>
                </c:pt>
                <c:pt idx="190">
                  <c:v>81</c:v>
                </c:pt>
                <c:pt idx="191">
                  <c:v>81</c:v>
                </c:pt>
                <c:pt idx="192">
                  <c:v>81</c:v>
                </c:pt>
                <c:pt idx="193">
                  <c:v>81</c:v>
                </c:pt>
                <c:pt idx="194">
                  <c:v>81</c:v>
                </c:pt>
                <c:pt idx="195">
                  <c:v>81</c:v>
                </c:pt>
                <c:pt idx="196">
                  <c:v>81</c:v>
                </c:pt>
                <c:pt idx="197">
                  <c:v>81</c:v>
                </c:pt>
                <c:pt idx="198">
                  <c:v>81</c:v>
                </c:pt>
                <c:pt idx="199">
                  <c:v>81</c:v>
                </c:pt>
                <c:pt idx="200">
                  <c:v>81</c:v>
                </c:pt>
                <c:pt idx="201">
                  <c:v>82</c:v>
                </c:pt>
                <c:pt idx="202">
                  <c:v>82</c:v>
                </c:pt>
                <c:pt idx="203">
                  <c:v>82</c:v>
                </c:pt>
                <c:pt idx="204">
                  <c:v>82</c:v>
                </c:pt>
                <c:pt idx="205">
                  <c:v>82</c:v>
                </c:pt>
                <c:pt idx="206">
                  <c:v>82</c:v>
                </c:pt>
                <c:pt idx="207">
                  <c:v>82</c:v>
                </c:pt>
                <c:pt idx="208">
                  <c:v>82</c:v>
                </c:pt>
                <c:pt idx="209">
                  <c:v>82</c:v>
                </c:pt>
                <c:pt idx="210">
                  <c:v>82</c:v>
                </c:pt>
                <c:pt idx="211">
                  <c:v>82</c:v>
                </c:pt>
                <c:pt idx="212">
                  <c:v>82</c:v>
                </c:pt>
                <c:pt idx="213">
                  <c:v>83</c:v>
                </c:pt>
                <c:pt idx="214">
                  <c:v>83</c:v>
                </c:pt>
                <c:pt idx="215">
                  <c:v>83</c:v>
                </c:pt>
                <c:pt idx="216">
                  <c:v>83</c:v>
                </c:pt>
                <c:pt idx="217">
                  <c:v>83</c:v>
                </c:pt>
                <c:pt idx="218">
                  <c:v>83</c:v>
                </c:pt>
                <c:pt idx="219">
                  <c:v>83</c:v>
                </c:pt>
                <c:pt idx="220">
                  <c:v>83</c:v>
                </c:pt>
                <c:pt idx="221">
                  <c:v>83</c:v>
                </c:pt>
                <c:pt idx="222">
                  <c:v>83</c:v>
                </c:pt>
                <c:pt idx="223">
                  <c:v>83</c:v>
                </c:pt>
                <c:pt idx="224">
                  <c:v>83</c:v>
                </c:pt>
                <c:pt idx="225">
                  <c:v>83</c:v>
                </c:pt>
                <c:pt idx="226">
                  <c:v>83</c:v>
                </c:pt>
                <c:pt idx="227">
                  <c:v>84</c:v>
                </c:pt>
                <c:pt idx="228">
                  <c:v>84</c:v>
                </c:pt>
                <c:pt idx="229">
                  <c:v>84</c:v>
                </c:pt>
                <c:pt idx="230">
                  <c:v>84</c:v>
                </c:pt>
                <c:pt idx="231">
                  <c:v>84</c:v>
                </c:pt>
                <c:pt idx="232">
                  <c:v>84</c:v>
                </c:pt>
                <c:pt idx="233">
                  <c:v>84</c:v>
                </c:pt>
                <c:pt idx="234">
                  <c:v>84</c:v>
                </c:pt>
                <c:pt idx="235">
                  <c:v>84</c:v>
                </c:pt>
                <c:pt idx="236">
                  <c:v>84</c:v>
                </c:pt>
                <c:pt idx="237">
                  <c:v>85</c:v>
                </c:pt>
                <c:pt idx="238">
                  <c:v>85</c:v>
                </c:pt>
                <c:pt idx="239">
                  <c:v>85</c:v>
                </c:pt>
                <c:pt idx="240">
                  <c:v>85</c:v>
                </c:pt>
                <c:pt idx="241">
                  <c:v>85</c:v>
                </c:pt>
                <c:pt idx="242">
                  <c:v>85</c:v>
                </c:pt>
                <c:pt idx="243">
                  <c:v>86</c:v>
                </c:pt>
                <c:pt idx="244">
                  <c:v>86</c:v>
                </c:pt>
                <c:pt idx="245">
                  <c:v>86</c:v>
                </c:pt>
                <c:pt idx="246">
                  <c:v>86</c:v>
                </c:pt>
                <c:pt idx="247">
                  <c:v>86</c:v>
                </c:pt>
                <c:pt idx="248">
                  <c:v>86</c:v>
                </c:pt>
                <c:pt idx="249">
                  <c:v>87</c:v>
                </c:pt>
                <c:pt idx="250">
                  <c:v>87</c:v>
                </c:pt>
                <c:pt idx="251">
                  <c:v>88</c:v>
                </c:pt>
                <c:pt idx="252">
                  <c:v>88</c:v>
                </c:pt>
                <c:pt idx="253">
                  <c:v>88</c:v>
                </c:pt>
                <c:pt idx="254">
                  <c:v>88</c:v>
                </c:pt>
                <c:pt idx="255">
                  <c:v>88</c:v>
                </c:pt>
                <c:pt idx="256">
                  <c:v>88</c:v>
                </c:pt>
                <c:pt idx="257">
                  <c:v>89</c:v>
                </c:pt>
                <c:pt idx="258">
                  <c:v>89</c:v>
                </c:pt>
                <c:pt idx="259">
                  <c:v>89</c:v>
                </c:pt>
                <c:pt idx="260">
                  <c:v>90</c:v>
                </c:pt>
                <c:pt idx="261">
                  <c:v>90</c:v>
                </c:pt>
                <c:pt idx="262">
                  <c:v>90</c:v>
                </c:pt>
                <c:pt idx="263">
                  <c:v>90</c:v>
                </c:pt>
                <c:pt idx="264">
                  <c:v>90</c:v>
                </c:pt>
                <c:pt idx="265">
                  <c:v>90</c:v>
                </c:pt>
                <c:pt idx="266">
                  <c:v>91</c:v>
                </c:pt>
                <c:pt idx="267">
                  <c:v>92</c:v>
                </c:pt>
                <c:pt idx="268">
                  <c:v>93</c:v>
                </c:pt>
                <c:pt idx="269">
                  <c:v>93</c:v>
                </c:pt>
                <c:pt idx="270">
                  <c:v>94</c:v>
                </c:pt>
                <c:pt idx="271">
                  <c:v>96</c:v>
                </c:pt>
              </c:numCache>
            </c:numRef>
          </c:yVal>
          <c:smooth val="0"/>
          <c:extLst>
            <c:ext xmlns:c16="http://schemas.microsoft.com/office/drawing/2014/chart" uri="{C3380CC4-5D6E-409C-BE32-E72D297353CC}">
              <c16:uniqueId val="{00000000-0B3F-4816-9C9E-F0D4C1C22D63}"/>
            </c:ext>
          </c:extLst>
        </c:ser>
        <c:dLbls>
          <c:showLegendKey val="0"/>
          <c:showVal val="0"/>
          <c:showCatName val="0"/>
          <c:showSerName val="0"/>
          <c:showPercent val="0"/>
          <c:showBubbleSize val="0"/>
        </c:dLbls>
        <c:axId val="1266495792"/>
        <c:axId val="1266493296"/>
      </c:scatterChart>
      <c:valAx>
        <c:axId val="1266495792"/>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266493296"/>
        <c:crosses val="autoZero"/>
        <c:crossBetween val="midCat"/>
      </c:valAx>
      <c:valAx>
        <c:axId val="1266493296"/>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266495792"/>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9761CBF68A497489210CCB7E23FE31"/>
        <w:category>
          <w:name w:val="General"/>
          <w:gallery w:val="placeholder"/>
        </w:category>
        <w:types>
          <w:type w:val="bbPlcHdr"/>
        </w:types>
        <w:behaviors>
          <w:behavior w:val="content"/>
        </w:behaviors>
        <w:guid w:val="{639D4AD5-3CB7-40BE-955F-9C67C255305C}"/>
      </w:docPartPr>
      <w:docPartBody>
        <w:p w:rsidR="00E262B9" w:rsidRDefault="00D57F6E" w:rsidP="00D57F6E">
          <w:pPr>
            <w:pStyle w:val="FE9761CBF68A497489210CCB7E23FE31"/>
          </w:pPr>
          <w:r>
            <w:rPr>
              <w:rStyle w:val="PlaceholderText"/>
            </w:rPr>
            <w:t>[Author name]</w:t>
          </w:r>
        </w:p>
      </w:docPartBody>
    </w:docPart>
    <w:docPart>
      <w:docPartPr>
        <w:name w:val="7B30C13D88D9436A92B188B17D60AD0C"/>
        <w:category>
          <w:name w:val="General"/>
          <w:gallery w:val="placeholder"/>
        </w:category>
        <w:types>
          <w:type w:val="bbPlcHdr"/>
        </w:types>
        <w:behaviors>
          <w:behavior w:val="content"/>
        </w:behaviors>
        <w:guid w:val="{86B1901B-9EA0-4CA9-B52C-5D15AD2E8E30}"/>
      </w:docPartPr>
      <w:docPartBody>
        <w:p w:rsidR="00E262B9" w:rsidRDefault="00D57F6E" w:rsidP="00D57F6E">
          <w:pPr>
            <w:pStyle w:val="7B30C13D88D9436A92B188B17D60AD0C"/>
          </w:pPr>
          <w:r>
            <w:rPr>
              <w:rStyle w:val="PlaceholderText"/>
            </w:rPr>
            <w:t>[Date]</w:t>
          </w:r>
        </w:p>
      </w:docPartBody>
    </w:docPart>
    <w:docPart>
      <w:docPartPr>
        <w:name w:val="4E86BEC8317E4EE2BCD3FE6DA751F5A6"/>
        <w:category>
          <w:name w:val="General"/>
          <w:gallery w:val="placeholder"/>
        </w:category>
        <w:types>
          <w:type w:val="bbPlcHdr"/>
        </w:types>
        <w:behaviors>
          <w:behavior w:val="content"/>
        </w:behaviors>
        <w:guid w:val="{780860F9-AD60-47C7-B8B4-00EFA94E15D5}"/>
      </w:docPartPr>
      <w:docPartBody>
        <w:p w:rsidR="00E262B9" w:rsidRDefault="00D57F6E" w:rsidP="00D57F6E">
          <w:pPr>
            <w:pStyle w:val="4E86BEC8317E4EE2BCD3FE6DA751F5A6"/>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F6E"/>
    <w:rsid w:val="001C403C"/>
    <w:rsid w:val="002C2414"/>
    <w:rsid w:val="008030C7"/>
    <w:rsid w:val="00892892"/>
    <w:rsid w:val="0099566E"/>
    <w:rsid w:val="00CB3F4B"/>
    <w:rsid w:val="00D57F6E"/>
    <w:rsid w:val="00E262B9"/>
    <w:rsid w:val="00FF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5D27"/>
    <w:rPr>
      <w:color w:val="808080"/>
    </w:rPr>
  </w:style>
  <w:style w:type="paragraph" w:customStyle="1" w:styleId="FE9761CBF68A497489210CCB7E23FE31">
    <w:name w:val="FE9761CBF68A497489210CCB7E23FE31"/>
    <w:rsid w:val="00D57F6E"/>
  </w:style>
  <w:style w:type="paragraph" w:customStyle="1" w:styleId="7B30C13D88D9436A92B188B17D60AD0C">
    <w:name w:val="7B30C13D88D9436A92B188B17D60AD0C"/>
    <w:rsid w:val="00D57F6E"/>
  </w:style>
  <w:style w:type="paragraph" w:customStyle="1" w:styleId="4E86BEC8317E4EE2BCD3FE6DA751F5A6">
    <w:name w:val="4E86BEC8317E4EE2BCD3FE6DA751F5A6"/>
    <w:rsid w:val="00D57F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10</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SYS 601 – Probability and Statistics for Systems Engineering</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 601 – Probability and Statistics for Systems Engineering</dc:title>
  <dc:subject/>
  <dc:creator>Rushabh Barbhaya</dc:creator>
  <cp:keywords/>
  <dc:description/>
  <cp:lastModifiedBy>Rushabh Barbhaya</cp:lastModifiedBy>
  <cp:revision>14</cp:revision>
  <dcterms:created xsi:type="dcterms:W3CDTF">2018-04-14T01:54:00Z</dcterms:created>
  <dcterms:modified xsi:type="dcterms:W3CDTF">2018-04-18T01:02:00Z</dcterms:modified>
</cp:coreProperties>
</file>