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DD0" w:rsidRDefault="00294271" w:rsidP="00294271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UI 웹 콘텐츠 접근성 지침 확인</w:t>
      </w:r>
    </w:p>
    <w:p w:rsidR="00190F7C" w:rsidRPr="000A354E" w:rsidRDefault="00190F7C" w:rsidP="00294271">
      <w:pPr>
        <w:rPr>
          <w:b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1537"/>
        <w:gridCol w:w="3074"/>
        <w:gridCol w:w="1537"/>
        <w:gridCol w:w="3174"/>
      </w:tblGrid>
      <w:tr w:rsidR="000A354E" w:rsidTr="000A354E">
        <w:tc>
          <w:tcPr>
            <w:tcW w:w="1537" w:type="dxa"/>
            <w:shd w:val="clear" w:color="auto" w:fill="D9D9D9" w:themeFill="background1" w:themeFillShade="D9"/>
          </w:tcPr>
          <w:p w:rsidR="000A354E" w:rsidRPr="000A354E" w:rsidRDefault="000A354E" w:rsidP="000A354E">
            <w:pPr>
              <w:jc w:val="center"/>
              <w:rPr>
                <w:b/>
              </w:rPr>
            </w:pPr>
            <w:r w:rsidRPr="000A354E">
              <w:rPr>
                <w:rFonts w:hint="eastAsia"/>
                <w:b/>
              </w:rPr>
              <w:t>시행날짜</w:t>
            </w:r>
          </w:p>
        </w:tc>
        <w:tc>
          <w:tcPr>
            <w:tcW w:w="3074" w:type="dxa"/>
          </w:tcPr>
          <w:p w:rsidR="000A354E" w:rsidRPr="000A354E" w:rsidRDefault="000A354E" w:rsidP="00294271">
            <w:r w:rsidRPr="000A354E">
              <w:rPr>
                <w:rFonts w:hint="eastAsia"/>
              </w:rPr>
              <w:t>2018-10-30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:rsidR="000A354E" w:rsidRPr="000A354E" w:rsidRDefault="000A354E" w:rsidP="000A354E">
            <w:pPr>
              <w:jc w:val="center"/>
              <w:rPr>
                <w:b/>
              </w:rPr>
            </w:pPr>
            <w:r w:rsidRPr="000A354E">
              <w:rPr>
                <w:rFonts w:hint="eastAsia"/>
                <w:b/>
              </w:rPr>
              <w:t>담당자</w:t>
            </w:r>
          </w:p>
        </w:tc>
        <w:tc>
          <w:tcPr>
            <w:tcW w:w="3174" w:type="dxa"/>
          </w:tcPr>
          <w:p w:rsidR="000A354E" w:rsidRPr="000A354E" w:rsidRDefault="00AD5722" w:rsidP="00294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송미령</w:t>
            </w:r>
            <w:proofErr w:type="spellEnd"/>
          </w:p>
        </w:tc>
      </w:tr>
    </w:tbl>
    <w:p w:rsidR="000A354E" w:rsidRPr="000A354E" w:rsidRDefault="000A354E" w:rsidP="00294271">
      <w:pPr>
        <w:rPr>
          <w:b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1335"/>
        <w:gridCol w:w="2175"/>
        <w:gridCol w:w="4820"/>
        <w:gridCol w:w="992"/>
      </w:tblGrid>
      <w:tr w:rsidR="00DC3F67" w:rsidRPr="00A93A24" w:rsidTr="00DC3F67">
        <w:tc>
          <w:tcPr>
            <w:tcW w:w="3510" w:type="dxa"/>
            <w:gridSpan w:val="2"/>
            <w:shd w:val="clear" w:color="auto" w:fill="D9D9D9" w:themeFill="background1" w:themeFillShade="D9"/>
            <w:vAlign w:val="center"/>
          </w:tcPr>
          <w:p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 w:rsidRPr="008C78EF">
              <w:rPr>
                <w:b/>
                <w:szCs w:val="20"/>
              </w:rPr>
              <w:t>KWCAG 2.0 지침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지침</w:t>
            </w:r>
            <w:r w:rsidRPr="00184062">
              <w:rPr>
                <w:rFonts w:hint="eastAsia"/>
                <w:b/>
                <w:szCs w:val="20"/>
              </w:rPr>
              <w:t xml:space="preserve"> 내용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 w:rsidRPr="00184062">
              <w:rPr>
                <w:rFonts w:hint="eastAsia"/>
                <w:b/>
                <w:szCs w:val="20"/>
              </w:rPr>
              <w:t>결과</w:t>
            </w:r>
          </w:p>
        </w:tc>
      </w:tr>
      <w:tr w:rsidR="00DC3F67" w:rsidRPr="00A93A24" w:rsidTr="009B69BF">
        <w:trPr>
          <w:trHeight w:val="645"/>
        </w:trPr>
        <w:tc>
          <w:tcPr>
            <w:tcW w:w="1335" w:type="dxa"/>
            <w:vMerge w:val="restart"/>
            <w:vAlign w:val="center"/>
          </w:tcPr>
          <w:p w:rsidR="00DC3F67" w:rsidRPr="008C78EF" w:rsidRDefault="00DC3F67" w:rsidP="008C78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C78EF">
              <w:rPr>
                <w:rFonts w:ascii="맑은 고딕" w:eastAsia="맑은 고딕" w:hAnsi="맑은 고딕" w:hint="eastAsia"/>
                <w:szCs w:val="20"/>
              </w:rPr>
              <w:t>인식의</w:t>
            </w:r>
            <w:r w:rsidRPr="008C78EF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:rsidR="00DC3F67" w:rsidRPr="00A401A7" w:rsidRDefault="00DC3F67" w:rsidP="008C78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C78EF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1.1 대체 텍스트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텍스트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 xml:space="preserve"> 아닌 콘텐츠에는 대체 텍스트를 제공해야 한다.</w:t>
            </w:r>
          </w:p>
        </w:tc>
        <w:tc>
          <w:tcPr>
            <w:tcW w:w="992" w:type="dxa"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980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1.2 멀티미디어</w:t>
            </w:r>
          </w:p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rFonts w:hint="eastAsia"/>
                <w:sz w:val="18"/>
              </w:rPr>
              <w:t>대체</w:t>
            </w:r>
            <w:r w:rsidRPr="002D3797">
              <w:rPr>
                <w:sz w:val="18"/>
              </w:rPr>
              <w:t xml:space="preserve"> 수단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동영상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, 음성 등 멀티미디어 콘텐츠를 이해할 수 있도록 대체 수단을 제공해야 한다.</w:t>
            </w:r>
          </w:p>
        </w:tc>
        <w:tc>
          <w:tcPr>
            <w:tcW w:w="992" w:type="dxa"/>
            <w:vAlign w:val="center"/>
          </w:tcPr>
          <w:p w:rsidR="00DC3F67" w:rsidRPr="00E408AB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408AB"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  <w:bookmarkStart w:id="0" w:name="_GoBack"/>
        <w:bookmarkEnd w:id="0"/>
      </w:tr>
      <w:tr w:rsidR="00DC3F67" w:rsidRPr="00A93A24" w:rsidTr="009B69BF">
        <w:trPr>
          <w:trHeight w:val="787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1.3 명료성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콘텐츠는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 xml:space="preserve"> 명확하게 전달되어야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623"/>
        </w:trPr>
        <w:tc>
          <w:tcPr>
            <w:tcW w:w="1335" w:type="dxa"/>
            <w:vMerge w:val="restart"/>
            <w:vAlign w:val="center"/>
          </w:tcPr>
          <w:p w:rsidR="00DC3F67" w:rsidRPr="00190F7C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운용의</w:t>
            </w:r>
          </w:p>
          <w:p w:rsidR="00DC3F67" w:rsidRPr="00A401A7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2.1 키보드 접근성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키보드로 접근할 수 있어야 한다.</w:t>
            </w:r>
          </w:p>
        </w:tc>
        <w:tc>
          <w:tcPr>
            <w:tcW w:w="992" w:type="dxa"/>
            <w:vAlign w:val="center"/>
          </w:tcPr>
          <w:p w:rsidR="00DC3F67" w:rsidRDefault="00AD5722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DC3F67" w:rsidRPr="00A93A24" w:rsidTr="009B69BF">
        <w:trPr>
          <w:trHeight w:val="830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2.2 충분한 시간 제공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콘텐츠를 읽고 사용하는 데 충분한 시간을 제공해야 한다.</w:t>
            </w:r>
          </w:p>
        </w:tc>
        <w:tc>
          <w:tcPr>
            <w:tcW w:w="992" w:type="dxa"/>
            <w:vAlign w:val="center"/>
          </w:tcPr>
          <w:p w:rsidR="00DC3F67" w:rsidRDefault="00AD5722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843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 xml:space="preserve">2.3 </w:t>
            </w:r>
            <w:proofErr w:type="spellStart"/>
            <w:r w:rsidRPr="002D3797">
              <w:rPr>
                <w:sz w:val="18"/>
              </w:rPr>
              <w:t>광과민성</w:t>
            </w:r>
            <w:proofErr w:type="spellEnd"/>
            <w:r w:rsidRPr="002D3797">
              <w:rPr>
                <w:sz w:val="18"/>
              </w:rPr>
              <w:t xml:space="preserve"> 발작 예방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proofErr w:type="spellStart"/>
            <w:r w:rsidRPr="002D3797">
              <w:rPr>
                <w:sz w:val="18"/>
              </w:rPr>
              <w:t>광과민성</w:t>
            </w:r>
            <w:proofErr w:type="spellEnd"/>
            <w:r w:rsidRPr="002D3797">
              <w:rPr>
                <w:sz w:val="18"/>
              </w:rPr>
              <w:t xml:space="preserve"> 발작을 일으킬 수 있는 콘텐츠를 제공하지 않아야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7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2.4 쉬운 내비게이션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 xml:space="preserve">콘텐츠는 쉽게 </w:t>
            </w:r>
            <w:proofErr w:type="spellStart"/>
            <w:r w:rsidRPr="002D3797">
              <w:rPr>
                <w:sz w:val="18"/>
              </w:rPr>
              <w:t>내비게이션할</w:t>
            </w:r>
            <w:proofErr w:type="spellEnd"/>
            <w:r w:rsidRPr="002D3797">
              <w:rPr>
                <w:sz w:val="18"/>
              </w:rPr>
              <w:t xml:space="preserve"> 수 있어야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1"/>
        </w:trPr>
        <w:tc>
          <w:tcPr>
            <w:tcW w:w="1335" w:type="dxa"/>
            <w:vMerge w:val="restart"/>
            <w:vAlign w:val="center"/>
          </w:tcPr>
          <w:p w:rsidR="00DC3F67" w:rsidRPr="00190F7C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이해의</w:t>
            </w:r>
          </w:p>
          <w:p w:rsidR="00DC3F67" w:rsidRPr="00A401A7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3.1 가독성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읽고 이해하기 쉬워야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9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3.2 예측가능성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콘텐츠의 기능과 실행결과는 예측 가능해야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3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3.3 콘텐츠 논리성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논리적으로 구성해야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61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3.4 입력 도움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입력 오류를 방지하거나 정정할 수 있어야 한다.</w:t>
            </w:r>
          </w:p>
        </w:tc>
        <w:tc>
          <w:tcPr>
            <w:tcW w:w="992" w:type="dxa"/>
            <w:vAlign w:val="center"/>
          </w:tcPr>
          <w:p w:rsidR="00DC3F67" w:rsidRDefault="00AD5722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DC3F67" w:rsidRPr="00A93A24" w:rsidTr="009B69BF">
        <w:trPr>
          <w:trHeight w:val="697"/>
        </w:trPr>
        <w:tc>
          <w:tcPr>
            <w:tcW w:w="1335" w:type="dxa"/>
            <w:vMerge w:val="restart"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견고성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4.1 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문법 준수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콘텐츠는 마크업 언어의 문법을 준수해야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990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snapToGrid w:val="0"/>
              <w:spacing w:line="312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4.2 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애플리케이션</w:t>
            </w:r>
          </w:p>
          <w:p w:rsidR="00DC3F67" w:rsidRPr="002D3797" w:rsidRDefault="00DC3F67" w:rsidP="00190F7C">
            <w:pPr>
              <w:snapToGrid w:val="0"/>
              <w:spacing w:line="312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접근성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snapToGrid w:val="0"/>
              <w:spacing w:line="384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애플리케이션은 접근성이 있어야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</w:tbl>
    <w:p w:rsidR="00675E4E" w:rsidRDefault="00675E4E" w:rsidP="00B02DD0">
      <w:pPr>
        <w:rPr>
          <w:b/>
          <w:i/>
        </w:rPr>
      </w:pPr>
    </w:p>
    <w:p w:rsidR="00DF605C" w:rsidRDefault="00B74768" w:rsidP="00B02DD0">
      <w:pPr>
        <w:rPr>
          <w:b/>
          <w:i/>
          <w:sz w:val="18"/>
        </w:rPr>
      </w:pPr>
      <w:r>
        <w:rPr>
          <w:rFonts w:hint="eastAsia"/>
          <w:b/>
          <w:i/>
          <w:sz w:val="18"/>
        </w:rPr>
        <w:t>참고</w:t>
      </w:r>
      <w:r w:rsidR="00675E4E" w:rsidRPr="00301792">
        <w:rPr>
          <w:rFonts w:hint="eastAsia"/>
          <w:b/>
          <w:i/>
          <w:sz w:val="18"/>
        </w:rPr>
        <w:t>) 행정안전부. 웹 콘텐츠 접근성 지침 2.0 국가 표준</w:t>
      </w:r>
    </w:p>
    <w:p w:rsidR="00B02DD0" w:rsidRPr="00301792" w:rsidRDefault="00267264" w:rsidP="00DF605C">
      <w:pPr>
        <w:ind w:firstLineChars="250" w:firstLine="450"/>
        <w:rPr>
          <w:b/>
          <w:i/>
          <w:sz w:val="18"/>
        </w:rPr>
      </w:pPr>
      <w:r w:rsidRPr="00301792">
        <w:rPr>
          <w:rFonts w:hint="eastAsia"/>
          <w:b/>
          <w:i/>
          <w:sz w:val="18"/>
        </w:rPr>
        <w:t>(표준번호</w:t>
      </w:r>
      <w:r w:rsidRPr="00301792">
        <w:rPr>
          <w:b/>
          <w:i/>
          <w:sz w:val="18"/>
        </w:rPr>
        <w:t xml:space="preserve"> 및 </w:t>
      </w:r>
      <w:proofErr w:type="gramStart"/>
      <w:r w:rsidRPr="00301792">
        <w:rPr>
          <w:b/>
          <w:i/>
          <w:sz w:val="18"/>
        </w:rPr>
        <w:t>제정일자 :</w:t>
      </w:r>
      <w:proofErr w:type="gramEnd"/>
      <w:r w:rsidRPr="00301792">
        <w:rPr>
          <w:b/>
          <w:i/>
          <w:sz w:val="18"/>
        </w:rPr>
        <w:t xml:space="preserve"> KICS.OT-10.0003/R1, 2010년 12월 31일</w:t>
      </w:r>
      <w:r w:rsidRPr="00301792">
        <w:rPr>
          <w:rFonts w:hint="eastAsia"/>
          <w:b/>
          <w:i/>
          <w:sz w:val="18"/>
        </w:rPr>
        <w:t>)</w:t>
      </w:r>
    </w:p>
    <w:sectPr w:rsidR="00B02DD0" w:rsidRPr="00301792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694" w:rsidRDefault="00790694" w:rsidP="00F54E28">
      <w:r>
        <w:separator/>
      </w:r>
    </w:p>
  </w:endnote>
  <w:endnote w:type="continuationSeparator" w:id="0">
    <w:p w:rsidR="00790694" w:rsidRDefault="00790694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694" w:rsidRDefault="00790694" w:rsidP="00F54E28">
      <w:r>
        <w:separator/>
      </w:r>
    </w:p>
  </w:footnote>
  <w:footnote w:type="continuationSeparator" w:id="0">
    <w:p w:rsidR="00790694" w:rsidRDefault="00790694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39"/>
    <w:rsid w:val="000A354E"/>
    <w:rsid w:val="000F18D3"/>
    <w:rsid w:val="001317EF"/>
    <w:rsid w:val="00147113"/>
    <w:rsid w:val="0017524C"/>
    <w:rsid w:val="001803EE"/>
    <w:rsid w:val="00184062"/>
    <w:rsid w:val="00185B2E"/>
    <w:rsid w:val="00190F7C"/>
    <w:rsid w:val="0019362F"/>
    <w:rsid w:val="00267264"/>
    <w:rsid w:val="00294271"/>
    <w:rsid w:val="002D3797"/>
    <w:rsid w:val="002F2DCB"/>
    <w:rsid w:val="00301792"/>
    <w:rsid w:val="00325FF8"/>
    <w:rsid w:val="003C21A5"/>
    <w:rsid w:val="003D4641"/>
    <w:rsid w:val="003D7862"/>
    <w:rsid w:val="00405AB9"/>
    <w:rsid w:val="00496230"/>
    <w:rsid w:val="00541DDB"/>
    <w:rsid w:val="005B64E8"/>
    <w:rsid w:val="006448CC"/>
    <w:rsid w:val="00675E4E"/>
    <w:rsid w:val="006762D3"/>
    <w:rsid w:val="00734528"/>
    <w:rsid w:val="007420D6"/>
    <w:rsid w:val="00743FC0"/>
    <w:rsid w:val="00776FAC"/>
    <w:rsid w:val="00790694"/>
    <w:rsid w:val="00791C44"/>
    <w:rsid w:val="007D0EFC"/>
    <w:rsid w:val="00800FCA"/>
    <w:rsid w:val="00813855"/>
    <w:rsid w:val="008435F8"/>
    <w:rsid w:val="00862A83"/>
    <w:rsid w:val="008C21B5"/>
    <w:rsid w:val="008C78EF"/>
    <w:rsid w:val="009036D3"/>
    <w:rsid w:val="009423A1"/>
    <w:rsid w:val="00972372"/>
    <w:rsid w:val="0098751B"/>
    <w:rsid w:val="009B69BF"/>
    <w:rsid w:val="009E6C05"/>
    <w:rsid w:val="00A01D09"/>
    <w:rsid w:val="00A401A7"/>
    <w:rsid w:val="00A45022"/>
    <w:rsid w:val="00A454F9"/>
    <w:rsid w:val="00A773D6"/>
    <w:rsid w:val="00A93A24"/>
    <w:rsid w:val="00AD2A95"/>
    <w:rsid w:val="00AD5722"/>
    <w:rsid w:val="00B02DD0"/>
    <w:rsid w:val="00B354CB"/>
    <w:rsid w:val="00B46BA5"/>
    <w:rsid w:val="00B53127"/>
    <w:rsid w:val="00B60B2F"/>
    <w:rsid w:val="00B74768"/>
    <w:rsid w:val="00BF48A5"/>
    <w:rsid w:val="00C64C6B"/>
    <w:rsid w:val="00C72854"/>
    <w:rsid w:val="00C76500"/>
    <w:rsid w:val="00CE04AD"/>
    <w:rsid w:val="00CE7D39"/>
    <w:rsid w:val="00CF332D"/>
    <w:rsid w:val="00CF3FF0"/>
    <w:rsid w:val="00D04624"/>
    <w:rsid w:val="00D10642"/>
    <w:rsid w:val="00DC3F67"/>
    <w:rsid w:val="00DC6897"/>
    <w:rsid w:val="00DF0433"/>
    <w:rsid w:val="00DF4DA8"/>
    <w:rsid w:val="00DF605C"/>
    <w:rsid w:val="00E05922"/>
    <w:rsid w:val="00E408AB"/>
    <w:rsid w:val="00E52341"/>
    <w:rsid w:val="00E73E0F"/>
    <w:rsid w:val="00EB57D2"/>
    <w:rsid w:val="00F33400"/>
    <w:rsid w:val="00F5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4:docId w14:val="6D1C159B"/>
  <w15:docId w15:val="{55511D5D-7BBD-4ACE-9D73-A935BBAE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8C78EF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2018-10-30T01:21:00Z</dcterms:created>
  <dcterms:modified xsi:type="dcterms:W3CDTF">2018-10-30T01:21:00Z</dcterms:modified>
</cp:coreProperties>
</file>