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establish size of inception sample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(62%)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sample was defined by excluding individuals with missing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(83%)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(17%)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establish % of complete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(26%)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Able to establish an upper bound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(62%)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complete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(75, 92)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bound on % of complete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(72, 92)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exposure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only able to establish a lower bound on the percentage of 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unable to establish the percentage of 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(54%)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(7.7%)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missing values in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(3, 16)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bound on % of missing values in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(4, 18)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outcome 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(15%)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only able to establish a lower bound on the percentage of 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but unable to establish the percentage of missing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(4.6%)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Unclear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of missing values in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28)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bound on % of missing values in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17)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values in the covariates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2 or more covariates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(84%)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Yes, in 1 covariate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establish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(5.4%)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Multivariable missingness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establish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2024-07-24T18:20:03Z</dcterms:modified>
  <cp:category/>
</cp:coreProperties>
</file>