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3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data assumptions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statement of missingness assumptions was provided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(66%)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were assumed to be MAR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were assumed to be not MCAR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were assumed to be MCAR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Authors provided a comprehensive description of assumptions made about the missing data, for example, using a m-DAG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Missingness assumptions were justified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(92%)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possibility that data were MNAR was addressed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using external evidence such as expert knowledge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only as a study limitation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the possibility that data were MNAR was not addressed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Commented on potential bias due to attrition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Described differences between analysis sample and inception sample caused by attrition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 the primary analysis method justified based on missingness assumptions?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(24%)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(75%)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Values are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2024-07-24T18:20:04Z</dcterms:modified>
  <cp:category/>
</cp:coreProperties>
</file>