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3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data assumptions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statement of missingness assumptions was provided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(66%)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were assumed to be MAR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(27%)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were assumed to be not MCAR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were assumed to be MCAR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Authors provided a comprehensive description of assumptions made about the missing data, for example, using a m-DAG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Missingness assumptions were justified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(92%)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possibility that data were MNAR was addressed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using external evidence such as expert knowledge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but only as a study limitation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(7.7%)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the possibility that data were MNAR was not addressed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Commented on potential bias due to attrition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Described differences between analysis sample and inception sample caused by attrition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 the primary analysis method justified based on missingness assumptions?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(24%)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(75%)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Values are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2024-07-03T17:30:22Z</dcterms:modified>
  <cp:category/>
</cp:coreProperties>
</file>