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CD564" w14:textId="4BF94D03" w:rsidR="000771A6" w:rsidRPr="002511EF" w:rsidRDefault="00A73E2C" w:rsidP="000771A6">
      <w:pPr>
        <w:rPr>
          <w:b/>
          <w:u w:val="single"/>
        </w:rPr>
      </w:pPr>
      <w:r>
        <w:rPr>
          <w:b/>
          <w:u w:val="single"/>
        </w:rPr>
        <w:t xml:space="preserve">Assignment </w:t>
      </w:r>
      <w:r w:rsidR="00DB6447">
        <w:rPr>
          <w:b/>
          <w:u w:val="single"/>
        </w:rPr>
        <w:t>3</w:t>
      </w:r>
      <w:r w:rsidR="000771A6" w:rsidRPr="00034532">
        <w:rPr>
          <w:b/>
        </w:rPr>
        <w:t xml:space="preserve">: </w:t>
      </w:r>
      <w:r w:rsidR="00124D61">
        <w:rPr>
          <w:b/>
        </w:rPr>
        <w:t xml:space="preserve">Due on </w:t>
      </w:r>
      <w:r w:rsidR="00A73930">
        <w:rPr>
          <w:b/>
        </w:rPr>
        <w:t>1</w:t>
      </w:r>
      <w:r w:rsidR="002D287D">
        <w:rPr>
          <w:b/>
        </w:rPr>
        <w:t>0</w:t>
      </w:r>
      <w:r w:rsidR="000771A6" w:rsidRPr="00E30D96">
        <w:rPr>
          <w:b/>
        </w:rPr>
        <w:t>/</w:t>
      </w:r>
      <w:r w:rsidR="00DB6447">
        <w:rPr>
          <w:b/>
        </w:rPr>
        <w:t>2</w:t>
      </w:r>
      <w:r w:rsidR="003961FE">
        <w:rPr>
          <w:b/>
        </w:rPr>
        <w:t>2</w:t>
      </w:r>
      <w:r w:rsidR="00695925">
        <w:rPr>
          <w:b/>
        </w:rPr>
        <w:t>/2</w:t>
      </w:r>
      <w:r w:rsidR="0053653B">
        <w:rPr>
          <w:b/>
        </w:rPr>
        <w:t>4</w:t>
      </w:r>
      <w:r w:rsidR="003C1551">
        <w:rPr>
          <w:b/>
        </w:rPr>
        <w:t xml:space="preserve"> at </w:t>
      </w:r>
      <w:r w:rsidR="00A73930">
        <w:rPr>
          <w:b/>
        </w:rPr>
        <w:t>11</w:t>
      </w:r>
      <w:r w:rsidR="000771A6">
        <w:rPr>
          <w:b/>
        </w:rPr>
        <w:t>AM</w:t>
      </w:r>
    </w:p>
    <w:p w14:paraId="53AF6342" w14:textId="77777777" w:rsidR="0036718A" w:rsidRDefault="0036718A" w:rsidP="000771A6"/>
    <w:p w14:paraId="6264EF48" w14:textId="77777777" w:rsidR="0036718A" w:rsidRDefault="0036718A" w:rsidP="000771A6"/>
    <w:p w14:paraId="32A327E2" w14:textId="0A7FC2E8" w:rsidR="000771A6" w:rsidRDefault="0036718A" w:rsidP="000771A6">
      <w:r>
        <w:t>RHEA MADHOGARHIA</w:t>
      </w:r>
    </w:p>
    <w:p w14:paraId="103CF1CE" w14:textId="77777777" w:rsidR="0036718A" w:rsidRDefault="0036718A" w:rsidP="000771A6"/>
    <w:p w14:paraId="383DD8AD" w14:textId="26C96CAD" w:rsidR="000771A6" w:rsidRDefault="000771A6" w:rsidP="000771A6">
      <w:pPr>
        <w:rPr>
          <w:b/>
        </w:rPr>
      </w:pPr>
      <w:r w:rsidRPr="002511EF">
        <w:rPr>
          <w:b/>
        </w:rPr>
        <w:t>Reading</w:t>
      </w:r>
      <w:r w:rsidR="00DB6447">
        <w:rPr>
          <w:b/>
        </w:rPr>
        <w:t>s</w:t>
      </w:r>
      <w:r w:rsidRPr="002511EF">
        <w:rPr>
          <w:b/>
        </w:rPr>
        <w:t xml:space="preserve">: </w:t>
      </w:r>
      <w:r w:rsidR="00DB6447">
        <w:rPr>
          <w:b/>
        </w:rPr>
        <w:t xml:space="preserve">Inheritance of Epigenetics and role of epigenetics in linking environment and disease </w:t>
      </w:r>
    </w:p>
    <w:p w14:paraId="075C2CA0" w14:textId="5AC77F8F" w:rsidR="00886F01" w:rsidRDefault="00886F01" w:rsidP="00DB6447"/>
    <w:p w14:paraId="09C15017" w14:textId="77777777" w:rsidR="00DB6447" w:rsidRPr="00906BEE" w:rsidRDefault="00DB6447" w:rsidP="00886F01">
      <w:pPr>
        <w:rPr>
          <w:b/>
          <w:bCs/>
        </w:rPr>
      </w:pPr>
      <w:r w:rsidRPr="00906BEE">
        <w:rPr>
          <w:b/>
          <w:bCs/>
        </w:rPr>
        <w:t>Q1. What is epigenetics and how does it differ from genetics?</w:t>
      </w:r>
    </w:p>
    <w:p w14:paraId="2D30A786" w14:textId="550F04C8" w:rsidR="00906BEE" w:rsidRDefault="00906BEE" w:rsidP="00906BEE">
      <w:r>
        <w:t>Epigenetics is the study</w:t>
      </w:r>
      <w:r w:rsidR="00544B42">
        <w:t xml:space="preserve"> of alternative gene activity</w:t>
      </w:r>
      <w:r>
        <w:t xml:space="preserve"> and generational transmission of gene activity</w:t>
      </w:r>
      <w:r w:rsidR="00544B42">
        <w:t xml:space="preserve"> in the context of the same genes/</w:t>
      </w:r>
      <w:r>
        <w:t>DNA</w:t>
      </w:r>
      <w:r w:rsidR="00544B42">
        <w:t xml:space="preserve"> sequences</w:t>
      </w:r>
      <w:r>
        <w:t xml:space="preserve">. In other words, epigenetics studies how certain traits, diseases, or gene expression can be passed down generation to generation when there has been no change in DNA sequence (nucleotides that make up the genomic code stay the same). In contrast, genetics primarily deals with the study of genes and the inheritance of traits determined by a DNA sequence, while, as previously mentioned, epigenetics looks at gene activity that is influence independent of the DNA sequence. </w:t>
      </w:r>
    </w:p>
    <w:p w14:paraId="56FAEB3B" w14:textId="77777777" w:rsidR="00906BEE" w:rsidRDefault="00906BEE" w:rsidP="00906BEE"/>
    <w:p w14:paraId="21B79897" w14:textId="7246835D" w:rsidR="00DB6447" w:rsidRPr="00781EF7" w:rsidRDefault="00DB6447" w:rsidP="00886F01">
      <w:pPr>
        <w:rPr>
          <w:b/>
          <w:bCs/>
        </w:rPr>
      </w:pPr>
      <w:r w:rsidRPr="00781EF7">
        <w:rPr>
          <w:b/>
          <w:bCs/>
        </w:rPr>
        <w:t>Q2. How did the accidental breeding of rats in the study lead to the discovery of multigenerational epimutations?</w:t>
      </w:r>
    </w:p>
    <w:p w14:paraId="78F6A4BD" w14:textId="41D6ADFD" w:rsidR="00781EF7" w:rsidRDefault="00781EF7" w:rsidP="00886F01">
      <w:r>
        <w:t>In Skinner’s experiment, the accidental breeding of unrelated male and female rats led the experimenters to check if there were any defects as a result of mating. They weren’t expecting any defects to be present but they found that more than 90 percent of grandchildren male rats had the same testicular defects that their fathers did. They ruled out the idea that this could be due to a higher frequency of genetic mutation and also noted that 90 percent was not a number that followed any patterns in classical genetic trait inheritance. Then, they intentionally bred a fourth and fifth generation, both of which had males who suffered similar abnormalities to their ancestors. They eventually came to a hypothesis that exposure to vinclozolin caused an epimutation that affected gonad development in male embryos, which was passed to developing embryos and primordial germ cells in each generation.</w:t>
      </w:r>
    </w:p>
    <w:p w14:paraId="342324FF" w14:textId="77777777" w:rsidR="00DB6447" w:rsidRDefault="00DB6447" w:rsidP="00886F01"/>
    <w:p w14:paraId="4CCA1E6B" w14:textId="5922A79A" w:rsidR="00DB6447" w:rsidRPr="00B41C5B" w:rsidRDefault="00DB6447" w:rsidP="00886F01">
      <w:pPr>
        <w:rPr>
          <w:b/>
          <w:bCs/>
        </w:rPr>
      </w:pPr>
      <w:r w:rsidRPr="00B41C5B">
        <w:rPr>
          <w:b/>
          <w:bCs/>
        </w:rPr>
        <w:t xml:space="preserve">Q3. Discuss the significance of DNA methylation and histone modifications </w:t>
      </w:r>
      <w:r w:rsidR="009449B6" w:rsidRPr="00B41C5B">
        <w:rPr>
          <w:b/>
          <w:bCs/>
        </w:rPr>
        <w:t>in regulating gene activity.</w:t>
      </w:r>
    </w:p>
    <w:p w14:paraId="096B00CE" w14:textId="65D1F376" w:rsidR="00906BEE" w:rsidRDefault="00906BEE" w:rsidP="00886F01">
      <w:r>
        <w:t xml:space="preserve">DNA methylation involves adding a </w:t>
      </w:r>
      <w:r w:rsidR="00B41C5B">
        <w:t>methyl</w:t>
      </w:r>
      <w:r>
        <w:t xml:space="preserve"> </w:t>
      </w:r>
      <w:r w:rsidR="00B41C5B">
        <w:t>group</w:t>
      </w:r>
      <w:r>
        <w:t xml:space="preserve"> to a DNA molecule; this can lead to the </w:t>
      </w:r>
      <w:r w:rsidR="00B41C5B">
        <w:t>repression</w:t>
      </w:r>
      <w:r>
        <w:t xml:space="preserve"> of a genes expression and can </w:t>
      </w:r>
      <w:r w:rsidR="00B41C5B">
        <w:t>prevent</w:t>
      </w:r>
      <w:r>
        <w:t xml:space="preserve"> the </w:t>
      </w:r>
      <w:r w:rsidR="00B41C5B">
        <w:t>binding</w:t>
      </w:r>
      <w:r>
        <w:t xml:space="preserve"> of certain </w:t>
      </w:r>
      <w:r w:rsidR="00B41C5B">
        <w:t>transcription</w:t>
      </w:r>
      <w:r>
        <w:t xml:space="preserve"> factors to the DNA, acting as a sort of off switch for the gene. Histone </w:t>
      </w:r>
      <w:r w:rsidR="00B41C5B">
        <w:t>modifications</w:t>
      </w:r>
      <w:r>
        <w:t xml:space="preserve"> are the </w:t>
      </w:r>
      <w:r w:rsidR="00B41C5B">
        <w:t>chemical</w:t>
      </w:r>
      <w:r>
        <w:t xml:space="preserve"> changes to the </w:t>
      </w:r>
      <w:r w:rsidR="00B41C5B">
        <w:t>histone</w:t>
      </w:r>
      <w:r>
        <w:t xml:space="preserve"> proteins which DNA is wrapped in.</w:t>
      </w:r>
      <w:r w:rsidR="00B41C5B">
        <w:t xml:space="preserve"> These changes can also impact the structure of chromatin. </w:t>
      </w:r>
      <w:r>
        <w:t xml:space="preserve"> Depending on the type of </w:t>
      </w:r>
      <w:r w:rsidR="00B41C5B">
        <w:t>modification</w:t>
      </w:r>
      <w:r>
        <w:t xml:space="preserve">, histone modification can help express or repress a gene. </w:t>
      </w:r>
      <w:r w:rsidR="00B41C5B">
        <w:t xml:space="preserve">Histone modifications are also commonly found to be present alongside disease,  so studying them can be impactful for understanding certain diseases. </w:t>
      </w:r>
    </w:p>
    <w:p w14:paraId="73F39E6E" w14:textId="77777777" w:rsidR="009449B6" w:rsidRDefault="009449B6" w:rsidP="00886F01"/>
    <w:p w14:paraId="1CA85C3C" w14:textId="2D990ADA" w:rsidR="009449B6" w:rsidRPr="00337BA3" w:rsidRDefault="009449B6" w:rsidP="00886F01">
      <w:pPr>
        <w:rPr>
          <w:b/>
          <w:bCs/>
        </w:rPr>
      </w:pPr>
      <w:r w:rsidRPr="00337BA3">
        <w:rPr>
          <w:b/>
          <w:bCs/>
        </w:rPr>
        <w:t>Q4. What role do non-coding RNAs play in the epigenetic regulation of gene expression?</w:t>
      </w:r>
    </w:p>
    <w:p w14:paraId="3E805020" w14:textId="3DB6A8A4" w:rsidR="00B41C5B" w:rsidRDefault="00B41C5B" w:rsidP="00886F01">
      <w:r>
        <w:lastRenderedPageBreak/>
        <w:t>Noncoding RNA’s</w:t>
      </w:r>
      <w:r w:rsidR="00337BA3">
        <w:t xml:space="preserve"> influence gene expression by</w:t>
      </w:r>
      <w:r>
        <w:t xml:space="preserve"> </w:t>
      </w:r>
      <w:r w:rsidR="00337BA3">
        <w:t>interacting</w:t>
      </w:r>
      <w:r>
        <w:t xml:space="preserve"> with epigenetic marks that sit on DNA and histones</w:t>
      </w:r>
      <w:r w:rsidR="00337BA3">
        <w:t>. These RNAs can act within or outside the chromatin and can induce epigenetic memory by making “self-enforcing loops”. These RNAs are also involved in regulating higher order chromatic structure</w:t>
      </w:r>
      <w:r w:rsidR="00781EF7">
        <w:t xml:space="preserve"> which can </w:t>
      </w:r>
      <w:r w:rsidR="0036718A">
        <w:t>affect</w:t>
      </w:r>
      <w:r w:rsidR="00781EF7">
        <w:t xml:space="preserve"> how open or closed off a gene is to be expressed</w:t>
      </w:r>
      <w:r w:rsidR="008049D4">
        <w:t xml:space="preserve"> or silenced (chromatin needs to be unraveled to access the DNA for transcription)</w:t>
      </w:r>
      <w:r w:rsidR="00337BA3">
        <w:t xml:space="preserve">. There are multiple types of ncRNAs and some regulate post transcriptional processes and other are part of transcription regulation. </w:t>
      </w:r>
    </w:p>
    <w:p w14:paraId="7A8D2533" w14:textId="77777777" w:rsidR="009449B6" w:rsidRDefault="009449B6" w:rsidP="00886F01"/>
    <w:p w14:paraId="6B63BFEA" w14:textId="1EA34EB9" w:rsidR="009449B6" w:rsidRPr="00781EF7" w:rsidRDefault="009449B6" w:rsidP="00886F01">
      <w:pPr>
        <w:rPr>
          <w:rFonts w:cs="Segoe UI"/>
          <w:b/>
          <w:bCs/>
          <w:color w:val="000000" w:themeColor="text1"/>
        </w:rPr>
      </w:pPr>
      <w:r w:rsidRPr="00781EF7">
        <w:rPr>
          <w:b/>
          <w:bCs/>
        </w:rPr>
        <w:t>Q5. A</w:t>
      </w:r>
      <w:r w:rsidRPr="00781EF7">
        <w:rPr>
          <w:rFonts w:cs="Segoe UI"/>
          <w:b/>
          <w:bCs/>
          <w:color w:val="000000" w:themeColor="text1"/>
        </w:rPr>
        <w:t>nalyze the potential public health implications of epigenetic changes being heritable, especially in relation to diseases like obesity and diabetes.</w:t>
      </w:r>
    </w:p>
    <w:p w14:paraId="2B2952A3" w14:textId="6334576F" w:rsidR="008F2B7F" w:rsidRDefault="008049D4" w:rsidP="000771A6">
      <w:r>
        <w:t xml:space="preserve">The epigenetic changes being heritable suggests that the environmental factors that our parents or ancestors were exposed to could have an impact on the health of generations to come. For public health, this means that widespread exposure or consumption of certain chemicals or toxins, if they are found to induce epigenetic changes, could have a widespread impact on the population and could potentially spread disease and </w:t>
      </w:r>
      <w:r w:rsidR="00C2514F">
        <w:t>abnormalities</w:t>
      </w:r>
      <w:r>
        <w:t xml:space="preserve"> across generations. For example, in the 40s and </w:t>
      </w:r>
      <w:r w:rsidR="00C2514F">
        <w:t>5</w:t>
      </w:r>
      <w:r>
        <w:t xml:space="preserve">0s, children were exposed to the chemical DDT. We found that it was likely that heritable epigenetic changes, like obesity, occurred in pups that were offspring of subjects injected with DDT. It is not a far off assumption to make that the </w:t>
      </w:r>
      <w:r w:rsidR="00C2514F">
        <w:t>increased</w:t>
      </w:r>
      <w:r>
        <w:t xml:space="preserve"> obesity rates in America could be due to the DDT exposure from our great-grandparents. </w:t>
      </w:r>
      <w:r w:rsidR="00C2514F">
        <w:t>Therefore, ancestral exposures can increase our susceptibility to diseases like diabetes or obesity. Furthermore, if we are exposed to certain chemicals today that are linked to obesity or diabetes, the effects it has on us could potentially be passed down to our children without the presence of any DNA mutations.</w:t>
      </w:r>
    </w:p>
    <w:sectPr w:rsidR="008F2B7F" w:rsidSect="00675697">
      <w:pgSz w:w="12240" w:h="15840"/>
      <w:pgMar w:top="1440" w:right="1166" w:bottom="126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abhki">
    <w:altName w:val="Raavi"/>
    <w:panose1 w:val="020B0604020202020204"/>
    <w:charset w:val="00"/>
    <w:family w:val="script"/>
    <w:pitch w:val="variable"/>
    <w:sig w:usb0="0002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85697"/>
    <w:multiLevelType w:val="multilevel"/>
    <w:tmpl w:val="70A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BCF"/>
    <w:multiLevelType w:val="multilevel"/>
    <w:tmpl w:val="2ED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27321">
    <w:abstractNumId w:val="0"/>
  </w:num>
  <w:num w:numId="2" w16cid:durableId="1136725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A6"/>
    <w:rsid w:val="00034532"/>
    <w:rsid w:val="000771A6"/>
    <w:rsid w:val="00124D61"/>
    <w:rsid w:val="002D287D"/>
    <w:rsid w:val="002F6243"/>
    <w:rsid w:val="00337BA3"/>
    <w:rsid w:val="0036718A"/>
    <w:rsid w:val="003961FE"/>
    <w:rsid w:val="003C1551"/>
    <w:rsid w:val="00516941"/>
    <w:rsid w:val="0053653B"/>
    <w:rsid w:val="00544B42"/>
    <w:rsid w:val="00571CB8"/>
    <w:rsid w:val="00662802"/>
    <w:rsid w:val="00675697"/>
    <w:rsid w:val="00695925"/>
    <w:rsid w:val="00737603"/>
    <w:rsid w:val="00781EF7"/>
    <w:rsid w:val="007F4C76"/>
    <w:rsid w:val="008049D4"/>
    <w:rsid w:val="00886F01"/>
    <w:rsid w:val="008F2B7F"/>
    <w:rsid w:val="00906BEE"/>
    <w:rsid w:val="009449B6"/>
    <w:rsid w:val="009713A5"/>
    <w:rsid w:val="00A73930"/>
    <w:rsid w:val="00A73E2C"/>
    <w:rsid w:val="00B41C5B"/>
    <w:rsid w:val="00B868ED"/>
    <w:rsid w:val="00BA0305"/>
    <w:rsid w:val="00C033E0"/>
    <w:rsid w:val="00C2514F"/>
    <w:rsid w:val="00C5386F"/>
    <w:rsid w:val="00DB6447"/>
    <w:rsid w:val="00DE3F4E"/>
    <w:rsid w:val="00DE512F"/>
    <w:rsid w:val="00EF3D44"/>
    <w:rsid w:val="00F04AB6"/>
    <w:rsid w:val="00F6027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46146"/>
  <w14:defaultImageDpi w14:val="300"/>
  <w15:docId w15:val="{164CC090-13AB-FF4F-A911-AA6C8A4F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rabhki" w:eastAsiaTheme="minorEastAsia" w:hAnsi="Prabhki" w:cs="Prabhki"/>
        <w:sz w:val="28"/>
        <w:szCs w:val="2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1A6"/>
    <w:rPr>
      <w:rFonts w:asciiTheme="minorHAnsi" w:hAnsiTheme="minorHAnsi" w:cstheme="min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570872">
      <w:bodyDiv w:val="1"/>
      <w:marLeft w:val="0"/>
      <w:marRight w:val="0"/>
      <w:marTop w:val="0"/>
      <w:marBottom w:val="0"/>
      <w:divBdr>
        <w:top w:val="none" w:sz="0" w:space="0" w:color="auto"/>
        <w:left w:val="none" w:sz="0" w:space="0" w:color="auto"/>
        <w:bottom w:val="none" w:sz="0" w:space="0" w:color="auto"/>
        <w:right w:val="none" w:sz="0" w:space="0" w:color="auto"/>
      </w:divBdr>
    </w:div>
    <w:div w:id="17807598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 of C</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 Bhasin</dc:creator>
  <cp:keywords/>
  <dc:description/>
  <cp:lastModifiedBy>Rhea Madhogarhia</cp:lastModifiedBy>
  <cp:revision>5</cp:revision>
  <dcterms:created xsi:type="dcterms:W3CDTF">2024-10-08T00:39:00Z</dcterms:created>
  <dcterms:modified xsi:type="dcterms:W3CDTF">2024-10-23T14:46:00Z</dcterms:modified>
</cp:coreProperties>
</file>