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4B06D7" w14:textId="4A4CC458" w:rsidR="00657A4A" w:rsidRDefault="00373376" w:rsidP="00657A4A">
      <w:pPr>
        <w:rPr>
          <w:b/>
        </w:rPr>
      </w:pPr>
      <w:r>
        <w:rPr>
          <w:b/>
          <w:u w:val="single"/>
        </w:rPr>
        <w:t xml:space="preserve">Assignment </w:t>
      </w:r>
      <w:r w:rsidR="00E545DC">
        <w:rPr>
          <w:b/>
          <w:u w:val="single"/>
        </w:rPr>
        <w:t>5</w:t>
      </w:r>
      <w:r w:rsidR="00657A4A" w:rsidRPr="002511EF">
        <w:rPr>
          <w:b/>
          <w:u w:val="single"/>
        </w:rPr>
        <w:t>:</w:t>
      </w:r>
      <w:r w:rsidR="00657A4A" w:rsidRPr="00657A4A">
        <w:rPr>
          <w:b/>
        </w:rPr>
        <w:t xml:space="preserve">  </w:t>
      </w:r>
      <w:r w:rsidR="000720F4">
        <w:rPr>
          <w:b/>
        </w:rPr>
        <w:t xml:space="preserve">Due on </w:t>
      </w:r>
      <w:r w:rsidR="008C5209">
        <w:rPr>
          <w:b/>
        </w:rPr>
        <w:t>11</w:t>
      </w:r>
      <w:r w:rsidR="00657A4A" w:rsidRPr="00E30D96">
        <w:rPr>
          <w:b/>
        </w:rPr>
        <w:t>/</w:t>
      </w:r>
      <w:r w:rsidR="000720F4">
        <w:rPr>
          <w:b/>
        </w:rPr>
        <w:t>1</w:t>
      </w:r>
      <w:r w:rsidR="008C5209">
        <w:rPr>
          <w:b/>
        </w:rPr>
        <w:t>2</w:t>
      </w:r>
      <w:r>
        <w:rPr>
          <w:b/>
        </w:rPr>
        <w:t>/</w:t>
      </w:r>
      <w:r w:rsidR="00020129">
        <w:rPr>
          <w:b/>
        </w:rPr>
        <w:t>2</w:t>
      </w:r>
      <w:r w:rsidR="008C5209">
        <w:rPr>
          <w:b/>
        </w:rPr>
        <w:t>4</w:t>
      </w:r>
      <w:r w:rsidR="000720F4">
        <w:rPr>
          <w:b/>
        </w:rPr>
        <w:t xml:space="preserve"> at </w:t>
      </w:r>
      <w:r w:rsidR="008C5209">
        <w:rPr>
          <w:b/>
        </w:rPr>
        <w:t>11</w:t>
      </w:r>
      <w:r w:rsidR="000720F4">
        <w:rPr>
          <w:b/>
        </w:rPr>
        <w:t>:</w:t>
      </w:r>
      <w:r w:rsidR="008C5209">
        <w:rPr>
          <w:b/>
        </w:rPr>
        <w:t>0</w:t>
      </w:r>
      <w:r w:rsidR="00657A4A">
        <w:rPr>
          <w:b/>
        </w:rPr>
        <w:t>0AM</w:t>
      </w:r>
    </w:p>
    <w:p w14:paraId="08525826" w14:textId="77777777" w:rsidR="00657A4A" w:rsidRDefault="00657A4A" w:rsidP="00657A4A">
      <w:pPr>
        <w:rPr>
          <w:b/>
        </w:rPr>
      </w:pPr>
    </w:p>
    <w:p w14:paraId="5A0C6EF6" w14:textId="3CBC6248" w:rsidR="00657A4A" w:rsidRPr="002511EF" w:rsidRDefault="00657A4A" w:rsidP="00657A4A">
      <w:pPr>
        <w:rPr>
          <w:b/>
          <w:u w:val="single"/>
        </w:rPr>
      </w:pPr>
      <w:r>
        <w:rPr>
          <w:b/>
        </w:rPr>
        <w:t xml:space="preserve">Readings: </w:t>
      </w:r>
      <w:r w:rsidR="000816D8">
        <w:rPr>
          <w:b/>
        </w:rPr>
        <w:t>How m</w:t>
      </w:r>
      <w:r>
        <w:rPr>
          <w:b/>
        </w:rPr>
        <w:t>icro</w:t>
      </w:r>
      <w:r w:rsidR="000816D8">
        <w:rPr>
          <w:b/>
        </w:rPr>
        <w:t>be</w:t>
      </w:r>
      <w:r>
        <w:rPr>
          <w:b/>
        </w:rPr>
        <w:t>s</w:t>
      </w:r>
      <w:r w:rsidR="000816D8">
        <w:rPr>
          <w:b/>
        </w:rPr>
        <w:t xml:space="preserve"> can put you at the crime scene and also</w:t>
      </w:r>
      <w:r w:rsidR="002F5BC6">
        <w:rPr>
          <w:b/>
        </w:rPr>
        <w:t xml:space="preserve"> </w:t>
      </w:r>
      <w:r w:rsidR="000816D8">
        <w:rPr>
          <w:b/>
        </w:rPr>
        <w:t>influence your behavior?</w:t>
      </w:r>
    </w:p>
    <w:p w14:paraId="2A09C64F" w14:textId="77777777" w:rsidR="002F6129" w:rsidRDefault="002F6129" w:rsidP="000833AF"/>
    <w:p w14:paraId="36FC4CCC" w14:textId="560E3CD4" w:rsidR="00024FF5" w:rsidRPr="001A14B9" w:rsidRDefault="004A5C2D" w:rsidP="00024FF5">
      <w:pPr>
        <w:pStyle w:val="ListParagraph"/>
        <w:numPr>
          <w:ilvl w:val="0"/>
          <w:numId w:val="1"/>
        </w:numPr>
        <w:rPr>
          <w:rFonts w:ascii="Cambria" w:hAnsi="Cambria"/>
        </w:rPr>
      </w:pPr>
      <w:r>
        <w:rPr>
          <w:rFonts w:ascii="Cambria" w:hAnsi="Cambria" w:cs="Helvetica"/>
        </w:rPr>
        <w:t xml:space="preserve">(2 + 2 points) </w:t>
      </w:r>
      <w:r w:rsidR="000816D8" w:rsidRPr="000816D8">
        <w:rPr>
          <w:rFonts w:ascii="Cambria" w:hAnsi="Cambria" w:cs="Helvetica"/>
        </w:rPr>
        <w:t>Thinking about your own microbiome: as you are writing this assignment, what microbiome traces are you leaving in your environment</w:t>
      </w:r>
      <w:r w:rsidR="000816D8">
        <w:rPr>
          <w:rFonts w:ascii="Cambria" w:hAnsi="Cambria" w:cs="Helvetica"/>
        </w:rPr>
        <w:t xml:space="preserve">? Which </w:t>
      </w:r>
      <w:r w:rsidR="006B672F">
        <w:rPr>
          <w:rFonts w:ascii="Cambria" w:hAnsi="Cambria" w:cs="Helvetica"/>
        </w:rPr>
        <w:t xml:space="preserve">traits can analyses of these traces, </w:t>
      </w:r>
      <w:r w:rsidR="000816D8" w:rsidRPr="000816D8">
        <w:rPr>
          <w:rFonts w:ascii="Cambria" w:hAnsi="Cambria" w:cs="Helvetica"/>
        </w:rPr>
        <w:t xml:space="preserve">tell investigators about you? </w:t>
      </w:r>
    </w:p>
    <w:p w14:paraId="14788497" w14:textId="4AFDE978" w:rsidR="001A14B9" w:rsidRPr="00024FF5" w:rsidRDefault="001A14B9" w:rsidP="001A14B9">
      <w:pPr>
        <w:pStyle w:val="ListParagraph"/>
        <w:numPr>
          <w:ilvl w:val="1"/>
          <w:numId w:val="1"/>
        </w:numPr>
        <w:rPr>
          <w:rFonts w:ascii="Cambria" w:hAnsi="Cambria"/>
        </w:rPr>
      </w:pPr>
      <w:r>
        <w:rPr>
          <w:rFonts w:ascii="Cambria" w:hAnsi="Cambria" w:cs="Helvetica"/>
        </w:rPr>
        <w:t>According to the article, through my bodil</w:t>
      </w:r>
      <w:r w:rsidR="00F600EE">
        <w:rPr>
          <w:rFonts w:ascii="Cambria" w:hAnsi="Cambria" w:cs="Helvetica"/>
        </w:rPr>
        <w:t xml:space="preserve">y fluids and expelled respiratory particles, I am leaving around microbial DNA traces when I breathe and talk. </w:t>
      </w:r>
      <w:r w:rsidR="00F600EE" w:rsidRPr="00F600EE">
        <w:rPr>
          <w:rFonts w:ascii="Cambria" w:hAnsi="Cambria" w:cs="Helvetica"/>
        </w:rPr>
        <w:t>These microbial traces can provide investigators with</w:t>
      </w:r>
      <w:r w:rsidR="00F600EE">
        <w:rPr>
          <w:rFonts w:ascii="Cambria" w:hAnsi="Cambria" w:cs="Helvetica"/>
        </w:rPr>
        <w:t xml:space="preserve"> </w:t>
      </w:r>
      <w:r w:rsidR="00F600EE" w:rsidRPr="00F600EE">
        <w:rPr>
          <w:rFonts w:ascii="Cambria" w:hAnsi="Cambria" w:cs="Helvetica"/>
        </w:rPr>
        <w:t xml:space="preserve">information about me, such as my gender, lifestyle, and even health conditions. For instance, the microbiome can vary by "gender, age, and lifestyle," which means that analyses could help build a profile of </w:t>
      </w:r>
      <w:r w:rsidR="00F600EE">
        <w:rPr>
          <w:rFonts w:ascii="Cambria" w:hAnsi="Cambria" w:cs="Helvetica"/>
        </w:rPr>
        <w:t>mine and others’</w:t>
      </w:r>
      <w:r w:rsidR="00F600EE" w:rsidRPr="00F600EE">
        <w:rPr>
          <w:rFonts w:ascii="Cambria" w:hAnsi="Cambria" w:cs="Helvetica"/>
        </w:rPr>
        <w:t xml:space="preserve"> habits and characteristics</w:t>
      </w:r>
      <w:r w:rsidR="00F600EE">
        <w:rPr>
          <w:rFonts w:ascii="Cambria" w:hAnsi="Cambria" w:cs="Helvetica"/>
        </w:rPr>
        <w:t>.</w:t>
      </w:r>
    </w:p>
    <w:p w14:paraId="111AFACC" w14:textId="77777777" w:rsidR="00024FF5" w:rsidRPr="00024FF5" w:rsidRDefault="00024FF5" w:rsidP="00024FF5">
      <w:pPr>
        <w:pStyle w:val="ListParagraph"/>
        <w:rPr>
          <w:rFonts w:ascii="Cambria" w:hAnsi="Cambria"/>
        </w:rPr>
      </w:pPr>
    </w:p>
    <w:p w14:paraId="2A67E515" w14:textId="538D7C78" w:rsidR="00024FF5" w:rsidRDefault="004A5C2D" w:rsidP="00072F15">
      <w:pPr>
        <w:pStyle w:val="ListParagraph"/>
        <w:numPr>
          <w:ilvl w:val="0"/>
          <w:numId w:val="1"/>
        </w:numPr>
        <w:rPr>
          <w:rFonts w:ascii="Cambria" w:hAnsi="Cambria"/>
        </w:rPr>
      </w:pPr>
      <w:r>
        <w:rPr>
          <w:rFonts w:ascii="Cambria" w:hAnsi="Cambria"/>
        </w:rPr>
        <w:t xml:space="preserve">(2 points) </w:t>
      </w:r>
      <w:r w:rsidR="00024FF5" w:rsidRPr="00024FF5">
        <w:rPr>
          <w:rFonts w:ascii="Cambria" w:hAnsi="Cambria"/>
        </w:rPr>
        <w:t>The “How Microbes May Influence Our Behavior” article suggests that microbes may have an influence over our behavior. What are the potential difficulties that come with attempting to design experiments and interpreting relevant results when it comes to testing the psychological effects of the microbiome? In other words, is there potential for confounding factors in the experiments covered in the article</w:t>
      </w:r>
      <w:r w:rsidR="00024FF5" w:rsidRPr="00072F15">
        <w:rPr>
          <w:rFonts w:ascii="Cambria" w:hAnsi="Cambria"/>
        </w:rPr>
        <w:t>?</w:t>
      </w:r>
    </w:p>
    <w:p w14:paraId="063AFB52" w14:textId="77777777" w:rsidR="00072F15" w:rsidRPr="00072F15" w:rsidRDefault="00072F15" w:rsidP="00072F15">
      <w:pPr>
        <w:pStyle w:val="ListParagraph"/>
        <w:rPr>
          <w:rFonts w:ascii="Cambria" w:hAnsi="Cambria"/>
        </w:rPr>
      </w:pPr>
    </w:p>
    <w:p w14:paraId="1E1AD3C5" w14:textId="13D8BD32" w:rsidR="00072F15" w:rsidRPr="00072F15" w:rsidRDefault="00072F15" w:rsidP="00072F15">
      <w:pPr>
        <w:pStyle w:val="ListParagraph"/>
        <w:numPr>
          <w:ilvl w:val="1"/>
          <w:numId w:val="1"/>
        </w:numPr>
        <w:rPr>
          <w:rFonts w:ascii="Cambria" w:hAnsi="Cambria"/>
        </w:rPr>
      </w:pPr>
      <w:r>
        <w:rPr>
          <w:rFonts w:ascii="Cambria" w:hAnsi="Cambria"/>
        </w:rPr>
        <w:t xml:space="preserve">Scientists are still not clear on how the gut microbiome affects the brain. While we know one way the gut microbiome can have a psychological effect is through the </w:t>
      </w:r>
      <w:proofErr w:type="spellStart"/>
      <w:r>
        <w:rPr>
          <w:rFonts w:ascii="Cambria" w:hAnsi="Cambria"/>
        </w:rPr>
        <w:t>vagus</w:t>
      </w:r>
      <w:proofErr w:type="spellEnd"/>
      <w:r>
        <w:rPr>
          <w:rFonts w:ascii="Cambria" w:hAnsi="Cambria"/>
        </w:rPr>
        <w:t xml:space="preserve"> nerve, there are other pathways and mechanisms for this effect that we are unaware of.</w:t>
      </w:r>
      <w:r w:rsidR="003079B9">
        <w:rPr>
          <w:rFonts w:ascii="Cambria" w:hAnsi="Cambria"/>
        </w:rPr>
        <w:t xml:space="preserve"> </w:t>
      </w:r>
      <w:r w:rsidR="009B7BE6">
        <w:rPr>
          <w:rFonts w:ascii="Cambria" w:hAnsi="Cambria"/>
        </w:rPr>
        <w:t>I</w:t>
      </w:r>
      <w:r w:rsidR="00F600EE">
        <w:rPr>
          <w:rFonts w:ascii="Cambria" w:hAnsi="Cambria"/>
        </w:rPr>
        <w:t>n</w:t>
      </w:r>
      <w:r w:rsidR="003079B9">
        <w:rPr>
          <w:rFonts w:ascii="Cambria" w:hAnsi="Cambria"/>
        </w:rPr>
        <w:t xml:space="preserve"> studies </w:t>
      </w:r>
      <w:r w:rsidR="009B7BE6">
        <w:rPr>
          <w:rFonts w:ascii="Cambria" w:hAnsi="Cambria"/>
        </w:rPr>
        <w:t>like</w:t>
      </w:r>
      <w:r w:rsidR="003079B9">
        <w:rPr>
          <w:rFonts w:ascii="Cambria" w:hAnsi="Cambria"/>
        </w:rPr>
        <w:t xml:space="preserve"> the one conducted on probiotic</w:t>
      </w:r>
      <w:r w:rsidR="00F600EE">
        <w:rPr>
          <w:rFonts w:ascii="Cambria" w:hAnsi="Cambria"/>
        </w:rPr>
        <w:t>’</w:t>
      </w:r>
      <w:r w:rsidR="003079B9">
        <w:rPr>
          <w:rFonts w:ascii="Cambria" w:hAnsi="Cambria"/>
        </w:rPr>
        <w:t xml:space="preserve">s </w:t>
      </w:r>
      <w:r w:rsidR="00F600EE">
        <w:rPr>
          <w:rFonts w:ascii="Cambria" w:hAnsi="Cambria"/>
        </w:rPr>
        <w:t>effect</w:t>
      </w:r>
      <w:r w:rsidR="003079B9">
        <w:rPr>
          <w:rFonts w:ascii="Cambria" w:hAnsi="Cambria"/>
        </w:rPr>
        <w:t xml:space="preserve"> on anxiety or depression, the </w:t>
      </w:r>
      <w:r w:rsidR="009B7BE6">
        <w:rPr>
          <w:rFonts w:ascii="Cambria" w:hAnsi="Cambria"/>
        </w:rPr>
        <w:t>psychological</w:t>
      </w:r>
      <w:r w:rsidR="003079B9">
        <w:rPr>
          <w:rFonts w:ascii="Cambria" w:hAnsi="Cambria"/>
        </w:rPr>
        <w:t xml:space="preserve"> conditions and emotions </w:t>
      </w:r>
      <w:r w:rsidR="009B19FB">
        <w:rPr>
          <w:rFonts w:ascii="Cambria" w:hAnsi="Cambria"/>
        </w:rPr>
        <w:t>which were</w:t>
      </w:r>
      <w:r w:rsidR="003079B9">
        <w:rPr>
          <w:rFonts w:ascii="Cambria" w:hAnsi="Cambria"/>
        </w:rPr>
        <w:t xml:space="preserve"> studied are themselves hard to understand and extremely complex. It is hard to establish a cause and effect </w:t>
      </w:r>
      <w:r w:rsidR="009B7BE6">
        <w:rPr>
          <w:rFonts w:ascii="Cambria" w:hAnsi="Cambria"/>
        </w:rPr>
        <w:t>relationship</w:t>
      </w:r>
      <w:r w:rsidR="003079B9">
        <w:rPr>
          <w:rFonts w:ascii="Cambria" w:hAnsi="Cambria"/>
        </w:rPr>
        <w:t xml:space="preserve"> between a probiotic, for example, and anxiety.</w:t>
      </w:r>
      <w:r w:rsidR="00666E46">
        <w:rPr>
          <w:rFonts w:ascii="Cambria" w:hAnsi="Cambria"/>
        </w:rPr>
        <w:t xml:space="preserve"> The other article also mentioned that confounding the </w:t>
      </w:r>
      <w:r w:rsidR="009B7BE6">
        <w:rPr>
          <w:rFonts w:ascii="Cambria" w:hAnsi="Cambria"/>
        </w:rPr>
        <w:t>presence</w:t>
      </w:r>
      <w:r w:rsidR="00666E46">
        <w:rPr>
          <w:rFonts w:ascii="Cambria" w:hAnsi="Cambria"/>
        </w:rPr>
        <w:t xml:space="preserve"> or absence of bacteria with a certain health condition or trait is possible (diabetes and metformin example).</w:t>
      </w:r>
      <w:r w:rsidR="003079B9">
        <w:rPr>
          <w:rFonts w:ascii="Cambria" w:hAnsi="Cambria"/>
        </w:rPr>
        <w:t xml:space="preserve"> </w:t>
      </w:r>
    </w:p>
    <w:p w14:paraId="2A18E105" w14:textId="77777777" w:rsidR="00024FF5" w:rsidRPr="00024FF5" w:rsidRDefault="00024FF5" w:rsidP="00024FF5">
      <w:pPr>
        <w:rPr>
          <w:rFonts w:ascii="Cambria" w:hAnsi="Cambria"/>
        </w:rPr>
      </w:pPr>
    </w:p>
    <w:p w14:paraId="1472EE3E" w14:textId="5840987B" w:rsidR="00024FF5" w:rsidRDefault="004A5C2D" w:rsidP="00024FF5">
      <w:pPr>
        <w:pStyle w:val="ListParagraph"/>
        <w:numPr>
          <w:ilvl w:val="0"/>
          <w:numId w:val="1"/>
        </w:numPr>
        <w:rPr>
          <w:rFonts w:ascii="Cambria" w:hAnsi="Cambria"/>
        </w:rPr>
      </w:pPr>
      <w:r>
        <w:rPr>
          <w:rFonts w:ascii="Cambria" w:hAnsi="Cambria"/>
        </w:rPr>
        <w:t xml:space="preserve">(2 points) </w:t>
      </w:r>
      <w:r w:rsidR="00024FF5" w:rsidRPr="006B672F">
        <w:rPr>
          <w:rFonts w:ascii="Cambria" w:hAnsi="Cambria"/>
        </w:rPr>
        <w:t>Considering the fact that individuals can modify their microbiome by changing their diet as shown in “How Microbes May Influence Our Behavior”, how would a database containing the microbiome, suggested in the other article, differ from the databases that we currently have (e.g. genomic and fingerprint)?</w:t>
      </w:r>
    </w:p>
    <w:p w14:paraId="01F53E46" w14:textId="08AA4DFD" w:rsidR="000100AE" w:rsidRPr="0063683A" w:rsidRDefault="000100AE" w:rsidP="0063683A">
      <w:pPr>
        <w:pStyle w:val="ListParagraph"/>
        <w:numPr>
          <w:ilvl w:val="1"/>
          <w:numId w:val="1"/>
        </w:numPr>
        <w:rPr>
          <w:rFonts w:ascii="Cambria" w:hAnsi="Cambria"/>
        </w:rPr>
      </w:pPr>
      <w:r w:rsidRPr="000100AE">
        <w:rPr>
          <w:rFonts w:ascii="Cambria" w:hAnsi="Cambria"/>
        </w:rPr>
        <w:t>A database containing microbiome</w:t>
      </w:r>
      <w:r>
        <w:rPr>
          <w:rFonts w:ascii="Cambria" w:hAnsi="Cambria"/>
        </w:rPr>
        <w:t>s</w:t>
      </w:r>
      <w:r w:rsidRPr="000100AE">
        <w:rPr>
          <w:rFonts w:ascii="Cambria" w:hAnsi="Cambria"/>
        </w:rPr>
        <w:t xml:space="preserve"> would differ significantly from existing databases like genomic and fingerprint databases due to the dynamic nature of the </w:t>
      </w:r>
      <w:r w:rsidR="009B7BE6" w:rsidRPr="000100AE">
        <w:rPr>
          <w:rFonts w:ascii="Cambria" w:hAnsi="Cambria"/>
        </w:rPr>
        <w:t>microbiome</w:t>
      </w:r>
      <w:r w:rsidRPr="000100AE">
        <w:rPr>
          <w:rFonts w:ascii="Cambria" w:hAnsi="Cambria"/>
        </w:rPr>
        <w:t xml:space="preserve">. Unlike DNA or fingerprints, the microbiome can </w:t>
      </w:r>
      <w:r>
        <w:rPr>
          <w:rFonts w:ascii="Cambria" w:hAnsi="Cambria"/>
        </w:rPr>
        <w:t xml:space="preserve">definitely change to the </w:t>
      </w:r>
      <w:r w:rsidRPr="000100AE">
        <w:rPr>
          <w:rFonts w:ascii="Cambria" w:hAnsi="Cambria"/>
        </w:rPr>
        <w:t>environment</w:t>
      </w:r>
      <w:r w:rsidR="0063683A">
        <w:rPr>
          <w:rFonts w:ascii="Cambria" w:hAnsi="Cambria"/>
        </w:rPr>
        <w:t>.</w:t>
      </w:r>
      <w:r>
        <w:rPr>
          <w:rFonts w:ascii="Cambria" w:hAnsi="Cambria"/>
        </w:rPr>
        <w:t>.</w:t>
      </w:r>
      <w:r w:rsidRPr="000100AE">
        <w:rPr>
          <w:rFonts w:ascii="Cambria" w:hAnsi="Cambria"/>
        </w:rPr>
        <w:t xml:space="preserve"> For instance, the article notes that "moving to a different country changes the </w:t>
      </w:r>
      <w:r w:rsidRPr="000100AE">
        <w:rPr>
          <w:rFonts w:ascii="Cambria" w:hAnsi="Cambria"/>
        </w:rPr>
        <w:lastRenderedPageBreak/>
        <w:t>microbiome as well, and antibiotics can radically alter it" (Page 3). This variability means that a microbiome profile could potentially change over time, making it less reliable for long-term identification compared to genomic data, which remains constant.</w:t>
      </w:r>
      <w:r w:rsidR="0063683A">
        <w:rPr>
          <w:rFonts w:ascii="Cambria" w:hAnsi="Cambria"/>
        </w:rPr>
        <w:t xml:space="preserve"> </w:t>
      </w:r>
      <w:r w:rsidRPr="0063683A">
        <w:rPr>
          <w:rFonts w:ascii="Cambria" w:hAnsi="Cambria"/>
        </w:rPr>
        <w:t>Furthermore, the microbiome is influenced by individual behaviors and choices, such as dietary changes. Lastly, the article highlights the need for a comprehensive database to utilize microbiome data in forensics</w:t>
      </w:r>
      <w:r w:rsidR="009B7BE6" w:rsidRPr="0063683A">
        <w:rPr>
          <w:rFonts w:ascii="Cambria" w:hAnsi="Cambria"/>
        </w:rPr>
        <w:t>.</w:t>
      </w:r>
      <w:r w:rsidRPr="0063683A">
        <w:rPr>
          <w:rFonts w:ascii="Cambria" w:hAnsi="Cambria"/>
        </w:rPr>
        <w:t xml:space="preserve"> </w:t>
      </w:r>
      <w:r w:rsidR="009B7BE6" w:rsidRPr="0063683A">
        <w:rPr>
          <w:rFonts w:ascii="Cambria" w:hAnsi="Cambria"/>
        </w:rPr>
        <w:t>The amount of</w:t>
      </w:r>
      <w:r w:rsidRPr="0063683A">
        <w:rPr>
          <w:rFonts w:ascii="Cambria" w:hAnsi="Cambria"/>
        </w:rPr>
        <w:t xml:space="preserve"> and complexity of microbiome data collection would be much greater than that of current genomic or fingerprint databases</w:t>
      </w:r>
      <w:r w:rsidR="009B7BE6" w:rsidRPr="0063683A">
        <w:rPr>
          <w:rFonts w:ascii="Cambria" w:hAnsi="Cambria"/>
        </w:rPr>
        <w:t>.</w:t>
      </w:r>
    </w:p>
    <w:p w14:paraId="02E2D27A" w14:textId="77777777" w:rsidR="00024FF5" w:rsidRPr="00024FF5" w:rsidRDefault="00024FF5" w:rsidP="00024FF5">
      <w:pPr>
        <w:rPr>
          <w:rFonts w:ascii="Cambria" w:hAnsi="Cambria"/>
        </w:rPr>
      </w:pPr>
    </w:p>
    <w:sectPr w:rsidR="00024FF5" w:rsidRPr="00024FF5" w:rsidSect="006F067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Times">
    <w:altName w:val="Times New Roman"/>
    <w:panose1 w:val="02000500000000000000"/>
    <w:charset w:val="00"/>
    <w:family w:val="auto"/>
    <w:pitch w:val="variable"/>
    <w:sig w:usb0="E00002FF" w:usb1="5000205A" w:usb2="00000000" w:usb3="00000000" w:csb0="0000019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10941"/>
    <w:multiLevelType w:val="hybridMultilevel"/>
    <w:tmpl w:val="975084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5672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3AF"/>
    <w:rsid w:val="000100AE"/>
    <w:rsid w:val="00020129"/>
    <w:rsid w:val="00024FF5"/>
    <w:rsid w:val="000720F4"/>
    <w:rsid w:val="00072F15"/>
    <w:rsid w:val="000816D8"/>
    <w:rsid w:val="000833AF"/>
    <w:rsid w:val="00102EAC"/>
    <w:rsid w:val="001A14B9"/>
    <w:rsid w:val="002A7096"/>
    <w:rsid w:val="002F5BC6"/>
    <w:rsid w:val="002F6129"/>
    <w:rsid w:val="003079B9"/>
    <w:rsid w:val="00373376"/>
    <w:rsid w:val="0038100E"/>
    <w:rsid w:val="0042528B"/>
    <w:rsid w:val="004A5C2D"/>
    <w:rsid w:val="0063683A"/>
    <w:rsid w:val="00657A4A"/>
    <w:rsid w:val="00666E46"/>
    <w:rsid w:val="006B672F"/>
    <w:rsid w:val="006F067B"/>
    <w:rsid w:val="00793318"/>
    <w:rsid w:val="00865AE4"/>
    <w:rsid w:val="008C5209"/>
    <w:rsid w:val="009B19FB"/>
    <w:rsid w:val="009B7BE6"/>
    <w:rsid w:val="00A2779B"/>
    <w:rsid w:val="00BC1F20"/>
    <w:rsid w:val="00C5386F"/>
    <w:rsid w:val="00CE1199"/>
    <w:rsid w:val="00E545DC"/>
    <w:rsid w:val="00EC7DD3"/>
    <w:rsid w:val="00F309A9"/>
    <w:rsid w:val="00F600EE"/>
    <w:rsid w:val="00FF52D7"/>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659D2B1"/>
  <w14:defaultImageDpi w14:val="300"/>
  <w15:docId w15:val="{164CC090-13AB-FF4F-A911-AA6C8A4F6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33AF"/>
    <w:pPr>
      <w:ind w:left="720"/>
      <w:contextualSpacing/>
    </w:pPr>
  </w:style>
  <w:style w:type="paragraph" w:styleId="NormalWeb">
    <w:name w:val="Normal (Web)"/>
    <w:basedOn w:val="Normal"/>
    <w:uiPriority w:val="99"/>
    <w:semiHidden/>
    <w:unhideWhenUsed/>
    <w:rsid w:val="002F6129"/>
    <w:pPr>
      <w:spacing w:before="100" w:beforeAutospacing="1" w:after="100" w:afterAutospacing="1"/>
    </w:pPr>
    <w:rPr>
      <w:rFonts w:ascii="Times"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7421501">
      <w:bodyDiv w:val="1"/>
      <w:marLeft w:val="0"/>
      <w:marRight w:val="0"/>
      <w:marTop w:val="0"/>
      <w:marBottom w:val="0"/>
      <w:divBdr>
        <w:top w:val="none" w:sz="0" w:space="0" w:color="auto"/>
        <w:left w:val="none" w:sz="0" w:space="0" w:color="auto"/>
        <w:bottom w:val="none" w:sz="0" w:space="0" w:color="auto"/>
        <w:right w:val="none" w:sz="0" w:space="0" w:color="auto"/>
      </w:divBdr>
    </w:div>
    <w:div w:id="948468516">
      <w:bodyDiv w:val="1"/>
      <w:marLeft w:val="0"/>
      <w:marRight w:val="0"/>
      <w:marTop w:val="0"/>
      <w:marBottom w:val="0"/>
      <w:divBdr>
        <w:top w:val="none" w:sz="0" w:space="0" w:color="auto"/>
        <w:left w:val="none" w:sz="0" w:space="0" w:color="auto"/>
        <w:bottom w:val="none" w:sz="0" w:space="0" w:color="auto"/>
        <w:right w:val="none" w:sz="0" w:space="0" w:color="auto"/>
      </w:divBdr>
      <w:divsChild>
        <w:div w:id="1647317218">
          <w:marLeft w:val="0"/>
          <w:marRight w:val="0"/>
          <w:marTop w:val="0"/>
          <w:marBottom w:val="0"/>
          <w:divBdr>
            <w:top w:val="none" w:sz="0" w:space="0" w:color="auto"/>
            <w:left w:val="none" w:sz="0" w:space="0" w:color="auto"/>
            <w:bottom w:val="none" w:sz="0" w:space="0" w:color="auto"/>
            <w:right w:val="none" w:sz="0" w:space="0" w:color="auto"/>
          </w:divBdr>
          <w:divsChild>
            <w:div w:id="1970551544">
              <w:marLeft w:val="0"/>
              <w:marRight w:val="0"/>
              <w:marTop w:val="0"/>
              <w:marBottom w:val="0"/>
              <w:divBdr>
                <w:top w:val="none" w:sz="0" w:space="0" w:color="auto"/>
                <w:left w:val="none" w:sz="0" w:space="0" w:color="auto"/>
                <w:bottom w:val="none" w:sz="0" w:space="0" w:color="auto"/>
                <w:right w:val="none" w:sz="0" w:space="0" w:color="auto"/>
              </w:divBdr>
              <w:divsChild>
                <w:div w:id="361981872">
                  <w:marLeft w:val="0"/>
                  <w:marRight w:val="0"/>
                  <w:marTop w:val="0"/>
                  <w:marBottom w:val="0"/>
                  <w:divBdr>
                    <w:top w:val="none" w:sz="0" w:space="0" w:color="auto"/>
                    <w:left w:val="none" w:sz="0" w:space="0" w:color="auto"/>
                    <w:bottom w:val="none" w:sz="0" w:space="0" w:color="auto"/>
                    <w:right w:val="none" w:sz="0" w:space="0" w:color="auto"/>
                  </w:divBdr>
                  <w:divsChild>
                    <w:div w:id="119400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481</Words>
  <Characters>2747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Claire  Tuohy</dc:creator>
  <cp:keywords/>
  <dc:description/>
  <cp:lastModifiedBy>Rhea Madhogarhia</cp:lastModifiedBy>
  <cp:revision>3</cp:revision>
  <dcterms:created xsi:type="dcterms:W3CDTF">2024-11-06T06:56:00Z</dcterms:created>
  <dcterms:modified xsi:type="dcterms:W3CDTF">2024-11-12T08:22:00Z</dcterms:modified>
</cp:coreProperties>
</file>