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Aanlevering loonmutaties België</w:t>
      </w:r>
    </w:p>
    <w:p>
      <w:pPr>
        <w:pStyle w:val="Subtitle"/>
      </w:pPr>
      <w:r>
        <w:t>Procedure BE.2026.10 • Versie 2.0 • Gepubliceerd 24 september 2026</w:t>
        <w:br/>
        <w:t>Eigenaar en goedkeurder: Noor Vermeer • Geldig voor loonperiode oktober 2026</w:t>
      </w:r>
    </w:p>
    <w:p>
      <w:pPr>
        <w:pStyle w:val="Heading1"/>
      </w:pPr>
      <w:r>
        <w:t>1 Doel van deze planning</w:t>
      </w:r>
    </w:p>
    <w:p>
      <w:r>
        <w:t>Deze procedure legt de ontvangst en controle van loonmutaties voor de Belgische loonverwerking van oktober 2026 vast. Ze is bedoeld voor de klantcontactpersoon en de consultant die de maandverwerking voorbereidt. Het doel is dat wijzigingsbestanden volledig, herleidbaar en tijdig beschikbaar zijn voordat de eerste berekening wordt klaargezet.</w:t>
      </w:r>
    </w:p>
    <w:p>
      <w:r>
        <w:t>De interne aanleverdatum is geen wettelijke betaaldatum en evenmin een termijn voor een aangifte bij de RSZ. De werkgever blijft verantwoordelijk voor zijn verplichtingen. De consultant controleert afzonderlijk welke afspraken en regels op de loonbetaling van de betrokken werkgever van toepassing zijn. Officiële informatie over loonbescherming en sociale aangiften wordt als referentiemateriaal bijgehouden.</w:t>
      </w:r>
    </w:p>
    <w:p>
      <w:pPr>
        <w:pStyle w:val="Heading1"/>
      </w:pPr>
      <w:r>
        <w:t>2 Welke gegevens worden aangeleverd</w:t>
      </w:r>
    </w:p>
    <w:p>
      <w:r>
        <w:t>De contactpersoon bezorgt wijzigingen in prestaties, afwezigheden, variabele vergoedingen en andere voor de maandverwerking relevante gegevens via het afgesproken beveiligde kanaal. Bij elke aanlevering worden de juridische entiteit, de loonperiode, het versienummer van het bestand en de contactpersoon vermeld. Identificerende werknemergegevens worden niet in een open chat of in de onderwerpregel van een mail gezet.</w:t>
      </w:r>
    </w:p>
    <w:p>
      <w:r>
        <w:t>Als een aangeleverd bestand een vorige aanlevering vervangt, vermeldt de contactpersoon of het om een volledige vervanging of uitsluitend om aanvullende regels gaat. De consultant bevestigt de ontvangst met diezelfde omschrijving. Ontvangst is nog geen inhoudelijke goedkeuring. Onleesbare bestanden, ontbrekende kolommen en onverklaarde dubbels worden teruggekoppeld voordat ze worden verwerkt.</w:t>
      </w:r>
    </w:p>
    <w:p>
      <w:pPr>
        <w:pStyle w:val="Heading1"/>
      </w:pPr>
      <w:r>
        <w:t>3 Aanleverdatum en uitzonderingen</w:t>
      </w:r>
    </w:p>
    <w:p>
      <w:r>
        <w:t>Voor de loonperiode oktober 2026 moeten de reguliere loonmutaties uiterlijk op 20 oktober 2026 om 17.00 uur Belgische lokale tijd in het afgesproken kanaal ontvangen zijn. Deze planning geldt voor Belgische klanten waarvoor geen geldige afwijkende klantafspraak is vastgelegd. Ze bevat geen planning voor november of latere maanden.</w:t>
      </w:r>
    </w:p>
    <w:p>
      <w:r>
        <w:t>Een afwijking kan uitsluitend worden toegepast wanneer Noor Vermeer die binnen haar bevoegdheid heeft goedgekeurd en de schriftelijke afspraak de klant, de loonperiode, de aangepaste termijn en eventuele voorwaarden benoemt. Het klantdossier bevat ook de verwijzing naar deze procedure. De afwijking geldt alleen binnen die reikwijdte. Andere klanten of volgende loonperiodes nemen de aangepaste datum niet automatisch over.</w:t>
      </w:r>
    </w:p>
    <w:p>
      <w:r>
        <w:t>De consultant controleert het klantdossier vóór hij de definitieve aanleverdatum bevestigt. Bij onvolledige toegang of ontbrekende stukken kan hij de algemene planning toelichten, maar niet verklaren dat daarmee iedere klantafspraak is afgedekt. Een besproken mogelijkheid in een overleg of chat geldt pas als afwijking nadat de bevoegde goedkeuring is vastgelegd.</w:t>
      </w:r>
    </w:p>
    <w:p>
      <w:pPr>
        <w:pStyle w:val="Heading1"/>
      </w:pPr>
      <w:r>
        <w:t>4 Controle en behandeling na ontvangst</w:t>
      </w:r>
    </w:p>
    <w:p>
      <w:r>
        <w:t>Na ontvangst vergelijkt de consultant de bestandsversie met de vorige aanlevering en legt vast welke wijzigingen worden meegenomen. De klant krijgt gerichte vragen over onduidelijke regels. Een aanvraag die na de afgesproken termijn binnenkomt wordt niet stilzwijgend doorgeschoven of geweigerd. Grace of de dossierverantwoordelijke onderzoekt met het verwerkingsteam welke correctieroute nodig is en welke gevolgen aan de klant moeten worden uitgelegd.</w:t>
      </w:r>
    </w:p>
    <w:p>
      <w:r>
        <w:t>Wijzigingen die gevolgen kunnen hebben voor een correcte of tijdige loonbetaling worden afzonderlijk beoordeeld. Een interne planningsafspraak is geen toestemming om onjuist loon te betalen. De consultant maakt de afweging en escalatie controleerbaar in het dossier.</w:t>
      </w:r>
    </w:p>
    <w:p>
      <w:pPr>
        <w:pStyle w:val="Heading1"/>
      </w:pPr>
      <w:r>
        <w:t>5 Versiehistoriek en publicatie</w:t>
      </w:r>
    </w:p>
    <w:p>
      <w:r>
        <w:t>Versie 1.0 van 10 september 2026 noemde 18 oktober als aanleverdatum. Noor Vermeer heeft op 24 september versie 2.0 goedgekeurd na herverdeling van de controlecapaciteit. Versie 2.0 vervangt versie 1.0 volledig voor de planning van oktober 2026. Kopieën van versie 1.0 blijven uitsluitend voor historische raadpleging beschikbaar.</w:t>
      </w:r>
    </w:p>
    <w:p>
      <w:r>
        <w:t>De verschuiving naar 20 oktober verandert niets aan de wijze van aanlevering of aan de goedkeuringsbevoegdheid voor uitzonderingen. Grace zorgt dat klantvragen worden beantwoord aan de hand van versie 2.0 en van eventueel toepasselijke klantafspraken. Deze publicatie bevestigt geen data voor een andere maand.</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