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Aanlevering loonmutaties België</w:t>
      </w:r>
    </w:p>
    <w:p>
      <w:pPr>
        <w:pStyle w:val="Subtitle"/>
      </w:pPr>
      <w:r>
        <w:t>Procedure BE.2026.10 • Versie 1.0 • Gepubliceerd 10 september 2026</w:t>
        <w:br/>
        <w:t>Eigenaar en goedkeurder: Noor Vermeer • Loonperiode oktober 2026</w:t>
        <w:br/>
        <w:t>Archiefaantekening 24 september: vervangen door versie 2.0</w:t>
      </w:r>
    </w:p>
    <w:p>
      <w:pPr>
        <w:pStyle w:val="Heading1"/>
      </w:pPr>
      <w:r>
        <w:t>Doel en aanlevering</w:t>
      </w:r>
    </w:p>
    <w:p>
      <w:r>
        <w:t>Deze eerste planning beschrijft de ontvangst van de loonmutaties voor de Belgische verwerking van oktober 2026. De klantcontactpersoon bundelt wijzigingen in prestaties, afwezigheden en variabele vergoedingen in één controleerbare aanlevering. De gebruikte bestandsindeling en het beveiligde overdrachtskanaal zijn vooraf met de consultant afgesproken.</w:t>
      </w:r>
    </w:p>
    <w:p>
      <w:r>
        <w:t>Elke verzending vermeldt de juridische entiteit en de periode. Bij een tweede verzending geeft de klant aan of de eerdere versie volledig vervalt of alleen wordt aangevuld. De consultant bewaart de oorspronkelijke aanlevering en de ontvangstbevestiging, zodat later kan worden vastgesteld welke gegevens bij welke berekening zijn gebruikt.</w:t>
      </w:r>
    </w:p>
    <w:p>
      <w:pPr>
        <w:pStyle w:val="Heading1"/>
      </w:pPr>
      <w:r>
        <w:t>Oorspronkelijke planningsafspraak</w:t>
      </w:r>
    </w:p>
    <w:p>
      <w:r>
        <w:t>Volgens deze versie is 18 oktober 2026 om 17.00 uur Belgische lokale tijd de uiterste ontvangsttermijn voor de reguliere loonmutaties. Omdat deze datum op een zondag valt, registreert het portaal de ontvangst automatisch. De inhoudelijke controle start op de daaropvolgende werkdag. De klant mag uit de automatische ontvangstmelding geen inhoudelijke goedkeuring afleiden.</w:t>
      </w:r>
    </w:p>
    <w:p>
      <w:r>
        <w:t>De datum geldt uitsluitend voor oktober. Afwijkingen worden vooraf besproken met de dossierverantwoordelijke en hebben een afzonderlijk akkoord van Noor Vermeer nodig. Een mondeling besproken extra dag of een verwachting van een collega wijzigt de planning niet.</w:t>
      </w:r>
    </w:p>
    <w:p>
      <w:pPr>
        <w:pStyle w:val="Heading1"/>
      </w:pPr>
      <w:r>
        <w:t>Controle en onvolledige bestanden</w:t>
      </w:r>
    </w:p>
    <w:p>
      <w:r>
        <w:t>De consultant controleert leesbaarheid, versienummer en aansluiting met eerdere gegevens. Ontbrekende informatie wordt gericht opgevraagd. Als een dossier niet volledig is, wordt de stand van zaken genoteerd en wordt met de klant besproken welke onderdelen nog nodig zijn. De planning verandert op zichzelf geen verplichting tot correcte loonbetaling.</w:t>
      </w:r>
    </w:p>
    <w:p>
      <w:r>
        <w:t>Het team bewaart historische documenten om eerdere communicatie te kunnen reconstrueren. Een oude bron kan verklaren waarom een klant een datum noemt, zonder dat die datum nog voor de uitvoering geldt.</w:t>
      </w:r>
    </w:p>
    <w:p>
      <w:pPr>
        <w:pStyle w:val="Heading1"/>
      </w:pPr>
      <w:r>
        <w:t>Archiefregistratie</w:t>
      </w:r>
    </w:p>
    <w:p>
      <w:r>
        <w:t>Op 24 september 2026 heeft Noor Vermeer versie 2.0 van BE.2026.10 vastgesteld. Die versie vervangt deze versie voor de volledige planning van oktober. De archiefkopie blijft ongewijzigd bewaard, met deze registratie als omslagnotitie. Voor actuele aanleverinstructies wordt de gepubliceerde versie 2.0 geraadpleegd.</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Fictieve Atlascasus • SD trust • S2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D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