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4897F38E" w14:textId="3A465C3F" w:rsidR="007A06F0" w:rsidRDefault="00000000">
      <w:pPr>
        <w:pBdr>
          <w:top w:val="nil"/>
          <w:left w:val="nil"/>
          <w:bottom w:val="nil"/>
          <w:right w:val="nil"/>
          <w:between w:val="nil"/>
        </w:pBdr>
        <w:jc w:val="center"/>
        <w:rPr>
          <w:rFonts w:ascii="Helvetica Neue" w:eastAsia="Helvetica Neue" w:hAnsi="Helvetica Neue" w:cs="Helvetica Neue"/>
          <w:b/>
          <w:color w:val="000000"/>
          <w:sz w:val="36"/>
          <w:szCs w:val="36"/>
        </w:rPr>
      </w:pPr>
      <w:proofErr w:type="spellStart"/>
      <w:r>
        <w:rPr>
          <w:rFonts w:ascii="Helvetica Neue" w:eastAsia="Helvetica Neue" w:hAnsi="Helvetica Neue" w:cs="Helvetica Neue"/>
          <w:b/>
          <w:sz w:val="36"/>
          <w:szCs w:val="36"/>
        </w:rPr>
        <w:t>MetroGnome</w:t>
      </w:r>
      <w:proofErr w:type="spellEnd"/>
      <w:r>
        <w:rPr>
          <w:rFonts w:ascii="Helvetica Neue" w:eastAsia="Helvetica Neue" w:hAnsi="Helvetica Neue" w:cs="Helvetica Neue"/>
          <w:b/>
          <w:color w:val="000000"/>
          <w:sz w:val="36"/>
          <w:szCs w:val="36"/>
        </w:rPr>
        <w:br/>
      </w:r>
      <w:r>
        <w:rPr>
          <w:rFonts w:ascii="Helvetica Neue" w:eastAsia="Helvetica Neue" w:hAnsi="Helvetica Neue" w:cs="Helvetica Neue"/>
          <w:b/>
          <w:sz w:val="36"/>
          <w:szCs w:val="36"/>
        </w:rPr>
        <w:t>Project Plan</w:t>
      </w:r>
    </w:p>
    <w:p w14:paraId="08677790" w14:textId="77777777" w:rsidR="007A06F0" w:rsidRDefault="00000000">
      <w:pPr>
        <w:pBdr>
          <w:top w:val="nil"/>
          <w:left w:val="nil"/>
          <w:bottom w:val="nil"/>
          <w:right w:val="nil"/>
          <w:between w:val="nil"/>
        </w:pBdr>
        <w:jc w:val="center"/>
        <w:rPr>
          <w:color w:val="000000"/>
        </w:rPr>
      </w:pPr>
      <w:r>
        <w:t>Miles Anderson, Dax Lynch, Harry Robertson, Ryan Helms 5-12-24</w:t>
      </w:r>
    </w:p>
    <w:p w14:paraId="04629526" w14:textId="77777777" w:rsidR="007A06F0" w:rsidRDefault="007A06F0">
      <w:pPr>
        <w:rPr>
          <w:rFonts w:ascii="Helvetica Neue" w:eastAsia="Helvetica Neue" w:hAnsi="Helvetica Neue" w:cs="Helvetica Neue"/>
          <w:b/>
          <w:sz w:val="36"/>
          <w:szCs w:val="36"/>
          <w:u w:val="single"/>
        </w:rPr>
      </w:pPr>
    </w:p>
    <w:sdt>
      <w:sdtPr>
        <w:id w:val="1288697807"/>
        <w:docPartObj>
          <w:docPartGallery w:val="Table of Contents"/>
          <w:docPartUnique/>
        </w:docPartObj>
      </w:sdtPr>
      <w:sdtContent>
        <w:p w14:paraId="5500915E" w14:textId="77777777" w:rsidR="007A06F0" w:rsidRDefault="00000000">
          <w:pPr>
            <w:widowControl w:val="0"/>
            <w:tabs>
              <w:tab w:val="right" w:pos="9360"/>
            </w:tabs>
            <w:spacing w:before="60"/>
            <w:rPr>
              <w:b/>
              <w:color w:val="000000"/>
            </w:rPr>
          </w:pPr>
          <w:r>
            <w:fldChar w:fldCharType="begin"/>
          </w:r>
          <w:r>
            <w:instrText xml:space="preserve"> TOC \h \u \z \t "Heading 1,1,Heading 2,2,Heading 3,3,Heading 4,4,Heading 5,5,Heading 6,6,"</w:instrText>
          </w:r>
          <w:r>
            <w:fldChar w:fldCharType="separate"/>
          </w:r>
          <w:r>
            <w:rPr>
              <w:b/>
              <w:u w:val="single"/>
            </w:rPr>
            <w:t>System Requirements</w:t>
          </w:r>
          <w:hyperlink w:anchor="_cvze33xcmxbz">
            <w:r>
              <w:rPr>
                <w:b/>
                <w:color w:val="000000"/>
              </w:rPr>
              <w:tab/>
            </w:r>
          </w:hyperlink>
          <w:r>
            <w:fldChar w:fldCharType="begin"/>
          </w:r>
          <w:r>
            <w:instrText xml:space="preserve"> PAGEREF _cvze33xcmxbz \h </w:instrText>
          </w:r>
          <w:r>
            <w:fldChar w:fldCharType="separate"/>
          </w:r>
          <w:r>
            <w:rPr>
              <w:b/>
            </w:rPr>
            <w:t>1</w:t>
          </w:r>
          <w:r>
            <w:fldChar w:fldCharType="end"/>
          </w:r>
        </w:p>
        <w:p w14:paraId="11D5B6B1" w14:textId="77777777" w:rsidR="007A06F0" w:rsidRDefault="00000000">
          <w:pPr>
            <w:widowControl w:val="0"/>
            <w:tabs>
              <w:tab w:val="right" w:pos="9360"/>
            </w:tabs>
            <w:spacing w:before="60"/>
            <w:ind w:left="360"/>
            <w:rPr>
              <w:color w:val="000000"/>
            </w:rPr>
          </w:pPr>
          <w:hyperlink w:anchor="_l4d4kg34xn3w">
            <w:r>
              <w:rPr>
                <w:color w:val="000000"/>
              </w:rPr>
              <w:t>1.1 System Overview</w:t>
            </w:r>
            <w:r>
              <w:rPr>
                <w:color w:val="000000"/>
              </w:rPr>
              <w:tab/>
            </w:r>
          </w:hyperlink>
          <w:r>
            <w:fldChar w:fldCharType="begin"/>
          </w:r>
          <w:r>
            <w:instrText xml:space="preserve"> PAGEREF _l4d4kg34xn3w \h </w:instrText>
          </w:r>
          <w:r>
            <w:fldChar w:fldCharType="separate"/>
          </w:r>
          <w:r>
            <w:t>1</w:t>
          </w:r>
          <w:r>
            <w:fldChar w:fldCharType="end"/>
          </w:r>
        </w:p>
        <w:p w14:paraId="4ECE5B39" w14:textId="77777777" w:rsidR="007A06F0" w:rsidRDefault="00000000">
          <w:pPr>
            <w:widowControl w:val="0"/>
            <w:tabs>
              <w:tab w:val="right" w:pos="9360"/>
            </w:tabs>
            <w:spacing w:before="60"/>
            <w:ind w:left="360"/>
            <w:rPr>
              <w:color w:val="000000"/>
            </w:rPr>
          </w:pPr>
          <w:hyperlink w:anchor="_thwzn3pbgkxx">
            <w:r>
              <w:rPr>
                <w:color w:val="000000"/>
              </w:rPr>
              <w:t>1.2 Justification for a New System</w:t>
            </w:r>
            <w:r>
              <w:rPr>
                <w:color w:val="000000"/>
              </w:rPr>
              <w:tab/>
            </w:r>
          </w:hyperlink>
          <w:r>
            <w:fldChar w:fldCharType="begin"/>
          </w:r>
          <w:r>
            <w:instrText xml:space="preserve"> PAGEREF _thwzn3pbgkxx \h </w:instrText>
          </w:r>
          <w:r>
            <w:fldChar w:fldCharType="separate"/>
          </w:r>
          <w:r>
            <w:t>1</w:t>
          </w:r>
          <w:r>
            <w:fldChar w:fldCharType="end"/>
          </w:r>
        </w:p>
        <w:p w14:paraId="5D8E7904" w14:textId="77777777" w:rsidR="007A06F0" w:rsidRDefault="00000000">
          <w:pPr>
            <w:widowControl w:val="0"/>
            <w:tabs>
              <w:tab w:val="right" w:pos="9360"/>
            </w:tabs>
            <w:spacing w:before="60"/>
            <w:ind w:left="360"/>
            <w:rPr>
              <w:color w:val="000000"/>
            </w:rPr>
          </w:pPr>
          <w:hyperlink w:anchor="_43h5e9uloszr">
            <w:r>
              <w:rPr>
                <w:color w:val="000000"/>
              </w:rPr>
              <w:t>1.3 Operational Features of the Proposed System</w:t>
            </w:r>
            <w:r>
              <w:rPr>
                <w:color w:val="000000"/>
              </w:rPr>
              <w:tab/>
            </w:r>
          </w:hyperlink>
          <w:r>
            <w:fldChar w:fldCharType="begin"/>
          </w:r>
          <w:r>
            <w:instrText xml:space="preserve"> PAGEREF _43h5e9uloszr \h </w:instrText>
          </w:r>
          <w:r>
            <w:fldChar w:fldCharType="separate"/>
          </w:r>
          <w:r>
            <w:t>2</w:t>
          </w:r>
          <w:r>
            <w:fldChar w:fldCharType="end"/>
          </w:r>
        </w:p>
        <w:p w14:paraId="3DC56A17" w14:textId="77777777" w:rsidR="007A06F0" w:rsidRDefault="00000000">
          <w:pPr>
            <w:widowControl w:val="0"/>
            <w:tabs>
              <w:tab w:val="right" w:pos="9360"/>
            </w:tabs>
            <w:spacing w:before="60"/>
            <w:ind w:left="360"/>
            <w:rPr>
              <w:color w:val="000000"/>
            </w:rPr>
          </w:pPr>
          <w:hyperlink w:anchor="_rfc0i5zawhtd">
            <w:r>
              <w:rPr>
                <w:color w:val="000000"/>
              </w:rPr>
              <w:t>1.4 User Classes and Modes of Operation</w:t>
            </w:r>
            <w:r>
              <w:rPr>
                <w:color w:val="000000"/>
              </w:rPr>
              <w:tab/>
            </w:r>
          </w:hyperlink>
          <w:r>
            <w:fldChar w:fldCharType="begin"/>
          </w:r>
          <w:r>
            <w:instrText xml:space="preserve"> PAGEREF _rfc0i5zawhtd \h </w:instrText>
          </w:r>
          <w:r>
            <w:fldChar w:fldCharType="separate"/>
          </w:r>
          <w:r>
            <w:t>2</w:t>
          </w:r>
          <w:r>
            <w:fldChar w:fldCharType="end"/>
          </w:r>
        </w:p>
        <w:p w14:paraId="5983D3D0" w14:textId="77777777" w:rsidR="007A06F0" w:rsidRDefault="00000000">
          <w:pPr>
            <w:widowControl w:val="0"/>
            <w:tabs>
              <w:tab w:val="right" w:pos="9360"/>
            </w:tabs>
            <w:spacing w:before="60"/>
            <w:ind w:left="360"/>
            <w:rPr>
              <w:color w:val="000000"/>
            </w:rPr>
          </w:pPr>
          <w:hyperlink w:anchor="_sdq7l9k4sie">
            <w:r>
              <w:rPr>
                <w:color w:val="000000"/>
              </w:rPr>
              <w:t>1.5 Operational Scenarios or Use Cases</w:t>
            </w:r>
            <w:r>
              <w:rPr>
                <w:color w:val="000000"/>
              </w:rPr>
              <w:tab/>
            </w:r>
          </w:hyperlink>
          <w:r>
            <w:fldChar w:fldCharType="begin"/>
          </w:r>
          <w:r>
            <w:instrText xml:space="preserve"> PAGEREF _sdq7l9k4sie \h </w:instrText>
          </w:r>
          <w:r>
            <w:fldChar w:fldCharType="separate"/>
          </w:r>
          <w:r>
            <w:t>2</w:t>
          </w:r>
          <w:r>
            <w:fldChar w:fldCharType="end"/>
          </w:r>
        </w:p>
        <w:p w14:paraId="3161BC23" w14:textId="77777777" w:rsidR="007A06F0" w:rsidRDefault="00000000">
          <w:pPr>
            <w:widowControl w:val="0"/>
            <w:tabs>
              <w:tab w:val="right" w:pos="9360"/>
            </w:tabs>
            <w:spacing w:before="60"/>
            <w:ind w:left="360"/>
          </w:pPr>
          <w:hyperlink w:anchor="_14zcfvny4tq4">
            <w:r>
              <w:rPr>
                <w:color w:val="000000"/>
              </w:rPr>
              <w:t>1.6  Real-World Users</w:t>
            </w:r>
          </w:hyperlink>
        </w:p>
        <w:p w14:paraId="0D7B61EF" w14:textId="77777777" w:rsidR="007A06F0" w:rsidRDefault="00000000">
          <w:pPr>
            <w:widowControl w:val="0"/>
            <w:tabs>
              <w:tab w:val="right" w:pos="9360"/>
            </w:tabs>
            <w:spacing w:before="60"/>
            <w:rPr>
              <w:color w:val="000000"/>
            </w:rPr>
          </w:pPr>
          <w:r>
            <w:rPr>
              <w:b/>
              <w:u w:val="single"/>
            </w:rPr>
            <w:t>System Design</w:t>
          </w:r>
        </w:p>
        <w:p w14:paraId="5168D1C9" w14:textId="77777777" w:rsidR="007A06F0" w:rsidRDefault="00000000">
          <w:pPr>
            <w:widowControl w:val="0"/>
            <w:tabs>
              <w:tab w:val="right" w:pos="9360"/>
            </w:tabs>
            <w:spacing w:before="60"/>
            <w:ind w:left="720"/>
            <w:rPr>
              <w:color w:val="000000"/>
            </w:rPr>
          </w:pPr>
          <w:hyperlink w:anchor="_1fob9te">
            <w:r>
              <w:rPr>
                <w:color w:val="000000"/>
              </w:rPr>
              <w:t>2.1 System Overview</w:t>
            </w:r>
            <w:r>
              <w:rPr>
                <w:color w:val="000000"/>
              </w:rPr>
              <w:tab/>
            </w:r>
          </w:hyperlink>
          <w:r>
            <w:fldChar w:fldCharType="begin"/>
          </w:r>
          <w:r>
            <w:instrText xml:space="preserve"> PAGEREF _1fob9te \h </w:instrText>
          </w:r>
          <w:r>
            <w:fldChar w:fldCharType="separate"/>
          </w:r>
          <w:r>
            <w:t>2</w:t>
          </w:r>
          <w:r>
            <w:fldChar w:fldCharType="end"/>
          </w:r>
        </w:p>
        <w:p w14:paraId="3D44DC31" w14:textId="77777777" w:rsidR="007A06F0" w:rsidRDefault="00000000">
          <w:pPr>
            <w:widowControl w:val="0"/>
            <w:tabs>
              <w:tab w:val="right" w:pos="9360"/>
            </w:tabs>
            <w:spacing w:before="60"/>
            <w:ind w:left="720"/>
            <w:rPr>
              <w:color w:val="000000"/>
            </w:rPr>
          </w:pPr>
          <w:hyperlink w:anchor="_3znysh7">
            <w:r>
              <w:rPr>
                <w:color w:val="000000"/>
              </w:rPr>
              <w:t>2.2 Software Architecture</w:t>
            </w:r>
            <w:r>
              <w:rPr>
                <w:color w:val="000000"/>
              </w:rPr>
              <w:tab/>
            </w:r>
          </w:hyperlink>
          <w:r>
            <w:fldChar w:fldCharType="begin"/>
          </w:r>
          <w:r>
            <w:instrText xml:space="preserve"> PAGEREF _3znysh7 \h </w:instrText>
          </w:r>
          <w:r>
            <w:fldChar w:fldCharType="separate"/>
          </w:r>
          <w:r>
            <w:t>3</w:t>
          </w:r>
          <w:r>
            <w:fldChar w:fldCharType="end"/>
          </w:r>
        </w:p>
        <w:p w14:paraId="15C02B48" w14:textId="77777777" w:rsidR="007A06F0" w:rsidRDefault="00000000">
          <w:pPr>
            <w:widowControl w:val="0"/>
            <w:tabs>
              <w:tab w:val="right" w:pos="9360"/>
            </w:tabs>
            <w:spacing w:before="60"/>
            <w:ind w:left="720"/>
          </w:pPr>
          <w:hyperlink w:anchor="_2et92p0">
            <w:r>
              <w:rPr>
                <w:color w:val="000000"/>
              </w:rPr>
              <w:t>2.3 Software Modules</w:t>
            </w:r>
          </w:hyperlink>
        </w:p>
        <w:p w14:paraId="084916B7" w14:textId="77777777" w:rsidR="007A06F0" w:rsidRDefault="00000000">
          <w:pPr>
            <w:widowControl w:val="0"/>
            <w:tabs>
              <w:tab w:val="right" w:pos="9360"/>
            </w:tabs>
            <w:spacing w:before="60"/>
            <w:rPr>
              <w:b/>
              <w:u w:val="single"/>
            </w:rPr>
          </w:pPr>
          <w:r>
            <w:rPr>
              <w:b/>
              <w:u w:val="single"/>
            </w:rPr>
            <w:t>Project Plan</w:t>
          </w:r>
        </w:p>
        <w:p w14:paraId="76F92EBD" w14:textId="77777777" w:rsidR="007A06F0" w:rsidRDefault="00000000">
          <w:pPr>
            <w:widowControl w:val="0"/>
            <w:tabs>
              <w:tab w:val="right" w:pos="9360"/>
            </w:tabs>
            <w:spacing w:before="60"/>
            <w:ind w:firstLine="720"/>
          </w:pPr>
          <w:r>
            <w:t>3.1 Overview</w:t>
          </w:r>
        </w:p>
        <w:p w14:paraId="5082F4B5" w14:textId="77777777" w:rsidR="007A06F0" w:rsidRDefault="00000000">
          <w:pPr>
            <w:widowControl w:val="0"/>
            <w:tabs>
              <w:tab w:val="right" w:pos="9360"/>
            </w:tabs>
            <w:spacing w:before="60"/>
            <w:rPr>
              <w:b/>
              <w:u w:val="single"/>
            </w:rPr>
          </w:pPr>
          <w:r>
            <w:rPr>
              <w:b/>
              <w:u w:val="single"/>
            </w:rPr>
            <w:t>Acknowledgements</w:t>
          </w:r>
          <w:r>
            <w:fldChar w:fldCharType="end"/>
          </w:r>
        </w:p>
      </w:sdtContent>
    </w:sdt>
    <w:p w14:paraId="4AF29AE5" w14:textId="77777777" w:rsidR="007A06F0" w:rsidRDefault="007A06F0">
      <w:pPr>
        <w:rPr>
          <w:rFonts w:ascii="Helvetica Neue" w:eastAsia="Helvetica Neue" w:hAnsi="Helvetica Neue" w:cs="Helvetica Neue"/>
          <w:b/>
          <w:sz w:val="36"/>
          <w:szCs w:val="36"/>
          <w:u w:val="single"/>
        </w:rPr>
      </w:pPr>
    </w:p>
    <w:p w14:paraId="582D268C" w14:textId="77777777" w:rsidR="007A06F0" w:rsidRDefault="00000000">
      <w:pPr>
        <w:rPr>
          <w:rFonts w:ascii="Helvetica Neue" w:eastAsia="Helvetica Neue" w:hAnsi="Helvetica Neue" w:cs="Helvetica Neue"/>
          <w:b/>
          <w:sz w:val="36"/>
          <w:szCs w:val="36"/>
          <w:u w:val="single"/>
        </w:rPr>
      </w:pPr>
      <w:r>
        <w:rPr>
          <w:rFonts w:ascii="Helvetica Neue" w:eastAsia="Helvetica Neue" w:hAnsi="Helvetica Neue" w:cs="Helvetica Neue"/>
          <w:b/>
          <w:sz w:val="36"/>
          <w:szCs w:val="36"/>
          <w:u w:val="single"/>
        </w:rPr>
        <w:t>Revision History</w:t>
      </w:r>
    </w:p>
    <w:p w14:paraId="572C9D27" w14:textId="77777777" w:rsidR="007A06F0" w:rsidRDefault="007A06F0">
      <w:pPr>
        <w:rPr>
          <w:rFonts w:ascii="Helvetica Neue" w:eastAsia="Helvetica Neue" w:hAnsi="Helvetica Neue" w:cs="Helvetica Neue"/>
          <w:b/>
          <w:sz w:val="36"/>
          <w:szCs w:val="36"/>
          <w:u w:val="single"/>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7A06F0" w14:paraId="4E9CE687" w14:textId="77777777">
        <w:tc>
          <w:tcPr>
            <w:tcW w:w="3120" w:type="dxa"/>
            <w:shd w:val="clear" w:color="auto" w:fill="auto"/>
            <w:tcMar>
              <w:top w:w="100" w:type="dxa"/>
              <w:left w:w="100" w:type="dxa"/>
              <w:bottom w:w="100" w:type="dxa"/>
              <w:right w:w="100" w:type="dxa"/>
            </w:tcMar>
          </w:tcPr>
          <w:p w14:paraId="6595C844" w14:textId="77777777" w:rsidR="007A06F0" w:rsidRDefault="00000000">
            <w:pPr>
              <w:widowControl w:val="0"/>
              <w:pBdr>
                <w:top w:val="nil"/>
                <w:left w:val="nil"/>
                <w:bottom w:val="nil"/>
                <w:right w:val="nil"/>
                <w:between w:val="nil"/>
              </w:pBdr>
              <w:rPr>
                <w:rFonts w:ascii="Helvetica Neue" w:eastAsia="Helvetica Neue" w:hAnsi="Helvetica Neue" w:cs="Helvetica Neue"/>
                <w:b/>
                <w:sz w:val="36"/>
                <w:szCs w:val="36"/>
              </w:rPr>
            </w:pPr>
            <w:r>
              <w:rPr>
                <w:rFonts w:ascii="Helvetica Neue" w:eastAsia="Helvetica Neue" w:hAnsi="Helvetica Neue" w:cs="Helvetica Neue"/>
                <w:b/>
                <w:sz w:val="36"/>
                <w:szCs w:val="36"/>
              </w:rPr>
              <w:t>Date</w:t>
            </w:r>
          </w:p>
        </w:tc>
        <w:tc>
          <w:tcPr>
            <w:tcW w:w="3120" w:type="dxa"/>
            <w:shd w:val="clear" w:color="auto" w:fill="auto"/>
            <w:tcMar>
              <w:top w:w="100" w:type="dxa"/>
              <w:left w:w="100" w:type="dxa"/>
              <w:bottom w:w="100" w:type="dxa"/>
              <w:right w:w="100" w:type="dxa"/>
            </w:tcMar>
          </w:tcPr>
          <w:p w14:paraId="3E30D682" w14:textId="77777777" w:rsidR="007A06F0" w:rsidRDefault="00000000">
            <w:pPr>
              <w:widowControl w:val="0"/>
              <w:pBdr>
                <w:top w:val="nil"/>
                <w:left w:val="nil"/>
                <w:bottom w:val="nil"/>
                <w:right w:val="nil"/>
                <w:between w:val="nil"/>
              </w:pBdr>
              <w:rPr>
                <w:rFonts w:ascii="Helvetica Neue" w:eastAsia="Helvetica Neue" w:hAnsi="Helvetica Neue" w:cs="Helvetica Neue"/>
                <w:b/>
                <w:sz w:val="36"/>
                <w:szCs w:val="36"/>
              </w:rPr>
            </w:pPr>
            <w:r>
              <w:rPr>
                <w:rFonts w:ascii="Helvetica Neue" w:eastAsia="Helvetica Neue" w:hAnsi="Helvetica Neue" w:cs="Helvetica Neue"/>
                <w:b/>
                <w:sz w:val="36"/>
                <w:szCs w:val="36"/>
              </w:rPr>
              <w:t>Author</w:t>
            </w:r>
          </w:p>
        </w:tc>
        <w:tc>
          <w:tcPr>
            <w:tcW w:w="3120" w:type="dxa"/>
            <w:shd w:val="clear" w:color="auto" w:fill="auto"/>
            <w:tcMar>
              <w:top w:w="100" w:type="dxa"/>
              <w:left w:w="100" w:type="dxa"/>
              <w:bottom w:w="100" w:type="dxa"/>
              <w:right w:w="100" w:type="dxa"/>
            </w:tcMar>
          </w:tcPr>
          <w:p w14:paraId="72A21217" w14:textId="77777777" w:rsidR="007A06F0" w:rsidRDefault="00000000">
            <w:pPr>
              <w:widowControl w:val="0"/>
              <w:pBdr>
                <w:top w:val="nil"/>
                <w:left w:val="nil"/>
                <w:bottom w:val="nil"/>
                <w:right w:val="nil"/>
                <w:between w:val="nil"/>
              </w:pBdr>
              <w:rPr>
                <w:rFonts w:ascii="Helvetica Neue" w:eastAsia="Helvetica Neue" w:hAnsi="Helvetica Neue" w:cs="Helvetica Neue"/>
                <w:b/>
                <w:sz w:val="36"/>
                <w:szCs w:val="36"/>
              </w:rPr>
            </w:pPr>
            <w:r>
              <w:rPr>
                <w:rFonts w:ascii="Helvetica Neue" w:eastAsia="Helvetica Neue" w:hAnsi="Helvetica Neue" w:cs="Helvetica Neue"/>
                <w:b/>
                <w:sz w:val="36"/>
                <w:szCs w:val="36"/>
              </w:rPr>
              <w:t>Description</w:t>
            </w:r>
          </w:p>
        </w:tc>
      </w:tr>
      <w:tr w:rsidR="007A06F0" w14:paraId="2011022A" w14:textId="77777777">
        <w:tc>
          <w:tcPr>
            <w:tcW w:w="3120" w:type="dxa"/>
            <w:shd w:val="clear" w:color="auto" w:fill="auto"/>
            <w:tcMar>
              <w:top w:w="100" w:type="dxa"/>
              <w:left w:w="100" w:type="dxa"/>
              <w:bottom w:w="100" w:type="dxa"/>
              <w:right w:w="100" w:type="dxa"/>
            </w:tcMar>
          </w:tcPr>
          <w:p w14:paraId="7444B1B7" w14:textId="77777777" w:rsidR="007A06F0" w:rsidRDefault="00000000">
            <w:pPr>
              <w:widowControl w:val="0"/>
              <w:pBdr>
                <w:top w:val="nil"/>
                <w:left w:val="nil"/>
                <w:bottom w:val="nil"/>
                <w:right w:val="nil"/>
                <w:between w:val="nil"/>
              </w:pBdr>
              <w:rPr>
                <w:rFonts w:ascii="Helvetica Neue" w:eastAsia="Helvetica Neue" w:hAnsi="Helvetica Neue" w:cs="Helvetica Neue"/>
              </w:rPr>
            </w:pPr>
            <w:r>
              <w:rPr>
                <w:rFonts w:ascii="Helvetica Neue" w:eastAsia="Helvetica Neue" w:hAnsi="Helvetica Neue" w:cs="Helvetica Neue"/>
              </w:rPr>
              <w:t>5/12/24</w:t>
            </w:r>
          </w:p>
        </w:tc>
        <w:tc>
          <w:tcPr>
            <w:tcW w:w="3120" w:type="dxa"/>
            <w:shd w:val="clear" w:color="auto" w:fill="auto"/>
            <w:tcMar>
              <w:top w:w="100" w:type="dxa"/>
              <w:left w:w="100" w:type="dxa"/>
              <w:bottom w:w="100" w:type="dxa"/>
              <w:right w:w="100" w:type="dxa"/>
            </w:tcMar>
          </w:tcPr>
          <w:p w14:paraId="0A62B02C" w14:textId="77777777" w:rsidR="007A06F0" w:rsidRDefault="00000000">
            <w:pPr>
              <w:widowControl w:val="0"/>
              <w:pBdr>
                <w:top w:val="nil"/>
                <w:left w:val="nil"/>
                <w:bottom w:val="nil"/>
                <w:right w:val="nil"/>
                <w:between w:val="nil"/>
              </w:pBdr>
              <w:rPr>
                <w:rFonts w:ascii="Helvetica Neue" w:eastAsia="Helvetica Neue" w:hAnsi="Helvetica Neue" w:cs="Helvetica Neue"/>
              </w:rPr>
            </w:pPr>
            <w:r>
              <w:rPr>
                <w:rFonts w:ascii="Helvetica Neue" w:eastAsia="Helvetica Neue" w:hAnsi="Helvetica Neue" w:cs="Helvetica Neue"/>
              </w:rPr>
              <w:t>All</w:t>
            </w:r>
          </w:p>
        </w:tc>
        <w:tc>
          <w:tcPr>
            <w:tcW w:w="3120" w:type="dxa"/>
            <w:shd w:val="clear" w:color="auto" w:fill="auto"/>
            <w:tcMar>
              <w:top w:w="100" w:type="dxa"/>
              <w:left w:w="100" w:type="dxa"/>
              <w:bottom w:w="100" w:type="dxa"/>
              <w:right w:w="100" w:type="dxa"/>
            </w:tcMar>
          </w:tcPr>
          <w:p w14:paraId="070D30AD" w14:textId="77777777" w:rsidR="007A06F0" w:rsidRDefault="00000000">
            <w:pPr>
              <w:widowControl w:val="0"/>
              <w:pBdr>
                <w:top w:val="nil"/>
                <w:left w:val="nil"/>
                <w:bottom w:val="nil"/>
                <w:right w:val="nil"/>
                <w:between w:val="nil"/>
              </w:pBdr>
              <w:rPr>
                <w:rFonts w:ascii="Helvetica Neue" w:eastAsia="Helvetica Neue" w:hAnsi="Helvetica Neue" w:cs="Helvetica Neue"/>
              </w:rPr>
            </w:pPr>
            <w:r>
              <w:rPr>
                <w:rFonts w:ascii="Helvetica Neue" w:eastAsia="Helvetica Neue" w:hAnsi="Helvetica Neue" w:cs="Helvetica Neue"/>
              </w:rPr>
              <w:t>Initial document creation</w:t>
            </w:r>
          </w:p>
        </w:tc>
      </w:tr>
      <w:tr w:rsidR="007A06F0" w14:paraId="42F506CB" w14:textId="77777777">
        <w:tc>
          <w:tcPr>
            <w:tcW w:w="3120" w:type="dxa"/>
            <w:shd w:val="clear" w:color="auto" w:fill="auto"/>
            <w:tcMar>
              <w:top w:w="100" w:type="dxa"/>
              <w:left w:w="100" w:type="dxa"/>
              <w:bottom w:w="100" w:type="dxa"/>
              <w:right w:w="100" w:type="dxa"/>
            </w:tcMar>
          </w:tcPr>
          <w:p w14:paraId="478CCA44" w14:textId="77777777" w:rsidR="007A06F0" w:rsidRDefault="00000000">
            <w:pPr>
              <w:widowControl w:val="0"/>
              <w:pBdr>
                <w:top w:val="nil"/>
                <w:left w:val="nil"/>
                <w:bottom w:val="nil"/>
                <w:right w:val="nil"/>
                <w:between w:val="nil"/>
              </w:pBdr>
              <w:rPr>
                <w:rFonts w:ascii="Helvetica Neue" w:eastAsia="Helvetica Neue" w:hAnsi="Helvetica Neue" w:cs="Helvetica Neue"/>
              </w:rPr>
            </w:pPr>
            <w:r>
              <w:rPr>
                <w:rFonts w:ascii="Helvetica Neue" w:eastAsia="Helvetica Neue" w:hAnsi="Helvetica Neue" w:cs="Helvetica Neue"/>
              </w:rPr>
              <w:t>5/14/24</w:t>
            </w:r>
          </w:p>
        </w:tc>
        <w:tc>
          <w:tcPr>
            <w:tcW w:w="3120" w:type="dxa"/>
            <w:shd w:val="clear" w:color="auto" w:fill="auto"/>
            <w:tcMar>
              <w:top w:w="100" w:type="dxa"/>
              <w:left w:w="100" w:type="dxa"/>
              <w:bottom w:w="100" w:type="dxa"/>
              <w:right w:w="100" w:type="dxa"/>
            </w:tcMar>
          </w:tcPr>
          <w:p w14:paraId="7F3877B4" w14:textId="77777777" w:rsidR="007A06F0" w:rsidRDefault="00000000">
            <w:pPr>
              <w:widowControl w:val="0"/>
              <w:pBdr>
                <w:top w:val="nil"/>
                <w:left w:val="nil"/>
                <w:bottom w:val="nil"/>
                <w:right w:val="nil"/>
                <w:between w:val="nil"/>
              </w:pBdr>
              <w:rPr>
                <w:rFonts w:ascii="Helvetica Neue" w:eastAsia="Helvetica Neue" w:hAnsi="Helvetica Neue" w:cs="Helvetica Neue"/>
              </w:rPr>
            </w:pPr>
            <w:r>
              <w:rPr>
                <w:rFonts w:ascii="Helvetica Neue" w:eastAsia="Helvetica Neue" w:hAnsi="Helvetica Neue" w:cs="Helvetica Neue"/>
              </w:rPr>
              <w:t>MA / RH</w:t>
            </w:r>
          </w:p>
        </w:tc>
        <w:tc>
          <w:tcPr>
            <w:tcW w:w="3120" w:type="dxa"/>
            <w:shd w:val="clear" w:color="auto" w:fill="auto"/>
            <w:tcMar>
              <w:top w:w="100" w:type="dxa"/>
              <w:left w:w="100" w:type="dxa"/>
              <w:bottom w:w="100" w:type="dxa"/>
              <w:right w:w="100" w:type="dxa"/>
            </w:tcMar>
          </w:tcPr>
          <w:p w14:paraId="34552EE6" w14:textId="77777777" w:rsidR="007A06F0" w:rsidRDefault="00000000">
            <w:pPr>
              <w:widowControl w:val="0"/>
              <w:pBdr>
                <w:top w:val="nil"/>
                <w:left w:val="nil"/>
                <w:bottom w:val="nil"/>
                <w:right w:val="nil"/>
                <w:between w:val="nil"/>
              </w:pBdr>
              <w:rPr>
                <w:rFonts w:ascii="Helvetica Neue" w:eastAsia="Helvetica Neue" w:hAnsi="Helvetica Neue" w:cs="Helvetica Neue"/>
              </w:rPr>
            </w:pPr>
            <w:r>
              <w:rPr>
                <w:rFonts w:ascii="Helvetica Neue" w:eastAsia="Helvetica Neue" w:hAnsi="Helvetica Neue" w:cs="Helvetica Neue"/>
              </w:rPr>
              <w:t>Updated project plan and SRS, post interviews with musicians</w:t>
            </w:r>
          </w:p>
        </w:tc>
      </w:tr>
      <w:tr w:rsidR="007A06F0" w14:paraId="42724034" w14:textId="77777777">
        <w:tc>
          <w:tcPr>
            <w:tcW w:w="3120" w:type="dxa"/>
            <w:shd w:val="clear" w:color="auto" w:fill="auto"/>
            <w:tcMar>
              <w:top w:w="100" w:type="dxa"/>
              <w:left w:w="100" w:type="dxa"/>
              <w:bottom w:w="100" w:type="dxa"/>
              <w:right w:w="100" w:type="dxa"/>
            </w:tcMar>
          </w:tcPr>
          <w:p w14:paraId="4D128066" w14:textId="77777777" w:rsidR="007A06F0" w:rsidRDefault="00000000">
            <w:pPr>
              <w:widowControl w:val="0"/>
              <w:pBdr>
                <w:top w:val="nil"/>
                <w:left w:val="nil"/>
                <w:bottom w:val="nil"/>
                <w:right w:val="nil"/>
                <w:between w:val="nil"/>
              </w:pBdr>
              <w:rPr>
                <w:rFonts w:ascii="Helvetica Neue" w:eastAsia="Helvetica Neue" w:hAnsi="Helvetica Neue" w:cs="Helvetica Neue"/>
              </w:rPr>
            </w:pPr>
            <w:r>
              <w:rPr>
                <w:rFonts w:ascii="Helvetica Neue" w:eastAsia="Helvetica Neue" w:hAnsi="Helvetica Neue" w:cs="Helvetica Neue"/>
              </w:rPr>
              <w:t>5/19/24</w:t>
            </w:r>
          </w:p>
        </w:tc>
        <w:tc>
          <w:tcPr>
            <w:tcW w:w="3120" w:type="dxa"/>
            <w:shd w:val="clear" w:color="auto" w:fill="auto"/>
            <w:tcMar>
              <w:top w:w="100" w:type="dxa"/>
              <w:left w:w="100" w:type="dxa"/>
              <w:bottom w:w="100" w:type="dxa"/>
              <w:right w:w="100" w:type="dxa"/>
            </w:tcMar>
          </w:tcPr>
          <w:p w14:paraId="59D49D0C" w14:textId="77777777" w:rsidR="007A06F0" w:rsidRDefault="00000000">
            <w:pPr>
              <w:widowControl w:val="0"/>
              <w:pBdr>
                <w:top w:val="nil"/>
                <w:left w:val="nil"/>
                <w:bottom w:val="nil"/>
                <w:right w:val="nil"/>
                <w:between w:val="nil"/>
              </w:pBdr>
              <w:rPr>
                <w:rFonts w:ascii="Helvetica Neue" w:eastAsia="Helvetica Neue" w:hAnsi="Helvetica Neue" w:cs="Helvetica Neue"/>
              </w:rPr>
            </w:pPr>
            <w:r>
              <w:rPr>
                <w:rFonts w:ascii="Helvetica Neue" w:eastAsia="Helvetica Neue" w:hAnsi="Helvetica Neue" w:cs="Helvetica Neue"/>
              </w:rPr>
              <w:t>All</w:t>
            </w:r>
          </w:p>
        </w:tc>
        <w:tc>
          <w:tcPr>
            <w:tcW w:w="3120" w:type="dxa"/>
            <w:shd w:val="clear" w:color="auto" w:fill="auto"/>
            <w:tcMar>
              <w:top w:w="100" w:type="dxa"/>
              <w:left w:w="100" w:type="dxa"/>
              <w:bottom w:w="100" w:type="dxa"/>
              <w:right w:w="100" w:type="dxa"/>
            </w:tcMar>
          </w:tcPr>
          <w:p w14:paraId="4C99C6F3" w14:textId="77777777" w:rsidR="007A06F0" w:rsidRDefault="00000000">
            <w:pPr>
              <w:widowControl w:val="0"/>
              <w:pBdr>
                <w:top w:val="nil"/>
                <w:left w:val="nil"/>
                <w:bottom w:val="nil"/>
                <w:right w:val="nil"/>
                <w:between w:val="nil"/>
              </w:pBdr>
              <w:rPr>
                <w:rFonts w:ascii="Helvetica Neue" w:eastAsia="Helvetica Neue" w:hAnsi="Helvetica Neue" w:cs="Helvetica Neue"/>
              </w:rPr>
            </w:pPr>
            <w:r>
              <w:rPr>
                <w:rFonts w:ascii="Helvetica Neue" w:eastAsia="Helvetica Neue" w:hAnsi="Helvetica Neue" w:cs="Helvetica Neue"/>
              </w:rPr>
              <w:t xml:space="preserve">Updated SDS and SRS, created models for various systems </w:t>
            </w:r>
          </w:p>
        </w:tc>
      </w:tr>
    </w:tbl>
    <w:p w14:paraId="3415E242" w14:textId="77777777" w:rsidR="007A06F0" w:rsidRDefault="007A06F0">
      <w:pPr>
        <w:rPr>
          <w:rFonts w:ascii="Helvetica Neue" w:eastAsia="Helvetica Neue" w:hAnsi="Helvetica Neue" w:cs="Helvetica Neue"/>
          <w:b/>
          <w:sz w:val="36"/>
          <w:szCs w:val="36"/>
          <w:u w:val="single"/>
        </w:rPr>
      </w:pPr>
    </w:p>
    <w:p w14:paraId="4695CFE0" w14:textId="77777777" w:rsidR="007A06F0" w:rsidRDefault="007A06F0">
      <w:pPr>
        <w:rPr>
          <w:rFonts w:ascii="Helvetica Neue" w:eastAsia="Helvetica Neue" w:hAnsi="Helvetica Neue" w:cs="Helvetica Neue"/>
          <w:b/>
          <w:sz w:val="36"/>
          <w:szCs w:val="36"/>
          <w:u w:val="single"/>
        </w:rPr>
      </w:pPr>
    </w:p>
    <w:p w14:paraId="41DA98C6" w14:textId="77777777" w:rsidR="007A06F0" w:rsidRDefault="007A06F0">
      <w:pPr>
        <w:spacing w:line="276" w:lineRule="auto"/>
        <w:rPr>
          <w:rFonts w:ascii="Helvetica Neue" w:eastAsia="Helvetica Neue" w:hAnsi="Helvetica Neue" w:cs="Helvetica Neue"/>
          <w:b/>
          <w:sz w:val="36"/>
          <w:szCs w:val="36"/>
          <w:u w:val="single"/>
        </w:rPr>
      </w:pPr>
    </w:p>
    <w:p w14:paraId="7A23B752" w14:textId="77777777" w:rsidR="007A06F0" w:rsidRDefault="00000000">
      <w:pPr>
        <w:spacing w:line="276" w:lineRule="auto"/>
        <w:rPr>
          <w:rFonts w:ascii="Helvetica Neue" w:eastAsia="Helvetica Neue" w:hAnsi="Helvetica Neue" w:cs="Helvetica Neue"/>
          <w:b/>
          <w:sz w:val="36"/>
          <w:szCs w:val="36"/>
          <w:u w:val="single"/>
        </w:rPr>
      </w:pPr>
      <w:r>
        <w:rPr>
          <w:rFonts w:ascii="Helvetica Neue" w:eastAsia="Helvetica Neue" w:hAnsi="Helvetica Neue" w:cs="Helvetica Neue"/>
          <w:b/>
          <w:sz w:val="36"/>
          <w:szCs w:val="36"/>
          <w:u w:val="single"/>
        </w:rPr>
        <w:lastRenderedPageBreak/>
        <w:t>3. Project Plan</w:t>
      </w:r>
    </w:p>
    <w:p w14:paraId="473CCB5C" w14:textId="77777777" w:rsidR="007A06F0" w:rsidRDefault="00000000">
      <w:pPr>
        <w:spacing w:line="276" w:lineRule="auto"/>
        <w:ind w:firstLine="720"/>
      </w:pPr>
      <w:r>
        <w:t>\</w:t>
      </w:r>
    </w:p>
    <w:p w14:paraId="02526AF5" w14:textId="77777777" w:rsidR="007A06F0" w:rsidRDefault="00000000">
      <w:pPr>
        <w:spacing w:line="276" w:lineRule="auto"/>
        <w:rPr>
          <w:rFonts w:ascii="Helvetica Neue" w:eastAsia="Helvetica Neue" w:hAnsi="Helvetica Neue" w:cs="Helvetica Neue"/>
          <w:b/>
          <w:sz w:val="30"/>
          <w:szCs w:val="30"/>
        </w:rPr>
      </w:pPr>
      <w:r>
        <w:rPr>
          <w:rFonts w:ascii="Helvetica Neue" w:eastAsia="Helvetica Neue" w:hAnsi="Helvetica Neue" w:cs="Helvetica Neue"/>
          <w:b/>
          <w:sz w:val="30"/>
          <w:szCs w:val="30"/>
        </w:rPr>
        <w:t>3.1 Overview</w:t>
      </w:r>
    </w:p>
    <w:p w14:paraId="2EDDE703" w14:textId="77777777" w:rsidR="007A06F0" w:rsidRDefault="00000000">
      <w:pPr>
        <w:spacing w:line="276" w:lineRule="auto"/>
        <w:ind w:firstLine="720"/>
      </w:pPr>
      <w:r>
        <w:t>Our project plan consists of three main components, with those components leading into prototypes. Those prototypes, then, will be iterated upon until a final product is ready for delivery. We are using the iterative development approach, allowing for agile development and adjustments depending on the state and needs of our system and stakeholders. We also intend to leave ample time at the end to iterate upon our design and perhaps add additional functionality. Currently, we are waiting for input from music students. The three phases are as follows:</w:t>
      </w:r>
    </w:p>
    <w:p w14:paraId="11F425CD" w14:textId="77777777" w:rsidR="007A06F0" w:rsidRDefault="007A06F0">
      <w:pPr>
        <w:spacing w:line="276" w:lineRule="auto"/>
        <w:ind w:firstLine="720"/>
        <w:rPr>
          <w:rFonts w:ascii="Helvetica Neue" w:eastAsia="Helvetica Neue" w:hAnsi="Helvetica Neue" w:cs="Helvetica Neue"/>
          <w:sz w:val="30"/>
          <w:szCs w:val="30"/>
        </w:rPr>
      </w:pPr>
    </w:p>
    <w:p w14:paraId="5E5AED6E" w14:textId="77777777" w:rsidR="007A06F0" w:rsidRDefault="00000000">
      <w:pPr>
        <w:spacing w:line="276" w:lineRule="auto"/>
        <w:rPr>
          <w:rFonts w:ascii="Helvetica Neue" w:eastAsia="Helvetica Neue" w:hAnsi="Helvetica Neue" w:cs="Helvetica Neue"/>
          <w:b/>
          <w:sz w:val="30"/>
          <w:szCs w:val="30"/>
        </w:rPr>
      </w:pPr>
      <w:r>
        <w:rPr>
          <w:rFonts w:ascii="Helvetica Neue" w:eastAsia="Helvetica Neue" w:hAnsi="Helvetica Neue" w:cs="Helvetica Neue"/>
          <w:b/>
          <w:sz w:val="30"/>
          <w:szCs w:val="30"/>
        </w:rPr>
        <w:t>3.2 Guitar Tuner</w:t>
      </w:r>
    </w:p>
    <w:p w14:paraId="61538B7F" w14:textId="77777777" w:rsidR="007A06F0" w:rsidRDefault="007A06F0">
      <w:pPr>
        <w:spacing w:line="276" w:lineRule="auto"/>
        <w:rPr>
          <w:b/>
        </w:rPr>
      </w:pPr>
    </w:p>
    <w:p w14:paraId="5D1B6E9C" w14:textId="77777777" w:rsidR="007A06F0" w:rsidRDefault="00000000">
      <w:pPr>
        <w:spacing w:line="276" w:lineRule="auto"/>
      </w:pPr>
      <w:r>
        <w:t>At the crux of the application is the tuner. It will be built in parallel with the metronome (see section 3.2). As the technologies behind it are relatively simple, it will be built first.</w:t>
      </w:r>
    </w:p>
    <w:p w14:paraId="006F50F6" w14:textId="77777777" w:rsidR="007A06F0" w:rsidRDefault="007A06F0">
      <w:pPr>
        <w:spacing w:line="276" w:lineRule="auto"/>
        <w:rPr>
          <w:rFonts w:ascii="Helvetica Neue" w:eastAsia="Helvetica Neue" w:hAnsi="Helvetica Neue" w:cs="Helvetica Neue"/>
          <w:sz w:val="30"/>
          <w:szCs w:val="30"/>
        </w:rPr>
      </w:pPr>
    </w:p>
    <w:p w14:paraId="49818B43" w14:textId="77777777" w:rsidR="007A06F0" w:rsidRDefault="00000000">
      <w:pPr>
        <w:spacing w:line="276" w:lineRule="auto"/>
        <w:rPr>
          <w:rFonts w:ascii="Helvetica Neue" w:eastAsia="Helvetica Neue" w:hAnsi="Helvetica Neue" w:cs="Helvetica Neue"/>
          <w:b/>
          <w:sz w:val="30"/>
          <w:szCs w:val="30"/>
        </w:rPr>
      </w:pPr>
      <w:r>
        <w:rPr>
          <w:rFonts w:ascii="Helvetica Neue" w:eastAsia="Helvetica Neue" w:hAnsi="Helvetica Neue" w:cs="Helvetica Neue"/>
          <w:b/>
          <w:sz w:val="30"/>
          <w:szCs w:val="30"/>
        </w:rPr>
        <w:t>3.3 Metronome Module</w:t>
      </w:r>
    </w:p>
    <w:p w14:paraId="09C87564" w14:textId="77777777" w:rsidR="007A06F0" w:rsidRDefault="007A06F0">
      <w:pPr>
        <w:spacing w:line="276" w:lineRule="auto"/>
        <w:rPr>
          <w:b/>
        </w:rPr>
      </w:pPr>
    </w:p>
    <w:p w14:paraId="6A4C396B" w14:textId="77777777" w:rsidR="007A06F0" w:rsidRDefault="00000000">
      <w:pPr>
        <w:spacing w:line="276" w:lineRule="auto"/>
      </w:pPr>
      <w:r>
        <w:t>The second functionality of the web-app will be the metronome. We will develop the metronome in parallel with the guitar tuner, integrating both with the landing-page/</w:t>
      </w:r>
      <w:proofErr w:type="gramStart"/>
      <w:r>
        <w:t>front-end</w:t>
      </w:r>
      <w:proofErr w:type="gramEnd"/>
    </w:p>
    <w:p w14:paraId="0943B1A4" w14:textId="77777777" w:rsidR="007A06F0" w:rsidRDefault="007A06F0">
      <w:pPr>
        <w:spacing w:line="276" w:lineRule="auto"/>
        <w:ind w:firstLine="720"/>
      </w:pPr>
    </w:p>
    <w:p w14:paraId="0502860C" w14:textId="77777777" w:rsidR="007A06F0" w:rsidRDefault="00000000">
      <w:pPr>
        <w:spacing w:line="276" w:lineRule="auto"/>
        <w:rPr>
          <w:b/>
        </w:rPr>
      </w:pPr>
      <w:r>
        <w:rPr>
          <w:b/>
        </w:rPr>
        <w:t xml:space="preserve">3.4 </w:t>
      </w:r>
      <w:proofErr w:type="spellStart"/>
      <w:r>
        <w:rPr>
          <w:b/>
        </w:rPr>
        <w:t>MetroGnome</w:t>
      </w:r>
      <w:proofErr w:type="spellEnd"/>
      <w:r>
        <w:rPr>
          <w:b/>
        </w:rPr>
        <w:t xml:space="preserve"> Landing Page</w:t>
      </w:r>
    </w:p>
    <w:p w14:paraId="4CDD26F1" w14:textId="77777777" w:rsidR="007A06F0" w:rsidRDefault="007A06F0">
      <w:pPr>
        <w:spacing w:line="276" w:lineRule="auto"/>
        <w:rPr>
          <w:b/>
        </w:rPr>
      </w:pPr>
    </w:p>
    <w:p w14:paraId="5B2BC850" w14:textId="77777777" w:rsidR="007A06F0" w:rsidRDefault="00000000">
      <w:pPr>
        <w:spacing w:line="276" w:lineRule="auto"/>
      </w:pPr>
      <w:r>
        <w:t>The landing page will be the front-end hub in which users can launch both the metronome and the tuner. The tuner and metronome will be developed first, as the landing page is simply a means to access said components.</w:t>
      </w:r>
    </w:p>
    <w:p w14:paraId="39B079F5" w14:textId="77777777" w:rsidR="007A06F0" w:rsidRDefault="007A06F0">
      <w:pPr>
        <w:spacing w:line="276" w:lineRule="auto"/>
      </w:pPr>
    </w:p>
    <w:p w14:paraId="42437E20" w14:textId="77777777" w:rsidR="007A06F0" w:rsidRDefault="00000000">
      <w:pPr>
        <w:spacing w:line="276" w:lineRule="auto"/>
        <w:rPr>
          <w:rFonts w:ascii="Helvetica Neue" w:eastAsia="Helvetica Neue" w:hAnsi="Helvetica Neue" w:cs="Helvetica Neue"/>
          <w:b/>
          <w:sz w:val="30"/>
          <w:szCs w:val="30"/>
        </w:rPr>
      </w:pPr>
      <w:r>
        <w:rPr>
          <w:rFonts w:ascii="Helvetica Neue" w:eastAsia="Helvetica Neue" w:hAnsi="Helvetica Neue" w:cs="Helvetica Neue"/>
          <w:b/>
          <w:sz w:val="30"/>
          <w:szCs w:val="30"/>
        </w:rPr>
        <w:t xml:space="preserve">3.5 </w:t>
      </w:r>
      <w:proofErr w:type="spellStart"/>
      <w:r>
        <w:rPr>
          <w:rFonts w:ascii="Helvetica Neue" w:eastAsia="Helvetica Neue" w:hAnsi="Helvetica Neue" w:cs="Helvetica Neue"/>
          <w:b/>
          <w:sz w:val="30"/>
          <w:szCs w:val="30"/>
        </w:rPr>
        <w:t>MetroGnome</w:t>
      </w:r>
      <w:proofErr w:type="spellEnd"/>
      <w:r>
        <w:rPr>
          <w:rFonts w:ascii="Helvetica Neue" w:eastAsia="Helvetica Neue" w:hAnsi="Helvetica Neue" w:cs="Helvetica Neue"/>
          <w:b/>
          <w:sz w:val="30"/>
          <w:szCs w:val="30"/>
        </w:rPr>
        <w:t xml:space="preserve"> Server</w:t>
      </w:r>
    </w:p>
    <w:p w14:paraId="324A6E76" w14:textId="77777777" w:rsidR="007A06F0" w:rsidRDefault="007A06F0">
      <w:pPr>
        <w:spacing w:line="276" w:lineRule="auto"/>
        <w:rPr>
          <w:b/>
        </w:rPr>
      </w:pPr>
    </w:p>
    <w:p w14:paraId="6C7C80BA" w14:textId="77777777" w:rsidR="007A06F0" w:rsidRDefault="00000000">
      <w:pPr>
        <w:spacing w:line="276" w:lineRule="auto"/>
      </w:pPr>
      <w:r>
        <w:t xml:space="preserve">JavaScript server built to handle user input and interaction. Will be hosted on a local machine or ix. Built following the landing page. Prior, we will be running on a local machine to limit coupling during development. </w:t>
      </w:r>
    </w:p>
    <w:p w14:paraId="7F6353EE" w14:textId="77777777" w:rsidR="007A06F0" w:rsidRDefault="007A06F0">
      <w:pPr>
        <w:spacing w:line="276" w:lineRule="auto"/>
      </w:pPr>
    </w:p>
    <w:p w14:paraId="2097D51D" w14:textId="77777777" w:rsidR="007A06F0" w:rsidRDefault="00000000">
      <w:pPr>
        <w:spacing w:line="276" w:lineRule="auto"/>
        <w:rPr>
          <w:rFonts w:ascii="Helvetica Neue" w:eastAsia="Helvetica Neue" w:hAnsi="Helvetica Neue" w:cs="Helvetica Neue"/>
          <w:b/>
          <w:sz w:val="30"/>
          <w:szCs w:val="30"/>
        </w:rPr>
      </w:pPr>
      <w:r>
        <w:rPr>
          <w:rFonts w:ascii="Helvetica Neue" w:eastAsia="Helvetica Neue" w:hAnsi="Helvetica Neue" w:cs="Helvetica Neue"/>
          <w:b/>
          <w:sz w:val="30"/>
          <w:szCs w:val="30"/>
        </w:rPr>
        <w:t>3.6 Additional Functionality</w:t>
      </w:r>
    </w:p>
    <w:p w14:paraId="7BD7728D" w14:textId="77777777" w:rsidR="007A06F0" w:rsidRDefault="00000000">
      <w:pPr>
        <w:spacing w:line="276" w:lineRule="auto"/>
      </w:pPr>
      <w:r>
        <w:t>Time is left within the project plan to iterate upon the initial plan. Our software is intentionally modular to allow for such augmentations.</w:t>
      </w:r>
    </w:p>
    <w:p w14:paraId="13529432" w14:textId="77777777" w:rsidR="007A06F0" w:rsidRDefault="007A06F0">
      <w:pPr>
        <w:spacing w:line="276" w:lineRule="auto"/>
        <w:rPr>
          <w:rFonts w:ascii="Helvetica Neue" w:eastAsia="Helvetica Neue" w:hAnsi="Helvetica Neue" w:cs="Helvetica Neue"/>
          <w:b/>
          <w:sz w:val="30"/>
          <w:szCs w:val="30"/>
        </w:rPr>
      </w:pPr>
    </w:p>
    <w:p w14:paraId="620BF723" w14:textId="77777777" w:rsidR="007A06F0" w:rsidRDefault="007A06F0">
      <w:pPr>
        <w:spacing w:line="276" w:lineRule="auto"/>
      </w:pPr>
    </w:p>
    <w:p w14:paraId="0014E3AB" w14:textId="77777777" w:rsidR="007A06F0" w:rsidRDefault="00000000">
      <w:pPr>
        <w:spacing w:line="276" w:lineRule="auto"/>
      </w:pPr>
      <w:r>
        <w:rPr>
          <w:noProof/>
        </w:rPr>
        <w:lastRenderedPageBreak/>
        <w:drawing>
          <wp:inline distT="114300" distB="114300" distL="114300" distR="114300" wp14:anchorId="771366FF" wp14:editId="3E634883">
            <wp:extent cx="5943600" cy="26797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5943600" cy="2679700"/>
                    </a:xfrm>
                    <a:prstGeom prst="rect">
                      <a:avLst/>
                    </a:prstGeom>
                    <a:ln/>
                  </pic:spPr>
                </pic:pic>
              </a:graphicData>
            </a:graphic>
          </wp:inline>
        </w:drawing>
      </w:r>
    </w:p>
    <w:p w14:paraId="3C6EC474" w14:textId="77777777" w:rsidR="007A06F0" w:rsidRDefault="00000000">
      <w:pPr>
        <w:spacing w:line="276" w:lineRule="auto"/>
        <w:jc w:val="center"/>
        <w:rPr>
          <w:b/>
        </w:rPr>
      </w:pPr>
      <w:r>
        <w:rPr>
          <w:b/>
        </w:rPr>
        <w:t>Fig 3.5.1 (Optimistic) Gantt Chart of Project Timeline</w:t>
      </w:r>
    </w:p>
    <w:p w14:paraId="00736BDD" w14:textId="77777777" w:rsidR="007A06F0" w:rsidRDefault="007A06F0">
      <w:pPr>
        <w:spacing w:line="276" w:lineRule="auto"/>
        <w:rPr>
          <w:b/>
        </w:rPr>
      </w:pPr>
    </w:p>
    <w:p w14:paraId="66FDB69A" w14:textId="77777777" w:rsidR="007A06F0" w:rsidRDefault="007A06F0">
      <w:pPr>
        <w:spacing w:line="276" w:lineRule="auto"/>
        <w:rPr>
          <w:b/>
        </w:rPr>
      </w:pPr>
    </w:p>
    <w:p w14:paraId="2E53306D" w14:textId="77777777" w:rsidR="007A06F0" w:rsidRDefault="007A06F0">
      <w:pPr>
        <w:spacing w:line="276" w:lineRule="auto"/>
        <w:rPr>
          <w:b/>
        </w:rPr>
      </w:pPr>
    </w:p>
    <w:p w14:paraId="48759BEA" w14:textId="77777777" w:rsidR="007A06F0" w:rsidRDefault="00000000">
      <w:pPr>
        <w:spacing w:line="276" w:lineRule="auto"/>
        <w:rPr>
          <w:b/>
          <w:sz w:val="36"/>
          <w:szCs w:val="36"/>
        </w:rPr>
      </w:pPr>
      <w:r>
        <w:rPr>
          <w:b/>
          <w:sz w:val="36"/>
          <w:szCs w:val="36"/>
        </w:rPr>
        <w:t>4. Acknowledgements</w:t>
      </w:r>
    </w:p>
    <w:sectPr w:rsidR="007A06F0">
      <w:headerReference w:type="default" r:id="rId8"/>
      <w:footerReference w:type="default" r:id="rId9"/>
      <w:pgSz w:w="12240" w:h="15840"/>
      <w:pgMar w:top="1440" w:right="1440" w:bottom="1440" w:left="1440" w:header="720" w:footer="86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BD3AF1" w14:textId="77777777" w:rsidR="00221525" w:rsidRDefault="00221525">
      <w:r>
        <w:separator/>
      </w:r>
    </w:p>
  </w:endnote>
  <w:endnote w:type="continuationSeparator" w:id="0">
    <w:p w14:paraId="64920073" w14:textId="77777777" w:rsidR="00221525" w:rsidRDefault="002215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Helvetica Neue">
    <w:charset w:val="00"/>
    <w:family w:val="auto"/>
    <w:pitch w:val="default"/>
    <w:embedRegular r:id="rId1" w:fontKey="{DDCEED11-A5BA-43DA-AC3E-4380A488542A}"/>
    <w:embedBold r:id="rId2" w:fontKey="{5310D197-E4B6-434A-BBE1-C0A1345DA6BC}"/>
  </w:font>
  <w:font w:name="Georgia">
    <w:panose1 w:val="02040502050405020303"/>
    <w:charset w:val="00"/>
    <w:family w:val="auto"/>
    <w:pitch w:val="default"/>
    <w:embedRegular r:id="rId3" w:fontKey="{A025B368-43AB-427F-9250-8A95D0261B5F}"/>
    <w:embedItalic r:id="rId4" w:fontKey="{3A3444D3-9259-4244-BFFB-9332CDA824EB}"/>
  </w:font>
  <w:font w:name="Calibri">
    <w:panose1 w:val="020F0502020204030204"/>
    <w:charset w:val="00"/>
    <w:family w:val="swiss"/>
    <w:pitch w:val="variable"/>
    <w:sig w:usb0="E4002EFF" w:usb1="C200247B" w:usb2="00000009" w:usb3="00000000" w:csb0="000001FF" w:csb1="00000000"/>
    <w:embedRegular r:id="rId5" w:fontKey="{A097826C-8702-4FC0-BE98-222DEE71F926}"/>
  </w:font>
  <w:font w:name="Cambria">
    <w:panose1 w:val="02040503050406030204"/>
    <w:charset w:val="00"/>
    <w:family w:val="roman"/>
    <w:pitch w:val="variable"/>
    <w:sig w:usb0="E00006FF" w:usb1="420024FF" w:usb2="02000000" w:usb3="00000000" w:csb0="0000019F" w:csb1="00000000"/>
    <w:embedRegular r:id="rId6" w:fontKey="{D4736AA0-1E28-40E3-A3AD-2F3089D5A01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79B55D" w14:textId="77777777" w:rsidR="007A06F0" w:rsidRDefault="00000000">
    <w:pPr>
      <w:pBdr>
        <w:top w:val="nil"/>
        <w:left w:val="nil"/>
        <w:bottom w:val="nil"/>
        <w:right w:val="nil"/>
        <w:between w:val="nil"/>
      </w:pBdr>
      <w:tabs>
        <w:tab w:val="right" w:pos="9360"/>
      </w:tabs>
      <w:jc w:val="center"/>
      <w:rPr>
        <w:rFonts w:ascii="Helvetica Neue" w:eastAsia="Helvetica Neue" w:hAnsi="Helvetica Neue" w:cs="Helvetica Neue"/>
        <w:color w:val="000000"/>
        <w:sz w:val="20"/>
        <w:szCs w:val="20"/>
      </w:rPr>
    </w:pPr>
    <w:r>
      <w:rPr>
        <w:color w:val="000000"/>
      </w:rPr>
      <w:fldChar w:fldCharType="begin"/>
    </w:r>
    <w:r>
      <w:rPr>
        <w:color w:val="000000"/>
      </w:rPr>
      <w:instrText>PAGE</w:instrText>
    </w:r>
    <w:r>
      <w:rPr>
        <w:color w:val="000000"/>
      </w:rPr>
      <w:fldChar w:fldCharType="separate"/>
    </w:r>
    <w:r w:rsidR="002B0AA7">
      <w:rPr>
        <w:noProof/>
        <w:color w:val="000000"/>
      </w:rPr>
      <w:t>1</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34F5E1" w14:textId="77777777" w:rsidR="00221525" w:rsidRDefault="00221525">
      <w:r>
        <w:separator/>
      </w:r>
    </w:p>
  </w:footnote>
  <w:footnote w:type="continuationSeparator" w:id="0">
    <w:p w14:paraId="650E9DAB" w14:textId="77777777" w:rsidR="00221525" w:rsidRDefault="0022152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52C37A" w14:textId="77777777" w:rsidR="007A06F0" w:rsidRDefault="007A06F0">
    <w:pPr>
      <w:rPr>
        <w:b/>
        <w:sz w:val="36"/>
        <w:szCs w:val="36"/>
        <w:u w:val="single"/>
      </w:rPr>
    </w:pPr>
  </w:p>
  <w:p w14:paraId="1022012E" w14:textId="77777777" w:rsidR="007A06F0" w:rsidRDefault="007A06F0">
    <w:pPr>
      <w:pBdr>
        <w:top w:val="nil"/>
        <w:left w:val="nil"/>
        <w:bottom w:val="nil"/>
        <w:right w:val="nil"/>
        <w:between w:val="nil"/>
      </w:pBdr>
      <w:tabs>
        <w:tab w:val="right" w:pos="9360"/>
      </w:tabs>
      <w:rPr>
        <w:b/>
        <w:sz w:val="36"/>
        <w:szCs w:val="36"/>
        <w:u w:val="singl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1A2147"/>
    <w:multiLevelType w:val="multilevel"/>
    <w:tmpl w:val="B746A7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63610F5"/>
    <w:multiLevelType w:val="multilevel"/>
    <w:tmpl w:val="74AEC3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B7434A7"/>
    <w:multiLevelType w:val="multilevel"/>
    <w:tmpl w:val="3C82A9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B794E03"/>
    <w:multiLevelType w:val="multilevel"/>
    <w:tmpl w:val="43046A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6E952C7D"/>
    <w:multiLevelType w:val="multilevel"/>
    <w:tmpl w:val="E12CE8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77430A18"/>
    <w:multiLevelType w:val="multilevel"/>
    <w:tmpl w:val="FCE69D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DB44707"/>
    <w:multiLevelType w:val="multilevel"/>
    <w:tmpl w:val="1E46DED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931280730">
    <w:abstractNumId w:val="4"/>
  </w:num>
  <w:num w:numId="2" w16cid:durableId="861631237">
    <w:abstractNumId w:val="5"/>
  </w:num>
  <w:num w:numId="3" w16cid:durableId="497965162">
    <w:abstractNumId w:val="6"/>
  </w:num>
  <w:num w:numId="4" w16cid:durableId="316155404">
    <w:abstractNumId w:val="1"/>
  </w:num>
  <w:num w:numId="5" w16cid:durableId="137843594">
    <w:abstractNumId w:val="2"/>
  </w:num>
  <w:num w:numId="6" w16cid:durableId="1565484810">
    <w:abstractNumId w:val="3"/>
  </w:num>
  <w:num w:numId="7" w16cid:durableId="13474374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06F0"/>
    <w:rsid w:val="000861C1"/>
    <w:rsid w:val="00221525"/>
    <w:rsid w:val="002B0AA7"/>
    <w:rsid w:val="007A06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8EFDC6"/>
  <w15:docId w15:val="{69DAEFB3-9F88-4400-B2EE-F75EAFCB8F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pBdr>
        <w:top w:val="nil"/>
        <w:left w:val="nil"/>
        <w:bottom w:val="nil"/>
        <w:right w:val="nil"/>
        <w:between w:val="nil"/>
      </w:pBdr>
      <w:outlineLvl w:val="0"/>
    </w:pPr>
    <w:rPr>
      <w:rFonts w:ascii="Helvetica Neue" w:eastAsia="Helvetica Neue" w:hAnsi="Helvetica Neue" w:cs="Helvetica Neue"/>
      <w:b/>
      <w:color w:val="000000"/>
      <w:sz w:val="36"/>
      <w:szCs w:val="36"/>
    </w:rPr>
  </w:style>
  <w:style w:type="paragraph" w:styleId="Heading2">
    <w:name w:val="heading 2"/>
    <w:basedOn w:val="Normal"/>
    <w:next w:val="Normal"/>
    <w:uiPriority w:val="9"/>
    <w:unhideWhenUsed/>
    <w:qFormat/>
    <w:pPr>
      <w:keepNext/>
      <w:pBdr>
        <w:top w:val="nil"/>
        <w:left w:val="nil"/>
        <w:bottom w:val="nil"/>
        <w:right w:val="nil"/>
        <w:between w:val="nil"/>
      </w:pBdr>
      <w:outlineLvl w:val="1"/>
    </w:pPr>
    <w:rPr>
      <w:rFonts w:ascii="Helvetica Neue" w:eastAsia="Helvetica Neue" w:hAnsi="Helvetica Neue" w:cs="Helvetica Neue"/>
      <w:b/>
      <w:color w:val="000000"/>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Pages>
  <Words>460</Words>
  <Characters>2626</Characters>
  <Application>Microsoft Office Word</Application>
  <DocSecurity>0</DocSecurity>
  <Lines>21</Lines>
  <Paragraphs>6</Paragraphs>
  <ScaleCrop>false</ScaleCrop>
  <Company/>
  <LinksUpToDate>false</LinksUpToDate>
  <CharactersWithSpaces>3080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Ryan Helms</cp:lastModifiedBy>
  <cp:revision>2</cp:revision>
  <dcterms:created xsi:type="dcterms:W3CDTF">2024-05-19T20:26:00Z</dcterms:created>
  <dcterms:modified xsi:type="dcterms:W3CDTF">2024-05-19T20:27:00Z</dcterms:modified>
</cp:coreProperties>
</file>