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10C5" w14:textId="314997DD" w:rsidR="00A50A0B" w:rsidRDefault="00A50A0B" w:rsidP="00A50A0B">
      <w:pPr>
        <w:jc w:val="both"/>
      </w:pPr>
      <w:r>
        <w:t>STANDARD SUITE 1</w:t>
      </w:r>
      <w:bookmarkStart w:id="0" w:name="_GoBack"/>
      <w:bookmarkEnd w:id="0"/>
    </w:p>
    <w:p w14:paraId="52C5C791" w14:textId="7DF560BC" w:rsidR="00A50A0B" w:rsidRDefault="00A50A0B" w:rsidP="00A50A0B">
      <w:pPr>
        <w:jc w:val="both"/>
      </w:pPr>
      <w:r w:rsidRPr="00A50A0B">
        <w:t>Immerse yourself in a world of timeless elegance and refined luxury as you step into our captivating suite, where every detail has been meticulously crafted to evoke a sense of old-world charm and sophistication. From the richly textured fabrics to the intricately designed furnishings, this suite envelops you in an atmosphere of grandeur, offering a sanctuary of comfort and indulgence that transcends time, allowing you to unwind and relish in the pleasures of a bygone era.</w:t>
      </w:r>
    </w:p>
    <w:sectPr w:rsidR="00A5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B"/>
    <w:rsid w:val="00401B5F"/>
    <w:rsid w:val="00A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992A"/>
  <w15:chartTrackingRefBased/>
  <w15:docId w15:val="{CC163E3D-CB95-4E77-A8FF-596AD0E2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2023-05-23T12:08:00Z</dcterms:created>
  <dcterms:modified xsi:type="dcterms:W3CDTF">2023-05-23T12:12:00Z</dcterms:modified>
</cp:coreProperties>
</file>