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dTable6ColorfulAccent1"/>
        <w:tblW w:w="0" w:type="auto"/>
        <w:tblLook w:val="04A0"/>
      </w:tblPr>
      <w:tblGrid>
        <w:gridCol w:w="2312"/>
        <w:gridCol w:w="7264"/>
      </w:tblGrid>
      <w:tr w:rsidR="00F703A8" w:rsidTr="003C6D41">
        <w:trPr>
          <w:cnfStyle w:val="100000000000"/>
        </w:trPr>
        <w:tc>
          <w:tcPr>
            <w:cnfStyle w:val="001000000000"/>
            <w:tcW w:w="2312" w:type="dxa"/>
          </w:tcPr>
          <w:p w:rsidR="00F703A8" w:rsidRDefault="00F703A8" w:rsidP="003E26AD">
            <w:r>
              <w:t>Metatag Type</w:t>
            </w:r>
          </w:p>
        </w:tc>
        <w:tc>
          <w:tcPr>
            <w:tcW w:w="7264" w:type="dxa"/>
          </w:tcPr>
          <w:p w:rsidR="00F703A8" w:rsidRDefault="00F703A8" w:rsidP="003E26AD">
            <w:pPr>
              <w:cnfStyle w:val="100000000000"/>
            </w:pPr>
          </w:p>
        </w:tc>
      </w:tr>
      <w:tr w:rsidR="00F703A8" w:rsidTr="003C6D41">
        <w:trPr>
          <w:cnfStyle w:val="000000100000"/>
        </w:trPr>
        <w:tc>
          <w:tcPr>
            <w:cnfStyle w:val="001000000000"/>
            <w:tcW w:w="2312" w:type="dxa"/>
          </w:tcPr>
          <w:p w:rsidR="00F703A8" w:rsidRDefault="00F703A8" w:rsidP="003E26AD">
            <w:r>
              <w:t>Title</w:t>
            </w:r>
          </w:p>
        </w:tc>
        <w:tc>
          <w:tcPr>
            <w:tcW w:w="7264" w:type="dxa"/>
          </w:tcPr>
          <w:p w:rsidR="00F703A8" w:rsidRDefault="00F703A8" w:rsidP="003E26AD">
            <w:pPr>
              <w:cnfStyle w:val="000000100000"/>
            </w:pPr>
            <w:r w:rsidRPr="00F703A8">
              <w:t>The President Changed.  So Has Small Businesses’ Confidence.</w:t>
            </w:r>
          </w:p>
        </w:tc>
      </w:tr>
      <w:tr w:rsidR="00F703A8" w:rsidTr="003C6D41">
        <w:tc>
          <w:tcPr>
            <w:cnfStyle w:val="001000000000"/>
            <w:tcW w:w="2312" w:type="dxa"/>
          </w:tcPr>
          <w:p w:rsidR="00F703A8" w:rsidRDefault="00F703A8" w:rsidP="003E26AD">
            <w:r>
              <w:t>Source</w:t>
            </w:r>
          </w:p>
        </w:tc>
        <w:tc>
          <w:tcPr>
            <w:tcW w:w="7264" w:type="dxa"/>
          </w:tcPr>
          <w:p w:rsidR="00F703A8" w:rsidRDefault="00F703A8" w:rsidP="003E26AD">
            <w:pPr>
              <w:cnfStyle w:val="000000000000"/>
            </w:pPr>
            <w:r>
              <w:t>THE NEW YORK TIMES</w:t>
            </w:r>
          </w:p>
        </w:tc>
      </w:tr>
      <w:tr w:rsidR="00F703A8" w:rsidTr="003C6D41">
        <w:trPr>
          <w:cnfStyle w:val="000000100000"/>
        </w:trPr>
        <w:tc>
          <w:tcPr>
            <w:cnfStyle w:val="001000000000"/>
            <w:tcW w:w="2312" w:type="dxa"/>
          </w:tcPr>
          <w:p w:rsidR="00F703A8" w:rsidRDefault="00F703A8" w:rsidP="003E26AD">
            <w:r>
              <w:t>Author(s)</w:t>
            </w:r>
          </w:p>
        </w:tc>
        <w:tc>
          <w:tcPr>
            <w:tcW w:w="7264" w:type="dxa"/>
          </w:tcPr>
          <w:p w:rsidR="00F703A8" w:rsidRDefault="00F703A8" w:rsidP="003E26AD">
            <w:pPr>
              <w:cnfStyle w:val="000000100000"/>
            </w:pPr>
            <w:r w:rsidRPr="00F703A8">
              <w:t>Landon Thomas Jr.</w:t>
            </w:r>
          </w:p>
        </w:tc>
      </w:tr>
      <w:tr w:rsidR="00F703A8" w:rsidTr="003C6D41">
        <w:tc>
          <w:tcPr>
            <w:cnfStyle w:val="001000000000"/>
            <w:tcW w:w="2312" w:type="dxa"/>
          </w:tcPr>
          <w:p w:rsidR="00F703A8" w:rsidRDefault="00F703A8" w:rsidP="003E26AD">
            <w:r>
              <w:t>Published/Uploaded</w:t>
            </w:r>
          </w:p>
        </w:tc>
        <w:tc>
          <w:tcPr>
            <w:tcW w:w="7264" w:type="dxa"/>
          </w:tcPr>
          <w:p w:rsidR="00F703A8" w:rsidRDefault="00F703A8" w:rsidP="003E26AD">
            <w:pPr>
              <w:cnfStyle w:val="000000000000"/>
            </w:pPr>
            <w:r w:rsidRPr="00F703A8">
              <w:t>March 12, 2017</w:t>
            </w:r>
          </w:p>
        </w:tc>
      </w:tr>
      <w:tr w:rsidR="00F703A8" w:rsidTr="003C6D41">
        <w:trPr>
          <w:cnfStyle w:val="000000100000"/>
        </w:trPr>
        <w:tc>
          <w:tcPr>
            <w:cnfStyle w:val="001000000000"/>
            <w:tcW w:w="2312" w:type="dxa"/>
          </w:tcPr>
          <w:p w:rsidR="00F703A8" w:rsidRDefault="00F703A8" w:rsidP="003E26AD">
            <w:r>
              <w:t>URL</w:t>
            </w:r>
          </w:p>
        </w:tc>
        <w:tc>
          <w:tcPr>
            <w:tcW w:w="7264" w:type="dxa"/>
          </w:tcPr>
          <w:p w:rsidR="00F703A8" w:rsidRDefault="008E1421" w:rsidP="003E26AD">
            <w:pPr>
              <w:cnfStyle w:val="000000100000"/>
            </w:pPr>
            <w:r w:rsidRPr="008E1421">
              <w:t>https://www.nytimes.com/2017/03/12/business/dealbook/small-business-confidence-trump.html?_r=2</w:t>
            </w:r>
          </w:p>
        </w:tc>
      </w:tr>
      <w:tr w:rsidR="00F703A8" w:rsidTr="003C6D41">
        <w:tc>
          <w:tcPr>
            <w:cnfStyle w:val="001000000000"/>
            <w:tcW w:w="2312" w:type="dxa"/>
          </w:tcPr>
          <w:p w:rsidR="00F703A8" w:rsidRDefault="00F703A8" w:rsidP="003E26AD">
            <w:r>
              <w:t>Total Images</w:t>
            </w:r>
          </w:p>
        </w:tc>
        <w:tc>
          <w:tcPr>
            <w:tcW w:w="7264" w:type="dxa"/>
          </w:tcPr>
          <w:p w:rsidR="00F703A8" w:rsidRDefault="008E1421" w:rsidP="003E26AD">
            <w:pPr>
              <w:cnfStyle w:val="000000000000"/>
            </w:pPr>
            <w:r>
              <w:t>3</w:t>
            </w:r>
          </w:p>
        </w:tc>
      </w:tr>
      <w:tr w:rsidR="00F703A8" w:rsidTr="003C6D41">
        <w:trPr>
          <w:cnfStyle w:val="000000100000"/>
        </w:trPr>
        <w:tc>
          <w:tcPr>
            <w:cnfStyle w:val="001000000000"/>
            <w:tcW w:w="2312" w:type="dxa"/>
          </w:tcPr>
          <w:p w:rsidR="00F703A8" w:rsidRDefault="00F703A8" w:rsidP="003E26AD">
            <w:r>
              <w:t>Total Videos</w:t>
            </w:r>
          </w:p>
        </w:tc>
        <w:tc>
          <w:tcPr>
            <w:tcW w:w="7264" w:type="dxa"/>
          </w:tcPr>
          <w:p w:rsidR="00F703A8" w:rsidRDefault="008E1421" w:rsidP="003E26AD">
            <w:pPr>
              <w:cnfStyle w:val="000000100000"/>
            </w:pPr>
            <w:r>
              <w:t>0</w:t>
            </w:r>
          </w:p>
        </w:tc>
        <w:bookmarkStart w:id="0" w:name="_GoBack"/>
        <w:bookmarkEnd w:id="0"/>
      </w:tr>
      <w:tr w:rsidR="00F703A8" w:rsidTr="003C6D41">
        <w:tc>
          <w:tcPr>
            <w:cnfStyle w:val="001000000000"/>
            <w:tcW w:w="2312" w:type="dxa"/>
          </w:tcPr>
          <w:p w:rsidR="00F703A8" w:rsidRDefault="00F703A8" w:rsidP="003E26AD">
            <w:r>
              <w:t>Total Ext. Links</w:t>
            </w:r>
          </w:p>
        </w:tc>
        <w:tc>
          <w:tcPr>
            <w:tcW w:w="7264" w:type="dxa"/>
          </w:tcPr>
          <w:p w:rsidR="00F703A8" w:rsidRDefault="00F703A8" w:rsidP="003E26AD">
            <w:pPr>
              <w:cnfStyle w:val="000000000000"/>
            </w:pPr>
            <w:r>
              <w:t>6</w:t>
            </w:r>
          </w:p>
        </w:tc>
      </w:tr>
      <w:tr w:rsidR="00F703A8" w:rsidTr="003C6D41">
        <w:trPr>
          <w:cnfStyle w:val="000000100000"/>
        </w:trPr>
        <w:tc>
          <w:tcPr>
            <w:cnfStyle w:val="001000000000"/>
            <w:tcW w:w="2312" w:type="dxa"/>
          </w:tcPr>
          <w:p w:rsidR="00F703A8" w:rsidRDefault="00F703A8" w:rsidP="003E26AD">
            <w:r>
              <w:t>Total Items Comprising the Sample</w:t>
            </w:r>
          </w:p>
        </w:tc>
        <w:tc>
          <w:tcPr>
            <w:tcW w:w="7264" w:type="dxa"/>
          </w:tcPr>
          <w:p w:rsidR="00F703A8" w:rsidRDefault="00F703A8" w:rsidP="003E26AD">
            <w:pPr>
              <w:cnfStyle w:val="000000100000"/>
            </w:pPr>
            <w:r>
              <w:t>1</w:t>
            </w:r>
          </w:p>
        </w:tc>
      </w:tr>
      <w:tr w:rsidR="00F703A8" w:rsidTr="003C6D41">
        <w:tc>
          <w:tcPr>
            <w:cnfStyle w:val="001000000000"/>
            <w:tcW w:w="2312" w:type="dxa"/>
          </w:tcPr>
          <w:p w:rsidR="00F703A8" w:rsidRDefault="00F703A8" w:rsidP="003E26AD">
            <w:r>
              <w:t xml:space="preserve">Total Word Count </w:t>
            </w:r>
          </w:p>
        </w:tc>
        <w:tc>
          <w:tcPr>
            <w:tcW w:w="7264" w:type="dxa"/>
          </w:tcPr>
          <w:p w:rsidR="00F703A8" w:rsidRDefault="00F703A8" w:rsidP="003E26AD">
            <w:pPr>
              <w:cnfStyle w:val="000000000000"/>
            </w:pPr>
            <w:r>
              <w:t>5</w:t>
            </w:r>
            <w:r w:rsidR="003C6D41">
              <w:t>03</w:t>
            </w:r>
          </w:p>
        </w:tc>
      </w:tr>
      <w:tr w:rsidR="00F703A8" w:rsidTr="003C6D41">
        <w:trPr>
          <w:cnfStyle w:val="000000100000"/>
        </w:trPr>
        <w:tc>
          <w:tcPr>
            <w:cnfStyle w:val="001000000000"/>
            <w:tcW w:w="2312" w:type="dxa"/>
          </w:tcPr>
          <w:p w:rsidR="00F703A8" w:rsidRDefault="00F703A8" w:rsidP="003E26AD">
            <w:r>
              <w:t xml:space="preserve">Contributor </w:t>
            </w:r>
          </w:p>
        </w:tc>
        <w:tc>
          <w:tcPr>
            <w:tcW w:w="7264" w:type="dxa"/>
          </w:tcPr>
          <w:p w:rsidR="00F703A8" w:rsidRDefault="00526C81" w:rsidP="003E26AD">
            <w:pPr>
              <w:cnfStyle w:val="000000100000"/>
            </w:pPr>
            <w:proofErr w:type="spellStart"/>
            <w:r>
              <w:t>SM</w:t>
            </w:r>
            <w:r w:rsidR="007B1391">
              <w:t>a</w:t>
            </w:r>
            <w:proofErr w:type="spellEnd"/>
          </w:p>
        </w:tc>
      </w:tr>
    </w:tbl>
    <w:p w:rsidR="00526C81" w:rsidRDefault="00526C81" w:rsidP="00E735EF"/>
    <w:p w:rsidR="00E735EF" w:rsidRDefault="00E735EF" w:rsidP="00E735EF">
      <w:r>
        <w:t>TOLEDO, Ohio — The cream of the small-business community here tucked into their lunch on a top floor of a bank building and pondered the question put to them by their local lender’s economist.</w:t>
      </w:r>
    </w:p>
    <w:p w:rsidR="00E735EF" w:rsidRDefault="00E735EF" w:rsidP="00E735EF">
      <w:r>
        <w:t xml:space="preserve">More than any other president since Ronald Reagan, President Trump is moving to strip away regulations and slash taxes, said Jeffrey </w:t>
      </w:r>
      <w:proofErr w:type="spellStart"/>
      <w:r>
        <w:t>Korzenik</w:t>
      </w:r>
      <w:proofErr w:type="spellEnd"/>
      <w:r>
        <w:t xml:space="preserve">, an investment strategist with Fifth Third, a large regional bank in the Midwest and Southeast. In meetings with clients, Mr. </w:t>
      </w:r>
      <w:proofErr w:type="spellStart"/>
      <w:r>
        <w:t>Korzenik</w:t>
      </w:r>
      <w:proofErr w:type="spellEnd"/>
      <w:r>
        <w:t xml:space="preserve"> has been making the case that these policies will rouse the slumbering animal spirits in businesses across America.</w:t>
      </w:r>
    </w:p>
    <w:p w:rsidR="00E735EF" w:rsidRDefault="00E735EF" w:rsidP="00E735EF">
      <w:r>
        <w:t xml:space="preserve">“And now we have seen this huge spike in small-business confidence since the election,” Mr. </w:t>
      </w:r>
      <w:proofErr w:type="spellStart"/>
      <w:r>
        <w:t>Korzenik</w:t>
      </w:r>
      <w:proofErr w:type="spellEnd"/>
      <w:r>
        <w:t xml:space="preserve"> said, pointing to a chart. “So I have to ask you: Do you feel more confident now?”</w:t>
      </w:r>
    </w:p>
    <w:p w:rsidR="00E735EF" w:rsidRDefault="00E735EF" w:rsidP="00E735EF">
      <w:r>
        <w:t>The president of a trucking company spoke of a “tremendous dark cloud” lifting when he realized he would no longer be feeling the burden of rules and regulations imposed by the Obama administration.</w:t>
      </w:r>
    </w:p>
    <w:p w:rsidR="00E735EF" w:rsidRDefault="00E735EF" w:rsidP="00E735EF">
      <w:r>
        <w:t>The owner of an automotive parts assembler gave thanks that he would not be receiving visits from pesky environmental and workplace overseers.</w:t>
      </w:r>
    </w:p>
    <w:p w:rsidR="00E735EF" w:rsidRDefault="00E735EF" w:rsidP="00E735EF">
      <w:r>
        <w:t>And the head of a seating manufacturer expressed hope that, finally, his health care costs would come down when the Affordable Care Act was repealed.</w:t>
      </w:r>
    </w:p>
    <w:p w:rsidR="00E735EF" w:rsidRDefault="00E735EF" w:rsidP="00E735EF">
      <w:r>
        <w:t>“My gut just feels better,” said Bob Fleisher, president of a local car dealership. “With Obama, you felt it was personal — like he just didn’t want you to make money. Now we have a guy who is cutting regulations and taxes. And when I see my taxes going down every quarter — well, that means I am going to start investing again.”</w:t>
      </w:r>
    </w:p>
    <w:p w:rsidR="00E735EF" w:rsidRDefault="00E735EF" w:rsidP="00E735EF">
      <w:r>
        <w:t xml:space="preserve">While much has been made about the stock market’s nearly 14 percent rally since the election, economists say that when it comes to assessing the </w:t>
      </w:r>
      <w:r w:rsidRPr="00E735EF">
        <w:t>genuine potential for the United States economy, confidence among small-business owners is a more grounded and forward-looking indicator.</w:t>
      </w:r>
    </w:p>
    <w:p w:rsidR="00E735EF" w:rsidRDefault="00E735EF" w:rsidP="00E735EF">
      <w:r>
        <w:t>The exuberance of small-city executives in Toledo, of course, represents just a small slice of the national economy — an economy whose recovery had already been showing signs of gaining momentum. And their euphoria is being fed by promises, like a tax overhaul, that have not yet been kept.</w:t>
      </w:r>
    </w:p>
    <w:p w:rsidR="00E735EF" w:rsidRDefault="00E735EF" w:rsidP="00E735EF">
      <w:r>
        <w:t>Still, the views from the Toledo lunch are very much in tune with what business leaders, large and small, have been consistently saying in the months since the election.</w:t>
      </w:r>
    </w:p>
    <w:p w:rsidR="00E735EF" w:rsidRDefault="00E735EF" w:rsidP="00E735EF">
      <w:r>
        <w:t xml:space="preserve">But all 11 executives agreed: Never in recent years had they been </w:t>
      </w:r>
      <w:proofErr w:type="gramStart"/>
      <w:r>
        <w:t>so</w:t>
      </w:r>
      <w:proofErr w:type="gramEnd"/>
      <w:r>
        <w:t xml:space="preserve"> bullish about their businesses as they were now under a president (and fellow small-business owner, albeit a very rich one) whom they see as one of their own.</w:t>
      </w:r>
    </w:p>
    <w:p w:rsidR="00E735EF" w:rsidRDefault="00E735EF" w:rsidP="00E735EF">
      <w:r>
        <w:lastRenderedPageBreak/>
        <w:t xml:space="preserve">Which is why Mr. </w:t>
      </w:r>
      <w:proofErr w:type="spellStart"/>
      <w:r>
        <w:t>Korzenik</w:t>
      </w:r>
      <w:proofErr w:type="spellEnd"/>
      <w:r>
        <w:t xml:space="preserve"> was so excited about the recent surge in the small-business confidence index, as measured by the National Federation of Independent Business, the industry’s trade group.</w:t>
      </w:r>
    </w:p>
    <w:p w:rsidR="00E735EF" w:rsidRDefault="00E735EF" w:rsidP="00E735EF">
      <w:r>
        <w:t>In the month after Mr. Trump was elected, the gauge showed the largest monthly increase since 1986. And it has continued to reflect consistent gains as the president pushes for lower taxes, fewer regulations and a repeal of President Barack Obama’s health care initiative.</w:t>
      </w:r>
    </w:p>
    <w:sectPr w:rsidR="00E735EF" w:rsidSect="00E735E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35EF"/>
    <w:rsid w:val="00000A43"/>
    <w:rsid w:val="00000AEB"/>
    <w:rsid w:val="000052E4"/>
    <w:rsid w:val="00006A51"/>
    <w:rsid w:val="000131C6"/>
    <w:rsid w:val="0001628D"/>
    <w:rsid w:val="000176F5"/>
    <w:rsid w:val="00017F82"/>
    <w:rsid w:val="000217E6"/>
    <w:rsid w:val="00027E54"/>
    <w:rsid w:val="000309C3"/>
    <w:rsid w:val="000570B5"/>
    <w:rsid w:val="0006093C"/>
    <w:rsid w:val="00062DAE"/>
    <w:rsid w:val="00076C2D"/>
    <w:rsid w:val="00083E74"/>
    <w:rsid w:val="00090169"/>
    <w:rsid w:val="000A3B47"/>
    <w:rsid w:val="000B0C6E"/>
    <w:rsid w:val="000B2692"/>
    <w:rsid w:val="000B3424"/>
    <w:rsid w:val="000B3D85"/>
    <w:rsid w:val="000B62F0"/>
    <w:rsid w:val="000C3B19"/>
    <w:rsid w:val="000D10B9"/>
    <w:rsid w:val="000D299F"/>
    <w:rsid w:val="000E6F1F"/>
    <w:rsid w:val="000F40AF"/>
    <w:rsid w:val="000F4130"/>
    <w:rsid w:val="00132066"/>
    <w:rsid w:val="00137DE1"/>
    <w:rsid w:val="00146930"/>
    <w:rsid w:val="0016632F"/>
    <w:rsid w:val="00172E6D"/>
    <w:rsid w:val="00177706"/>
    <w:rsid w:val="00177D66"/>
    <w:rsid w:val="00186DD0"/>
    <w:rsid w:val="00191EEC"/>
    <w:rsid w:val="00192965"/>
    <w:rsid w:val="00197538"/>
    <w:rsid w:val="001A62BE"/>
    <w:rsid w:val="001B36A8"/>
    <w:rsid w:val="001B3FE1"/>
    <w:rsid w:val="001B748B"/>
    <w:rsid w:val="001C06C0"/>
    <w:rsid w:val="001C6AA8"/>
    <w:rsid w:val="001D0173"/>
    <w:rsid w:val="001D46E8"/>
    <w:rsid w:val="001D5D57"/>
    <w:rsid w:val="001E1C08"/>
    <w:rsid w:val="0020059B"/>
    <w:rsid w:val="00205643"/>
    <w:rsid w:val="00207B60"/>
    <w:rsid w:val="00214DEA"/>
    <w:rsid w:val="002213E2"/>
    <w:rsid w:val="00231C5F"/>
    <w:rsid w:val="002364AF"/>
    <w:rsid w:val="002470A5"/>
    <w:rsid w:val="00280DD9"/>
    <w:rsid w:val="00282336"/>
    <w:rsid w:val="002825D0"/>
    <w:rsid w:val="002850FB"/>
    <w:rsid w:val="002857C6"/>
    <w:rsid w:val="0028758F"/>
    <w:rsid w:val="002911F3"/>
    <w:rsid w:val="0029231A"/>
    <w:rsid w:val="00293700"/>
    <w:rsid w:val="00293FE4"/>
    <w:rsid w:val="00295584"/>
    <w:rsid w:val="002A4B90"/>
    <w:rsid w:val="002A5219"/>
    <w:rsid w:val="002B3685"/>
    <w:rsid w:val="002B5A96"/>
    <w:rsid w:val="002C02FA"/>
    <w:rsid w:val="002C30C7"/>
    <w:rsid w:val="002C5F95"/>
    <w:rsid w:val="002D7D2A"/>
    <w:rsid w:val="002E3121"/>
    <w:rsid w:val="002E69A8"/>
    <w:rsid w:val="002E759B"/>
    <w:rsid w:val="002F404D"/>
    <w:rsid w:val="0030214F"/>
    <w:rsid w:val="0030642C"/>
    <w:rsid w:val="00306C6F"/>
    <w:rsid w:val="00310BF7"/>
    <w:rsid w:val="00323289"/>
    <w:rsid w:val="00333383"/>
    <w:rsid w:val="00336F2E"/>
    <w:rsid w:val="00344DCE"/>
    <w:rsid w:val="00354F24"/>
    <w:rsid w:val="003553CD"/>
    <w:rsid w:val="0035610C"/>
    <w:rsid w:val="00360205"/>
    <w:rsid w:val="003603F9"/>
    <w:rsid w:val="0036601A"/>
    <w:rsid w:val="00366A01"/>
    <w:rsid w:val="00366E04"/>
    <w:rsid w:val="00367008"/>
    <w:rsid w:val="00370B24"/>
    <w:rsid w:val="00385BDE"/>
    <w:rsid w:val="00387B25"/>
    <w:rsid w:val="00395EED"/>
    <w:rsid w:val="00397281"/>
    <w:rsid w:val="003A0E51"/>
    <w:rsid w:val="003A1E70"/>
    <w:rsid w:val="003A390A"/>
    <w:rsid w:val="003A4B37"/>
    <w:rsid w:val="003B01FB"/>
    <w:rsid w:val="003B1379"/>
    <w:rsid w:val="003C16B2"/>
    <w:rsid w:val="003C4190"/>
    <w:rsid w:val="003C6D41"/>
    <w:rsid w:val="003D2B34"/>
    <w:rsid w:val="003D75FE"/>
    <w:rsid w:val="003E5961"/>
    <w:rsid w:val="003E6594"/>
    <w:rsid w:val="003E7A83"/>
    <w:rsid w:val="003F23FB"/>
    <w:rsid w:val="003F4F5D"/>
    <w:rsid w:val="0040490B"/>
    <w:rsid w:val="00407962"/>
    <w:rsid w:val="00415BD9"/>
    <w:rsid w:val="00421E4E"/>
    <w:rsid w:val="004259DB"/>
    <w:rsid w:val="0042644A"/>
    <w:rsid w:val="004527EF"/>
    <w:rsid w:val="004560C1"/>
    <w:rsid w:val="00467545"/>
    <w:rsid w:val="004701E2"/>
    <w:rsid w:val="00482377"/>
    <w:rsid w:val="00482930"/>
    <w:rsid w:val="004848B8"/>
    <w:rsid w:val="00494A52"/>
    <w:rsid w:val="004A04DC"/>
    <w:rsid w:val="004A1E9D"/>
    <w:rsid w:val="004A6236"/>
    <w:rsid w:val="004A6960"/>
    <w:rsid w:val="004B6A62"/>
    <w:rsid w:val="004C0970"/>
    <w:rsid w:val="004D17AC"/>
    <w:rsid w:val="004D2B7B"/>
    <w:rsid w:val="004D7618"/>
    <w:rsid w:val="004E325E"/>
    <w:rsid w:val="004E61D9"/>
    <w:rsid w:val="00515BE4"/>
    <w:rsid w:val="0051630E"/>
    <w:rsid w:val="00516F69"/>
    <w:rsid w:val="00526C81"/>
    <w:rsid w:val="00530177"/>
    <w:rsid w:val="00532D68"/>
    <w:rsid w:val="005377C5"/>
    <w:rsid w:val="0054186A"/>
    <w:rsid w:val="0054273B"/>
    <w:rsid w:val="00543BFE"/>
    <w:rsid w:val="00543E3B"/>
    <w:rsid w:val="00547D18"/>
    <w:rsid w:val="005521AB"/>
    <w:rsid w:val="00552F3C"/>
    <w:rsid w:val="0056007C"/>
    <w:rsid w:val="00561328"/>
    <w:rsid w:val="0056217E"/>
    <w:rsid w:val="00563A35"/>
    <w:rsid w:val="00565F8B"/>
    <w:rsid w:val="005747F1"/>
    <w:rsid w:val="0058368F"/>
    <w:rsid w:val="00584B3E"/>
    <w:rsid w:val="005948C5"/>
    <w:rsid w:val="005953CB"/>
    <w:rsid w:val="005A233A"/>
    <w:rsid w:val="005A681F"/>
    <w:rsid w:val="005A79AB"/>
    <w:rsid w:val="005C31DB"/>
    <w:rsid w:val="005C4B08"/>
    <w:rsid w:val="005C5C3B"/>
    <w:rsid w:val="005D148E"/>
    <w:rsid w:val="005D2336"/>
    <w:rsid w:val="005D3E18"/>
    <w:rsid w:val="005D4072"/>
    <w:rsid w:val="005D6346"/>
    <w:rsid w:val="005E0A09"/>
    <w:rsid w:val="005E1EA0"/>
    <w:rsid w:val="005E6F99"/>
    <w:rsid w:val="005F3BCB"/>
    <w:rsid w:val="005F626E"/>
    <w:rsid w:val="00602AF3"/>
    <w:rsid w:val="00611181"/>
    <w:rsid w:val="0062637B"/>
    <w:rsid w:val="00644DE3"/>
    <w:rsid w:val="00651272"/>
    <w:rsid w:val="0065294C"/>
    <w:rsid w:val="00656ADC"/>
    <w:rsid w:val="00657443"/>
    <w:rsid w:val="00664700"/>
    <w:rsid w:val="006700E8"/>
    <w:rsid w:val="00684C58"/>
    <w:rsid w:val="00696F04"/>
    <w:rsid w:val="006A1499"/>
    <w:rsid w:val="006B01E8"/>
    <w:rsid w:val="006B1357"/>
    <w:rsid w:val="006B4776"/>
    <w:rsid w:val="006B67F0"/>
    <w:rsid w:val="006C2540"/>
    <w:rsid w:val="006D594B"/>
    <w:rsid w:val="006F41D7"/>
    <w:rsid w:val="006F78DA"/>
    <w:rsid w:val="00702334"/>
    <w:rsid w:val="0074579F"/>
    <w:rsid w:val="00746940"/>
    <w:rsid w:val="007477F4"/>
    <w:rsid w:val="00754FFE"/>
    <w:rsid w:val="00761FCB"/>
    <w:rsid w:val="00763F42"/>
    <w:rsid w:val="00797A25"/>
    <w:rsid w:val="007A0433"/>
    <w:rsid w:val="007A1AA2"/>
    <w:rsid w:val="007B0925"/>
    <w:rsid w:val="007B1391"/>
    <w:rsid w:val="007C08FB"/>
    <w:rsid w:val="007C2245"/>
    <w:rsid w:val="007D06D1"/>
    <w:rsid w:val="007D3997"/>
    <w:rsid w:val="007D651F"/>
    <w:rsid w:val="007F3E16"/>
    <w:rsid w:val="008015D4"/>
    <w:rsid w:val="00802EBF"/>
    <w:rsid w:val="008102A9"/>
    <w:rsid w:val="00812B05"/>
    <w:rsid w:val="0081378D"/>
    <w:rsid w:val="00822788"/>
    <w:rsid w:val="008318BB"/>
    <w:rsid w:val="00833596"/>
    <w:rsid w:val="008473AC"/>
    <w:rsid w:val="00854F9A"/>
    <w:rsid w:val="0085501E"/>
    <w:rsid w:val="00856810"/>
    <w:rsid w:val="00866FFA"/>
    <w:rsid w:val="00876C81"/>
    <w:rsid w:val="008823A4"/>
    <w:rsid w:val="00884CCF"/>
    <w:rsid w:val="008873F4"/>
    <w:rsid w:val="00887FD1"/>
    <w:rsid w:val="008957EB"/>
    <w:rsid w:val="008A5601"/>
    <w:rsid w:val="008A6141"/>
    <w:rsid w:val="008C5DAB"/>
    <w:rsid w:val="008D0250"/>
    <w:rsid w:val="008D529D"/>
    <w:rsid w:val="008E1421"/>
    <w:rsid w:val="008F1546"/>
    <w:rsid w:val="008F7489"/>
    <w:rsid w:val="008F764B"/>
    <w:rsid w:val="00910DE5"/>
    <w:rsid w:val="00913BE9"/>
    <w:rsid w:val="0091572A"/>
    <w:rsid w:val="009233C1"/>
    <w:rsid w:val="00923CD5"/>
    <w:rsid w:val="0092452E"/>
    <w:rsid w:val="0092511E"/>
    <w:rsid w:val="009321BE"/>
    <w:rsid w:val="009406A2"/>
    <w:rsid w:val="00940B44"/>
    <w:rsid w:val="00942B2B"/>
    <w:rsid w:val="00947732"/>
    <w:rsid w:val="0098039A"/>
    <w:rsid w:val="009846C7"/>
    <w:rsid w:val="009900FE"/>
    <w:rsid w:val="00992F21"/>
    <w:rsid w:val="009A3A74"/>
    <w:rsid w:val="009A6D2A"/>
    <w:rsid w:val="009B07E2"/>
    <w:rsid w:val="009B17E2"/>
    <w:rsid w:val="009B1ADF"/>
    <w:rsid w:val="009B1B8B"/>
    <w:rsid w:val="009C74B5"/>
    <w:rsid w:val="00A02943"/>
    <w:rsid w:val="00A2080B"/>
    <w:rsid w:val="00A24B23"/>
    <w:rsid w:val="00A26238"/>
    <w:rsid w:val="00A276F1"/>
    <w:rsid w:val="00A3604F"/>
    <w:rsid w:val="00A37C36"/>
    <w:rsid w:val="00A43236"/>
    <w:rsid w:val="00A43607"/>
    <w:rsid w:val="00A50A2E"/>
    <w:rsid w:val="00A749D9"/>
    <w:rsid w:val="00A932EB"/>
    <w:rsid w:val="00A93F0B"/>
    <w:rsid w:val="00AA722E"/>
    <w:rsid w:val="00AA7371"/>
    <w:rsid w:val="00AB2B5F"/>
    <w:rsid w:val="00AC26D7"/>
    <w:rsid w:val="00AD14A7"/>
    <w:rsid w:val="00AD76D0"/>
    <w:rsid w:val="00AE43AD"/>
    <w:rsid w:val="00AE7251"/>
    <w:rsid w:val="00AE7E6C"/>
    <w:rsid w:val="00AF0CB5"/>
    <w:rsid w:val="00B0037F"/>
    <w:rsid w:val="00B0749D"/>
    <w:rsid w:val="00B10F54"/>
    <w:rsid w:val="00B2403C"/>
    <w:rsid w:val="00B36BFA"/>
    <w:rsid w:val="00B378DA"/>
    <w:rsid w:val="00B47200"/>
    <w:rsid w:val="00B50AC2"/>
    <w:rsid w:val="00B5616F"/>
    <w:rsid w:val="00B63380"/>
    <w:rsid w:val="00B65ECD"/>
    <w:rsid w:val="00B73148"/>
    <w:rsid w:val="00BC0875"/>
    <w:rsid w:val="00BC2541"/>
    <w:rsid w:val="00BC4FFD"/>
    <w:rsid w:val="00BC5B04"/>
    <w:rsid w:val="00BD1BCE"/>
    <w:rsid w:val="00BD3B28"/>
    <w:rsid w:val="00BD46BA"/>
    <w:rsid w:val="00BE0D9E"/>
    <w:rsid w:val="00BE31B9"/>
    <w:rsid w:val="00BE67CE"/>
    <w:rsid w:val="00C10126"/>
    <w:rsid w:val="00C10E4F"/>
    <w:rsid w:val="00C21E6D"/>
    <w:rsid w:val="00C275B5"/>
    <w:rsid w:val="00C27C25"/>
    <w:rsid w:val="00C27F12"/>
    <w:rsid w:val="00C3553D"/>
    <w:rsid w:val="00C55C3A"/>
    <w:rsid w:val="00C66B15"/>
    <w:rsid w:val="00C67725"/>
    <w:rsid w:val="00C830B7"/>
    <w:rsid w:val="00C84030"/>
    <w:rsid w:val="00C93A33"/>
    <w:rsid w:val="00C977DA"/>
    <w:rsid w:val="00CA1BA1"/>
    <w:rsid w:val="00CB44D6"/>
    <w:rsid w:val="00CB7ECD"/>
    <w:rsid w:val="00CD5B75"/>
    <w:rsid w:val="00CD7F10"/>
    <w:rsid w:val="00CE38C5"/>
    <w:rsid w:val="00CE4912"/>
    <w:rsid w:val="00CE7B1B"/>
    <w:rsid w:val="00D03175"/>
    <w:rsid w:val="00D04398"/>
    <w:rsid w:val="00D04C6A"/>
    <w:rsid w:val="00D1119C"/>
    <w:rsid w:val="00D13EA9"/>
    <w:rsid w:val="00D22FCB"/>
    <w:rsid w:val="00D30963"/>
    <w:rsid w:val="00D31000"/>
    <w:rsid w:val="00D3166F"/>
    <w:rsid w:val="00D41AE0"/>
    <w:rsid w:val="00D610AD"/>
    <w:rsid w:val="00D836C7"/>
    <w:rsid w:val="00D90B32"/>
    <w:rsid w:val="00D9540A"/>
    <w:rsid w:val="00DA2D03"/>
    <w:rsid w:val="00DA3CCF"/>
    <w:rsid w:val="00DA5247"/>
    <w:rsid w:val="00DA645D"/>
    <w:rsid w:val="00DB70AF"/>
    <w:rsid w:val="00DC0E82"/>
    <w:rsid w:val="00DC176B"/>
    <w:rsid w:val="00DD4BEA"/>
    <w:rsid w:val="00DD5A2C"/>
    <w:rsid w:val="00DE36BA"/>
    <w:rsid w:val="00E12EEC"/>
    <w:rsid w:val="00E23A86"/>
    <w:rsid w:val="00E27F9F"/>
    <w:rsid w:val="00E3588D"/>
    <w:rsid w:val="00E47FE4"/>
    <w:rsid w:val="00E50980"/>
    <w:rsid w:val="00E5161B"/>
    <w:rsid w:val="00E55214"/>
    <w:rsid w:val="00E55565"/>
    <w:rsid w:val="00E57D8D"/>
    <w:rsid w:val="00E602EC"/>
    <w:rsid w:val="00E66781"/>
    <w:rsid w:val="00E735EF"/>
    <w:rsid w:val="00E73748"/>
    <w:rsid w:val="00E73D9F"/>
    <w:rsid w:val="00E80595"/>
    <w:rsid w:val="00E80B85"/>
    <w:rsid w:val="00E83338"/>
    <w:rsid w:val="00E85EB9"/>
    <w:rsid w:val="00E86A93"/>
    <w:rsid w:val="00EA0B92"/>
    <w:rsid w:val="00EA500B"/>
    <w:rsid w:val="00EA69F2"/>
    <w:rsid w:val="00EA7DEB"/>
    <w:rsid w:val="00EB00CC"/>
    <w:rsid w:val="00EB3EA5"/>
    <w:rsid w:val="00EB65AB"/>
    <w:rsid w:val="00EC07BD"/>
    <w:rsid w:val="00EC3FF8"/>
    <w:rsid w:val="00EC4435"/>
    <w:rsid w:val="00F02DEC"/>
    <w:rsid w:val="00F07DC9"/>
    <w:rsid w:val="00F16210"/>
    <w:rsid w:val="00F22B4D"/>
    <w:rsid w:val="00F23926"/>
    <w:rsid w:val="00F25850"/>
    <w:rsid w:val="00F264BC"/>
    <w:rsid w:val="00F375EA"/>
    <w:rsid w:val="00F44CBC"/>
    <w:rsid w:val="00F56280"/>
    <w:rsid w:val="00F56D7A"/>
    <w:rsid w:val="00F5720A"/>
    <w:rsid w:val="00F67290"/>
    <w:rsid w:val="00F6762E"/>
    <w:rsid w:val="00F703A8"/>
    <w:rsid w:val="00F7638F"/>
    <w:rsid w:val="00F81C78"/>
    <w:rsid w:val="00F81EB3"/>
    <w:rsid w:val="00F85210"/>
    <w:rsid w:val="00F91BC5"/>
    <w:rsid w:val="00FA0FA1"/>
    <w:rsid w:val="00FA6098"/>
    <w:rsid w:val="00FA7C4B"/>
    <w:rsid w:val="00FB2BCD"/>
    <w:rsid w:val="00FB7897"/>
    <w:rsid w:val="00FC18D8"/>
    <w:rsid w:val="00FD26B6"/>
    <w:rsid w:val="00FD66C3"/>
    <w:rsid w:val="00FD7A2F"/>
    <w:rsid w:val="00FE281E"/>
    <w:rsid w:val="00FE3A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0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35EF"/>
    <w:rPr>
      <w:color w:val="0563C1" w:themeColor="hyperlink"/>
      <w:u w:val="single"/>
    </w:rPr>
  </w:style>
  <w:style w:type="character" w:styleId="FollowedHyperlink">
    <w:name w:val="FollowedHyperlink"/>
    <w:basedOn w:val="DefaultParagraphFont"/>
    <w:uiPriority w:val="99"/>
    <w:semiHidden/>
    <w:unhideWhenUsed/>
    <w:rsid w:val="00214DEA"/>
    <w:rPr>
      <w:color w:val="954F72" w:themeColor="followedHyperlink"/>
      <w:u w:val="single"/>
    </w:rPr>
  </w:style>
  <w:style w:type="paragraph" w:styleId="BalloonText">
    <w:name w:val="Balloon Text"/>
    <w:basedOn w:val="Normal"/>
    <w:link w:val="BalloonTextChar"/>
    <w:uiPriority w:val="99"/>
    <w:semiHidden/>
    <w:unhideWhenUsed/>
    <w:rsid w:val="003670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7008"/>
    <w:rPr>
      <w:rFonts w:ascii="Segoe UI" w:hAnsi="Segoe UI" w:cs="Segoe UI"/>
      <w:sz w:val="18"/>
      <w:szCs w:val="18"/>
    </w:rPr>
  </w:style>
  <w:style w:type="character" w:customStyle="1" w:styleId="metadatabylineauthor">
    <w:name w:val="metadata__byline__author"/>
    <w:basedOn w:val="DefaultParagraphFont"/>
    <w:rsid w:val="00F703A8"/>
  </w:style>
  <w:style w:type="table" w:styleId="LightGrid-Accent4">
    <w:name w:val="Light Grid Accent 4"/>
    <w:basedOn w:val="TableNormal"/>
    <w:uiPriority w:val="62"/>
    <w:rsid w:val="00F703A8"/>
    <w:pPr>
      <w:spacing w:after="0" w:line="240" w:lineRule="auto"/>
    </w:p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customStyle="1" w:styleId="ListTable1LightAccent1">
    <w:name w:val="List Table 1 Light Accent 1"/>
    <w:basedOn w:val="TableNormal"/>
    <w:uiPriority w:val="46"/>
    <w:rsid w:val="003C6D4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1">
    <w:name w:val="Grid Table 6 Colorful Accent 1"/>
    <w:basedOn w:val="TableNormal"/>
    <w:uiPriority w:val="51"/>
    <w:rsid w:val="003C6D41"/>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5">
    <w:name w:val="Grid Table 6 Colorful Accent 5"/>
    <w:basedOn w:val="TableNormal"/>
    <w:uiPriority w:val="51"/>
    <w:rsid w:val="003C6D41"/>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Sheila</dc:creator>
  <cp:lastModifiedBy>A J Maren</cp:lastModifiedBy>
  <cp:revision>2</cp:revision>
  <cp:lastPrinted>2017-04-06T15:58:00Z</cp:lastPrinted>
  <dcterms:created xsi:type="dcterms:W3CDTF">2017-04-11T09:28:00Z</dcterms:created>
  <dcterms:modified xsi:type="dcterms:W3CDTF">2017-04-11T09:28:00Z</dcterms:modified>
</cp:coreProperties>
</file>