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EC71BE">
            <w:pPr>
              <w:cnfStyle w:val="000000100000"/>
            </w:pPr>
            <w:r w:rsidRPr="00EC71BE">
              <w:t>Trump tweets on "so-called judge" after travel ban stay</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EC71BE">
            <w:pPr>
              <w:cnfStyle w:val="000000010000"/>
            </w:pPr>
            <w:r>
              <w:t>CBS News</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EC71BE">
            <w:pPr>
              <w:cnfStyle w:val="000000100000"/>
            </w:pPr>
            <w:r>
              <w:t>Reena Flores</w:t>
            </w:r>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EC71BE">
            <w:pPr>
              <w:cnfStyle w:val="000000010000"/>
            </w:pPr>
            <w:r w:rsidRPr="00EC71BE">
              <w:t>February 5, 2017, 4:09 PM</w:t>
            </w:r>
            <w:r>
              <w:t xml:space="preserve"> EST</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Default="00EC71BE" w:rsidP="000A2239">
            <w:pPr>
              <w:cnfStyle w:val="000000100000"/>
            </w:pPr>
            <w:r w:rsidRPr="00EC71BE">
              <w:t>http://www.cbsnews.com/news/trump-tweets-on-so-called-judge-after-travel-ban-stay/</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B97118">
            <w:pPr>
              <w:cnfStyle w:val="000000010000"/>
            </w:pPr>
            <w:r>
              <w:t>8</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EC71BE">
            <w:pPr>
              <w:cnfStyle w:val="000000010000"/>
            </w:pPr>
            <w:r>
              <w:t>4</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F23D66" w:rsidP="009C6C37">
            <w:pPr>
              <w:cnfStyle w:val="000000010000"/>
            </w:pPr>
            <w:r>
              <w:t>5</w:t>
            </w:r>
            <w:r w:rsidR="00D5070C">
              <w:t>58</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8F61CE" w:rsidP="009C6C37">
            <w:pPr>
              <w:cnfStyle w:val="000000100000"/>
            </w:pPr>
            <w:r>
              <w:t>DMD</w:t>
            </w:r>
          </w:p>
        </w:tc>
      </w:tr>
    </w:tbl>
    <w:p w:rsidR="007E6552" w:rsidRDefault="007E6552"/>
    <w:p w:rsidR="00EC71BE" w:rsidRDefault="00EC71BE" w:rsidP="00EC71BE">
      <w:pPr>
        <w:pStyle w:val="NormalWeb"/>
        <w:shd w:val="clear" w:color="auto" w:fill="FFFFFF"/>
        <w:spacing w:before="0" w:beforeAutospacing="0" w:after="225" w:afterAutospacing="0"/>
        <w:rPr>
          <w:rFonts w:ascii="Georgia" w:hAnsi="Georgia"/>
          <w:color w:val="202022"/>
          <w:sz w:val="26"/>
          <w:szCs w:val="26"/>
        </w:rPr>
      </w:pPr>
      <w:r>
        <w:rPr>
          <w:rFonts w:ascii="Georgia" w:hAnsi="Georgia"/>
          <w:color w:val="202022"/>
          <w:sz w:val="26"/>
          <w:szCs w:val="26"/>
        </w:rPr>
        <w:t xml:space="preserve">President Trump launched an early morning Twitter offensive against a federal judge Saturday after U.S. District Judge James </w:t>
      </w:r>
      <w:proofErr w:type="spellStart"/>
      <w:r>
        <w:rPr>
          <w:rFonts w:ascii="Georgia" w:hAnsi="Georgia"/>
          <w:color w:val="202022"/>
          <w:sz w:val="26"/>
          <w:szCs w:val="26"/>
        </w:rPr>
        <w:t>Robart</w:t>
      </w:r>
      <w:proofErr w:type="spellEnd"/>
      <w:r>
        <w:rPr>
          <w:rFonts w:ascii="Georgia" w:hAnsi="Georgia"/>
          <w:color w:val="202022"/>
          <w:sz w:val="26"/>
          <w:szCs w:val="26"/>
        </w:rPr>
        <w:t xml:space="preserve"> in Seattle</w:t>
      </w:r>
      <w:r>
        <w:rPr>
          <w:rStyle w:val="apple-converted-space"/>
          <w:rFonts w:ascii="Georgia" w:hAnsi="Georgia"/>
          <w:color w:val="202022"/>
          <w:sz w:val="26"/>
          <w:szCs w:val="26"/>
        </w:rPr>
        <w:t> </w:t>
      </w:r>
      <w:hyperlink r:id="rId8" w:tgtFrame="_blank" w:history="1">
        <w:r>
          <w:rPr>
            <w:rStyle w:val="Hyperlink"/>
            <w:rFonts w:ascii="Georgia" w:hAnsi="Georgia"/>
            <w:color w:val="B12124"/>
            <w:sz w:val="26"/>
            <w:szCs w:val="26"/>
          </w:rPr>
          <w:t>declared a nationwide stay on Mr. Trump’s travel ban</w:t>
        </w:r>
      </w:hyperlink>
      <w:r>
        <w:rPr>
          <w:rFonts w:ascii="Georgia" w:hAnsi="Georgia"/>
          <w:color w:val="202022"/>
          <w:sz w:val="26"/>
          <w:szCs w:val="26"/>
        </w:rPr>
        <w:t>. </w:t>
      </w:r>
    </w:p>
    <w:p w:rsidR="00EC71BE" w:rsidRDefault="00EC71BE" w:rsidP="00EC71BE">
      <w:pPr>
        <w:pStyle w:val="NormalWeb"/>
        <w:shd w:val="clear" w:color="auto" w:fill="FFFFFF"/>
        <w:spacing w:before="0" w:beforeAutospacing="0" w:after="225" w:afterAutospacing="0"/>
        <w:rPr>
          <w:rFonts w:ascii="Georgia" w:hAnsi="Georgia"/>
          <w:color w:val="202022"/>
          <w:sz w:val="26"/>
          <w:szCs w:val="26"/>
        </w:rPr>
      </w:pPr>
      <w:r>
        <w:rPr>
          <w:rFonts w:ascii="Georgia" w:hAnsi="Georgia"/>
          <w:color w:val="202022"/>
          <w:sz w:val="26"/>
          <w:szCs w:val="26"/>
        </w:rPr>
        <w:t>The president defended his immigration order, which prohibits refugees or any citizens from seven predominantly Muslim countries from entering the U.S., in the series of tweets. He al</w:t>
      </w:r>
      <w:bookmarkStart w:id="0" w:name="_GoBack"/>
      <w:bookmarkEnd w:id="0"/>
      <w:r>
        <w:rPr>
          <w:rFonts w:ascii="Georgia" w:hAnsi="Georgia"/>
          <w:color w:val="202022"/>
          <w:sz w:val="26"/>
          <w:szCs w:val="26"/>
        </w:rPr>
        <w:t xml:space="preserve">so swore that </w:t>
      </w:r>
      <w:proofErr w:type="spellStart"/>
      <w:r>
        <w:rPr>
          <w:rFonts w:ascii="Georgia" w:hAnsi="Georgia"/>
          <w:color w:val="202022"/>
          <w:sz w:val="26"/>
          <w:szCs w:val="26"/>
        </w:rPr>
        <w:t>Robart’s</w:t>
      </w:r>
      <w:proofErr w:type="spellEnd"/>
      <w:r>
        <w:rPr>
          <w:rFonts w:ascii="Georgia" w:hAnsi="Georgia"/>
          <w:color w:val="202022"/>
          <w:sz w:val="26"/>
          <w:szCs w:val="26"/>
        </w:rPr>
        <w:t xml:space="preserve"> temporary restraining order, which effectively freezes the executive order’s most controversial provisions, would be “overturned”: </w:t>
      </w:r>
    </w:p>
    <w:p w:rsidR="007E6552" w:rsidRDefault="00B97118">
      <w:r>
        <w:rPr>
          <w:noProof/>
        </w:rPr>
        <w:drawing>
          <wp:inline distT="0" distB="0" distL="0" distR="0">
            <wp:extent cx="48196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6-55-45.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9650" cy="2038350"/>
                    </a:xfrm>
                    <a:prstGeom prst="rect">
                      <a:avLst/>
                    </a:prstGeom>
                  </pic:spPr>
                </pic:pic>
              </a:graphicData>
            </a:graphic>
          </wp:inline>
        </w:drawing>
      </w:r>
    </w:p>
    <w:p w:rsidR="00B97118" w:rsidRDefault="00B97118">
      <w:r>
        <w:rPr>
          <w:noProof/>
        </w:rPr>
        <w:lastRenderedPageBreak/>
        <w:drawing>
          <wp:inline distT="0" distB="0" distL="0" distR="0">
            <wp:extent cx="485775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6-56-1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57750" cy="2057400"/>
                    </a:xfrm>
                    <a:prstGeom prst="rect">
                      <a:avLst/>
                    </a:prstGeom>
                  </pic:spPr>
                </pic:pic>
              </a:graphicData>
            </a:graphic>
          </wp:inline>
        </w:drawing>
      </w:r>
    </w:p>
    <w:p w:rsidR="00B97118" w:rsidRDefault="00B97118"/>
    <w:p w:rsidR="00B97118" w:rsidRDefault="00B97118">
      <w:pPr>
        <w:rPr>
          <w:rFonts w:ascii="Georgia" w:hAnsi="Georgia"/>
          <w:color w:val="202022"/>
          <w:sz w:val="26"/>
          <w:szCs w:val="26"/>
          <w:shd w:val="clear" w:color="auto" w:fill="FFFFFF"/>
        </w:rPr>
      </w:pPr>
      <w:r>
        <w:rPr>
          <w:rFonts w:ascii="Georgia" w:hAnsi="Georgia"/>
          <w:color w:val="202022"/>
          <w:sz w:val="26"/>
          <w:szCs w:val="26"/>
          <w:shd w:val="clear" w:color="auto" w:fill="FFFFFF"/>
        </w:rPr>
        <w:t>There is little evidence, however, for Mr. Trump’s claim that some Middle Eastern countries “agree with the ban.” On the contrary, many have</w:t>
      </w:r>
      <w:r>
        <w:rPr>
          <w:rStyle w:val="apple-converted-space"/>
          <w:rFonts w:ascii="Georgia" w:hAnsi="Georgia"/>
          <w:color w:val="202022"/>
          <w:sz w:val="26"/>
          <w:szCs w:val="26"/>
          <w:shd w:val="clear" w:color="auto" w:fill="FFFFFF"/>
        </w:rPr>
        <w:t> </w:t>
      </w:r>
      <w:hyperlink r:id="rId11" w:tgtFrame="_blank" w:history="1">
        <w:r>
          <w:rPr>
            <w:rStyle w:val="Hyperlink"/>
            <w:rFonts w:ascii="Georgia" w:hAnsi="Georgia"/>
            <w:color w:val="B12124"/>
            <w:sz w:val="26"/>
            <w:szCs w:val="26"/>
            <w:u w:val="none"/>
            <w:shd w:val="clear" w:color="auto" w:fill="FFFFFF"/>
          </w:rPr>
          <w:t>expressed wary dismay at the order</w:t>
        </w:r>
      </w:hyperlink>
      <w:r>
        <w:rPr>
          <w:rFonts w:ascii="Georgia" w:hAnsi="Georgia"/>
          <w:color w:val="202022"/>
          <w:sz w:val="26"/>
          <w:szCs w:val="26"/>
          <w:shd w:val="clear" w:color="auto" w:fill="FFFFFF"/>
        </w:rPr>
        <w:t>, with Iran -- one of the countries whose citizens are affected by the ban -- even seemingly threatening retaliation. </w:t>
      </w:r>
    </w:p>
    <w:p w:rsidR="00B97118" w:rsidRDefault="00B97118">
      <w:pPr>
        <w:rPr>
          <w:rFonts w:ascii="Georgia" w:hAnsi="Georgia"/>
          <w:color w:val="202022"/>
          <w:sz w:val="26"/>
          <w:szCs w:val="26"/>
          <w:shd w:val="clear" w:color="auto" w:fill="FFFFFF"/>
        </w:rPr>
      </w:pPr>
      <w:r>
        <w:rPr>
          <w:rFonts w:ascii="Georgia" w:hAnsi="Georgia"/>
          <w:color w:val="202022"/>
          <w:sz w:val="26"/>
          <w:szCs w:val="26"/>
          <w:shd w:val="clear" w:color="auto" w:fill="FFFFFF"/>
        </w:rPr>
        <w:t>Mr. Trump later added this tweet about the “so-called judge” and his “ridiculous” opinion:</w:t>
      </w:r>
    </w:p>
    <w:p w:rsidR="00B97118" w:rsidRDefault="00B97118">
      <w:pPr>
        <w:rPr>
          <w:rFonts w:ascii="Georgia" w:hAnsi="Georgia"/>
          <w:color w:val="202022"/>
          <w:sz w:val="26"/>
          <w:szCs w:val="26"/>
          <w:shd w:val="clear" w:color="auto" w:fill="FFFFFF"/>
        </w:rPr>
      </w:pPr>
      <w:r>
        <w:rPr>
          <w:rFonts w:ascii="Georgia" w:hAnsi="Georgia"/>
          <w:noProof/>
          <w:color w:val="202022"/>
          <w:sz w:val="26"/>
          <w:szCs w:val="26"/>
          <w:shd w:val="clear" w:color="auto" w:fill="FFFFFF"/>
        </w:rPr>
        <w:drawing>
          <wp:inline distT="0" distB="0" distL="0" distR="0">
            <wp:extent cx="48768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6-56-35.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6800" cy="2057400"/>
                    </a:xfrm>
                    <a:prstGeom prst="rect">
                      <a:avLst/>
                    </a:prstGeom>
                  </pic:spPr>
                </pic:pic>
              </a:graphicData>
            </a:graphic>
          </wp:inline>
        </w:drawing>
      </w:r>
    </w:p>
    <w:p w:rsidR="00B97118" w:rsidRDefault="00B97118">
      <w:pPr>
        <w:rPr>
          <w:rFonts w:ascii="Georgia" w:hAnsi="Georgia"/>
          <w:color w:val="202022"/>
          <w:sz w:val="26"/>
          <w:szCs w:val="26"/>
          <w:shd w:val="clear" w:color="auto" w:fill="FFFFFF"/>
        </w:rPr>
      </w:pPr>
      <w:r>
        <w:rPr>
          <w:rFonts w:ascii="Georgia" w:hAnsi="Georgia"/>
          <w:color w:val="202022"/>
          <w:sz w:val="26"/>
          <w:szCs w:val="26"/>
          <w:shd w:val="clear" w:color="auto" w:fill="FFFFFF"/>
        </w:rPr>
        <w:t>Later that afternoon, Mr. Trump tweeted again about the judge:</w:t>
      </w:r>
    </w:p>
    <w:p w:rsidR="00B97118" w:rsidRDefault="00B97118">
      <w:pPr>
        <w:rPr>
          <w:rFonts w:ascii="Georgia" w:hAnsi="Georgia"/>
          <w:color w:val="202022"/>
          <w:sz w:val="26"/>
          <w:szCs w:val="26"/>
          <w:shd w:val="clear" w:color="auto" w:fill="FFFFFF"/>
        </w:rPr>
      </w:pPr>
      <w:r>
        <w:rPr>
          <w:rFonts w:ascii="Georgia" w:hAnsi="Georgia"/>
          <w:noProof/>
          <w:color w:val="202022"/>
          <w:sz w:val="26"/>
          <w:szCs w:val="26"/>
          <w:shd w:val="clear" w:color="auto" w:fill="FFFFFF"/>
        </w:rPr>
        <w:lastRenderedPageBreak/>
        <w:drawing>
          <wp:inline distT="0" distB="0" distL="0" distR="0">
            <wp:extent cx="48196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6-56-5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9650" cy="2038350"/>
                    </a:xfrm>
                    <a:prstGeom prst="rect">
                      <a:avLst/>
                    </a:prstGeom>
                  </pic:spPr>
                </pic:pic>
              </a:graphicData>
            </a:graphic>
          </wp:inline>
        </w:drawing>
      </w:r>
    </w:p>
    <w:p w:rsidR="00B97118" w:rsidRDefault="00B97118">
      <w:pPr>
        <w:rPr>
          <w:rFonts w:ascii="Georgia" w:hAnsi="Georgia"/>
          <w:color w:val="202022"/>
          <w:sz w:val="26"/>
          <w:szCs w:val="26"/>
          <w:shd w:val="clear" w:color="auto" w:fill="FFFFFF"/>
        </w:rPr>
      </w:pPr>
      <w:r>
        <w:rPr>
          <w:rFonts w:ascii="Georgia" w:hAnsi="Georgia"/>
          <w:noProof/>
          <w:color w:val="202022"/>
          <w:sz w:val="26"/>
          <w:szCs w:val="26"/>
          <w:shd w:val="clear" w:color="auto" w:fill="FFFFFF"/>
        </w:rPr>
        <w:drawing>
          <wp:inline distT="0" distB="0" distL="0" distR="0">
            <wp:extent cx="4838700" cy="2047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6-57-55.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8700" cy="2047875"/>
                    </a:xfrm>
                    <a:prstGeom prst="rect">
                      <a:avLst/>
                    </a:prstGeom>
                  </pic:spPr>
                </pic:pic>
              </a:graphicData>
            </a:graphic>
          </wp:inline>
        </w:drawing>
      </w:r>
    </w:p>
    <w:p w:rsidR="00B97118" w:rsidRDefault="00B97118">
      <w:pPr>
        <w:rPr>
          <w:rFonts w:ascii="Georgia" w:hAnsi="Georgia"/>
          <w:color w:val="202022"/>
          <w:sz w:val="26"/>
          <w:szCs w:val="26"/>
          <w:shd w:val="clear" w:color="auto" w:fill="FFFFFF"/>
        </w:rPr>
      </w:pPr>
      <w:r>
        <w:rPr>
          <w:rFonts w:ascii="Georgia" w:hAnsi="Georgia"/>
          <w:color w:val="202022"/>
          <w:sz w:val="26"/>
          <w:szCs w:val="26"/>
          <w:shd w:val="clear" w:color="auto" w:fill="FFFFFF"/>
        </w:rPr>
        <w:t xml:space="preserve">Mr. Trump continued his criticism of </w:t>
      </w:r>
      <w:proofErr w:type="spellStart"/>
      <w:r>
        <w:rPr>
          <w:rFonts w:ascii="Georgia" w:hAnsi="Georgia"/>
          <w:color w:val="202022"/>
          <w:sz w:val="26"/>
          <w:szCs w:val="26"/>
          <w:shd w:val="clear" w:color="auto" w:fill="FFFFFF"/>
        </w:rPr>
        <w:t>Robart</w:t>
      </w:r>
      <w:proofErr w:type="spellEnd"/>
      <w:r>
        <w:rPr>
          <w:rFonts w:ascii="Georgia" w:hAnsi="Georgia"/>
          <w:color w:val="202022"/>
          <w:sz w:val="26"/>
          <w:szCs w:val="26"/>
          <w:shd w:val="clear" w:color="auto" w:fill="FFFFFF"/>
        </w:rPr>
        <w:t xml:space="preserve"> on Sunday with two new tweets, including one saying he had instructed the Department of Homeland Security to check visitors to the country “VERY CAREFULLY” in the wake of the decision:</w:t>
      </w:r>
    </w:p>
    <w:p w:rsidR="00B97118" w:rsidRDefault="00B97118">
      <w:pPr>
        <w:rPr>
          <w:rFonts w:ascii="Georgia" w:hAnsi="Georgia"/>
          <w:color w:val="202022"/>
          <w:sz w:val="26"/>
          <w:szCs w:val="26"/>
          <w:shd w:val="clear" w:color="auto" w:fill="FFFFFF"/>
        </w:rPr>
      </w:pPr>
      <w:r>
        <w:rPr>
          <w:rFonts w:ascii="Georgia" w:hAnsi="Georgia"/>
          <w:noProof/>
          <w:color w:val="202022"/>
          <w:sz w:val="26"/>
          <w:szCs w:val="26"/>
          <w:shd w:val="clear" w:color="auto" w:fill="FFFFFF"/>
        </w:rPr>
        <w:drawing>
          <wp:inline distT="0" distB="0" distL="0" distR="0">
            <wp:extent cx="4876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6-58-16.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6800" cy="2057400"/>
                    </a:xfrm>
                    <a:prstGeom prst="rect">
                      <a:avLst/>
                    </a:prstGeom>
                  </pic:spPr>
                </pic:pic>
              </a:graphicData>
            </a:graphic>
          </wp:inline>
        </w:drawing>
      </w:r>
    </w:p>
    <w:p w:rsidR="00B97118" w:rsidRDefault="00B97118">
      <w:r>
        <w:rPr>
          <w:noProof/>
        </w:rPr>
        <w:lastRenderedPageBreak/>
        <w:drawing>
          <wp:inline distT="0" distB="0" distL="0" distR="0">
            <wp:extent cx="4867275"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6-58-29.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67275" cy="2057400"/>
                    </a:xfrm>
                    <a:prstGeom prst="rect">
                      <a:avLst/>
                    </a:prstGeom>
                  </pic:spPr>
                </pic:pic>
              </a:graphicData>
            </a:graphic>
          </wp:inline>
        </w:drawing>
      </w:r>
    </w:p>
    <w:p w:rsidR="00B97118" w:rsidRDefault="00B97118" w:rsidP="00B97118">
      <w:pPr>
        <w:pStyle w:val="NormalWeb"/>
        <w:shd w:val="clear" w:color="auto" w:fill="FFFFFF"/>
        <w:spacing w:before="0" w:beforeAutospacing="0" w:after="225" w:afterAutospacing="0"/>
        <w:rPr>
          <w:rFonts w:ascii="Georgia" w:hAnsi="Georgia"/>
          <w:color w:val="202022"/>
          <w:sz w:val="26"/>
          <w:szCs w:val="26"/>
        </w:rPr>
      </w:pPr>
      <w:r>
        <w:rPr>
          <w:rFonts w:ascii="Georgia" w:hAnsi="Georgia"/>
          <w:color w:val="202022"/>
          <w:sz w:val="26"/>
          <w:szCs w:val="26"/>
        </w:rPr>
        <w:t xml:space="preserve">Mr. Trump has already faced criticism for his assailing comments of Judge </w:t>
      </w:r>
      <w:proofErr w:type="spellStart"/>
      <w:r>
        <w:rPr>
          <w:rFonts w:ascii="Georgia" w:hAnsi="Georgia"/>
          <w:color w:val="202022"/>
          <w:sz w:val="26"/>
          <w:szCs w:val="26"/>
        </w:rPr>
        <w:t>Robart</w:t>
      </w:r>
      <w:proofErr w:type="spellEnd"/>
      <w:r>
        <w:rPr>
          <w:rFonts w:ascii="Georgia" w:hAnsi="Georgia"/>
          <w:color w:val="202022"/>
          <w:sz w:val="26"/>
          <w:szCs w:val="26"/>
        </w:rPr>
        <w:t>. </w:t>
      </w:r>
    </w:p>
    <w:p w:rsidR="00B97118" w:rsidRDefault="00B97118" w:rsidP="00B97118">
      <w:pPr>
        <w:pStyle w:val="NormalWeb"/>
        <w:shd w:val="clear" w:color="auto" w:fill="FFFFFF"/>
        <w:spacing w:before="0" w:beforeAutospacing="0" w:after="225" w:afterAutospacing="0"/>
        <w:rPr>
          <w:rFonts w:ascii="Georgia" w:hAnsi="Georgia"/>
          <w:color w:val="202022"/>
          <w:sz w:val="26"/>
          <w:szCs w:val="26"/>
        </w:rPr>
      </w:pPr>
      <w:r>
        <w:rPr>
          <w:rFonts w:ascii="Georgia" w:hAnsi="Georgia"/>
          <w:color w:val="202022"/>
          <w:sz w:val="26"/>
          <w:szCs w:val="26"/>
        </w:rPr>
        <w:t xml:space="preserve">In a statement early Saturday, Senate Minority Leader Chuck Schumer, D-New York, denounced the slam of </w:t>
      </w:r>
      <w:proofErr w:type="spellStart"/>
      <w:r>
        <w:rPr>
          <w:rFonts w:ascii="Georgia" w:hAnsi="Georgia"/>
          <w:color w:val="202022"/>
          <w:sz w:val="26"/>
          <w:szCs w:val="26"/>
        </w:rPr>
        <w:t>Robart</w:t>
      </w:r>
      <w:proofErr w:type="spellEnd"/>
      <w:r>
        <w:rPr>
          <w:rFonts w:ascii="Georgia" w:hAnsi="Georgia"/>
          <w:color w:val="202022"/>
          <w:sz w:val="26"/>
          <w:szCs w:val="26"/>
        </w:rPr>
        <w:t>, an appointee of former president George W. Bush.  </w:t>
      </w:r>
    </w:p>
    <w:p w:rsidR="00B97118" w:rsidRDefault="00B97118" w:rsidP="00B97118">
      <w:pPr>
        <w:pStyle w:val="NormalWeb"/>
        <w:shd w:val="clear" w:color="auto" w:fill="FFFFFF"/>
        <w:spacing w:before="0" w:beforeAutospacing="0" w:after="225" w:afterAutospacing="0"/>
        <w:rPr>
          <w:rFonts w:ascii="Georgia" w:hAnsi="Georgia"/>
          <w:color w:val="202022"/>
          <w:sz w:val="26"/>
          <w:szCs w:val="26"/>
        </w:rPr>
      </w:pPr>
      <w:r>
        <w:rPr>
          <w:rFonts w:ascii="Georgia" w:hAnsi="Georgia"/>
          <w:color w:val="202022"/>
          <w:sz w:val="26"/>
          <w:szCs w:val="26"/>
        </w:rPr>
        <w:t xml:space="preserve">“The President’s attack on Judge James </w:t>
      </w:r>
      <w:proofErr w:type="spellStart"/>
      <w:r>
        <w:rPr>
          <w:rFonts w:ascii="Georgia" w:hAnsi="Georgia"/>
          <w:color w:val="202022"/>
          <w:sz w:val="26"/>
          <w:szCs w:val="26"/>
        </w:rPr>
        <w:t>Robart</w:t>
      </w:r>
      <w:proofErr w:type="spellEnd"/>
      <w:r>
        <w:rPr>
          <w:rFonts w:ascii="Georgia" w:hAnsi="Georgia"/>
          <w:color w:val="202022"/>
          <w:sz w:val="26"/>
          <w:szCs w:val="26"/>
        </w:rPr>
        <w:t>, a Bush appointee who passed with 99 votes, shows a disdain for an independent judiciary that doesn’t always bend to his wishes and a continued lack of respect for the Constitution, making it more important that the Supreme Court serve as an independent check on the administration,” Schumer said. He referenced the upcoming Senate fight over Mr. Trump’s Supreme Court nominee, Judge Neil Gorsuch, saying the president’s comments “raises the bar even higher” and said Gorsuch’s “ability to be an independent check” will be a prominent question in the judge’s confirmation process.</w:t>
      </w:r>
    </w:p>
    <w:p w:rsidR="00B97118" w:rsidRDefault="00B97118" w:rsidP="00B97118">
      <w:pPr>
        <w:pStyle w:val="NormalWeb"/>
        <w:shd w:val="clear" w:color="auto" w:fill="FFFFFF"/>
        <w:spacing w:before="0" w:beforeAutospacing="0" w:after="225" w:afterAutospacing="0"/>
        <w:rPr>
          <w:rFonts w:ascii="Georgia" w:hAnsi="Georgia"/>
          <w:color w:val="202022"/>
          <w:sz w:val="26"/>
          <w:szCs w:val="26"/>
        </w:rPr>
      </w:pPr>
      <w:r>
        <w:rPr>
          <w:rFonts w:ascii="Georgia" w:hAnsi="Georgia"/>
          <w:color w:val="202022"/>
          <w:sz w:val="26"/>
          <w:szCs w:val="26"/>
        </w:rPr>
        <w:t>Late Friday, the White House said it would file an emergency stay of the order, according to press secretary Sean Spicer. The president, earlier that evening, had weighed in once more about his ban on Twitter, saying America must “keep ‘evil’ out” of the country: </w:t>
      </w:r>
    </w:p>
    <w:p w:rsidR="00B97118" w:rsidRDefault="00B97118">
      <w:r>
        <w:rPr>
          <w:noProof/>
        </w:rPr>
        <w:drawing>
          <wp:inline distT="0" distB="0" distL="0" distR="0">
            <wp:extent cx="48768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6-58-43.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6800" cy="1638300"/>
                    </a:xfrm>
                    <a:prstGeom prst="rect">
                      <a:avLst/>
                    </a:prstGeom>
                  </pic:spPr>
                </pic:pic>
              </a:graphicData>
            </a:graphic>
          </wp:inline>
        </w:drawing>
      </w:r>
    </w:p>
    <w:p w:rsidR="00B97118" w:rsidRDefault="00B97118">
      <w:r>
        <w:rPr>
          <w:rFonts w:ascii="Georgia" w:hAnsi="Georgia"/>
          <w:color w:val="202022"/>
          <w:sz w:val="26"/>
          <w:szCs w:val="26"/>
          <w:shd w:val="clear" w:color="auto" w:fill="FFFFFF"/>
        </w:rPr>
        <w:lastRenderedPageBreak/>
        <w:t xml:space="preserve">The stay on Mr. Trump’s travel ban will continue until </w:t>
      </w:r>
      <w:proofErr w:type="spellStart"/>
      <w:r>
        <w:rPr>
          <w:rFonts w:ascii="Georgia" w:hAnsi="Georgia"/>
          <w:color w:val="202022"/>
          <w:sz w:val="26"/>
          <w:szCs w:val="26"/>
          <w:shd w:val="clear" w:color="auto" w:fill="FFFFFF"/>
        </w:rPr>
        <w:t>Robart</w:t>
      </w:r>
      <w:proofErr w:type="spellEnd"/>
      <w:r>
        <w:rPr>
          <w:rFonts w:ascii="Georgia" w:hAnsi="Georgia"/>
          <w:color w:val="202022"/>
          <w:sz w:val="26"/>
          <w:szCs w:val="26"/>
          <w:shd w:val="clear" w:color="auto" w:fill="FFFFFF"/>
        </w:rPr>
        <w:t xml:space="preserve"> hears a Washington state lawsuit against the executive order. If the state wins, the ban will be nullified across the U.S.</w:t>
      </w:r>
    </w:p>
    <w:p w:rsidR="00B97118" w:rsidRDefault="00B97118"/>
    <w:sectPr w:rsidR="00B97118" w:rsidSect="00522DE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6AC" w:rsidRDefault="003926AC" w:rsidP="00645D6E">
      <w:pPr>
        <w:spacing w:after="0" w:line="240" w:lineRule="auto"/>
      </w:pPr>
      <w:r>
        <w:separator/>
      </w:r>
    </w:p>
  </w:endnote>
  <w:endnote w:type="continuationSeparator" w:id="0">
    <w:p w:rsidR="003926AC" w:rsidRDefault="003926AC" w:rsidP="00645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6E" w:rsidRDefault="00645D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6E" w:rsidRDefault="00645D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6E" w:rsidRDefault="00645D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6AC" w:rsidRDefault="003926AC" w:rsidP="00645D6E">
      <w:pPr>
        <w:spacing w:after="0" w:line="240" w:lineRule="auto"/>
      </w:pPr>
      <w:r>
        <w:separator/>
      </w:r>
    </w:p>
  </w:footnote>
  <w:footnote w:type="continuationSeparator" w:id="0">
    <w:p w:rsidR="003926AC" w:rsidRDefault="003926AC" w:rsidP="00645D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6E" w:rsidRDefault="00645D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6E" w:rsidRDefault="00645D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6E" w:rsidRDefault="00645D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D465B"/>
    <w:multiLevelType w:val="multilevel"/>
    <w:tmpl w:val="C82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2301C"/>
    <w:multiLevelType w:val="multilevel"/>
    <w:tmpl w:val="B60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E6552"/>
    <w:rsid w:val="00062BBE"/>
    <w:rsid w:val="002D13D4"/>
    <w:rsid w:val="003926AC"/>
    <w:rsid w:val="00522DEA"/>
    <w:rsid w:val="00645D6E"/>
    <w:rsid w:val="00671EF6"/>
    <w:rsid w:val="00761250"/>
    <w:rsid w:val="007B5CF4"/>
    <w:rsid w:val="007E6552"/>
    <w:rsid w:val="00875B05"/>
    <w:rsid w:val="008944B1"/>
    <w:rsid w:val="008F61CE"/>
    <w:rsid w:val="009962F4"/>
    <w:rsid w:val="009C6C37"/>
    <w:rsid w:val="00AE3CA1"/>
    <w:rsid w:val="00B97118"/>
    <w:rsid w:val="00BB7B34"/>
    <w:rsid w:val="00CF695E"/>
    <w:rsid w:val="00D5070C"/>
    <w:rsid w:val="00D84026"/>
    <w:rsid w:val="00EC71BE"/>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1">
    <w:name w:val="heading 1"/>
    <w:basedOn w:val="Normal"/>
    <w:next w:val="Normal"/>
    <w:link w:val="Heading1Char"/>
    <w:uiPriority w:val="9"/>
    <w:qFormat/>
    <w:rsid w:val="00EC7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C71B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C7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71BE"/>
  </w:style>
  <w:style w:type="character" w:customStyle="1" w:styleId="u-hiddeninnarrowenv">
    <w:name w:val="u-hiddeninnarrowenv"/>
    <w:basedOn w:val="DefaultParagraphFont"/>
    <w:rsid w:val="00EC71BE"/>
  </w:style>
  <w:style w:type="character" w:customStyle="1" w:styleId="followbutton-bird">
    <w:name w:val="followbutton-bird"/>
    <w:basedOn w:val="DefaultParagraphFont"/>
    <w:rsid w:val="00EC71BE"/>
  </w:style>
  <w:style w:type="character" w:customStyle="1" w:styleId="tweetauthor-name">
    <w:name w:val="tweetauthor-name"/>
    <w:basedOn w:val="DefaultParagraphFont"/>
    <w:rsid w:val="00EC71BE"/>
  </w:style>
  <w:style w:type="character" w:customStyle="1" w:styleId="tweetauthor-verifiedbadge">
    <w:name w:val="tweetauthor-verifiedbadge"/>
    <w:basedOn w:val="DefaultParagraphFont"/>
    <w:rsid w:val="00EC71BE"/>
  </w:style>
  <w:style w:type="character" w:customStyle="1" w:styleId="tweetauthor-screenname">
    <w:name w:val="tweetauthor-screenname"/>
    <w:basedOn w:val="DefaultParagraphFont"/>
    <w:rsid w:val="00EC71BE"/>
  </w:style>
  <w:style w:type="paragraph" w:customStyle="1" w:styleId="tweet-text">
    <w:name w:val="tweet-text"/>
    <w:basedOn w:val="Normal"/>
    <w:rsid w:val="00EC7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ction-stat">
    <w:name w:val="tweetaction-stat"/>
    <w:basedOn w:val="DefaultParagraphFont"/>
    <w:rsid w:val="00EC71BE"/>
  </w:style>
  <w:style w:type="character" w:customStyle="1" w:styleId="u-hiddenvisually">
    <w:name w:val="u-hiddenvisually"/>
    <w:basedOn w:val="DefaultParagraphFont"/>
    <w:rsid w:val="00EC71BE"/>
  </w:style>
  <w:style w:type="paragraph" w:styleId="Header">
    <w:name w:val="header"/>
    <w:basedOn w:val="Normal"/>
    <w:link w:val="HeaderChar"/>
    <w:uiPriority w:val="99"/>
    <w:unhideWhenUsed/>
    <w:rsid w:val="006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D6E"/>
  </w:style>
  <w:style w:type="paragraph" w:styleId="Footer">
    <w:name w:val="footer"/>
    <w:basedOn w:val="Normal"/>
    <w:link w:val="FooterChar"/>
    <w:uiPriority w:val="99"/>
    <w:unhideWhenUsed/>
    <w:rsid w:val="006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D6E"/>
  </w:style>
  <w:style w:type="paragraph" w:styleId="BalloonText">
    <w:name w:val="Balloon Text"/>
    <w:basedOn w:val="Normal"/>
    <w:link w:val="BalloonTextChar"/>
    <w:uiPriority w:val="99"/>
    <w:semiHidden/>
    <w:unhideWhenUsed/>
    <w:rsid w:val="007B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478888">
      <w:bodyDiv w:val="1"/>
      <w:marLeft w:val="0"/>
      <w:marRight w:val="0"/>
      <w:marTop w:val="0"/>
      <w:marBottom w:val="0"/>
      <w:divBdr>
        <w:top w:val="none" w:sz="0" w:space="0" w:color="auto"/>
        <w:left w:val="none" w:sz="0" w:space="0" w:color="auto"/>
        <w:bottom w:val="none" w:sz="0" w:space="0" w:color="auto"/>
        <w:right w:val="none" w:sz="0" w:space="0" w:color="auto"/>
      </w:divBdr>
      <w:divsChild>
        <w:div w:id="1268198549">
          <w:marLeft w:val="0"/>
          <w:marRight w:val="0"/>
          <w:marTop w:val="0"/>
          <w:marBottom w:val="0"/>
          <w:divBdr>
            <w:top w:val="none" w:sz="0" w:space="0" w:color="auto"/>
            <w:left w:val="none" w:sz="0" w:space="0" w:color="auto"/>
            <w:bottom w:val="none" w:sz="0" w:space="0" w:color="auto"/>
            <w:right w:val="none" w:sz="0" w:space="0" w:color="auto"/>
          </w:divBdr>
          <w:divsChild>
            <w:div w:id="576018990">
              <w:marLeft w:val="0"/>
              <w:marRight w:val="0"/>
              <w:marTop w:val="0"/>
              <w:marBottom w:val="0"/>
              <w:divBdr>
                <w:top w:val="single" w:sz="6" w:space="0" w:color="E1E8ED"/>
                <w:left w:val="single" w:sz="6" w:space="0" w:color="E1E8ED"/>
                <w:bottom w:val="single" w:sz="6" w:space="0" w:color="E1E8ED"/>
                <w:right w:val="single" w:sz="6" w:space="0" w:color="E1E8ED"/>
              </w:divBdr>
              <w:divsChild>
                <w:div w:id="1038236857">
                  <w:marLeft w:val="0"/>
                  <w:marRight w:val="0"/>
                  <w:marTop w:val="0"/>
                  <w:marBottom w:val="0"/>
                  <w:divBdr>
                    <w:top w:val="none" w:sz="0" w:space="0" w:color="auto"/>
                    <w:left w:val="none" w:sz="0" w:space="0" w:color="auto"/>
                    <w:bottom w:val="none" w:sz="0" w:space="0" w:color="auto"/>
                    <w:right w:val="none" w:sz="0" w:space="0" w:color="auto"/>
                  </w:divBdr>
                  <w:divsChild>
                    <w:div w:id="1033381045">
                      <w:blockQuote w:val="1"/>
                      <w:marLeft w:val="0"/>
                      <w:marRight w:val="0"/>
                      <w:marTop w:val="0"/>
                      <w:marBottom w:val="0"/>
                      <w:divBdr>
                        <w:top w:val="none" w:sz="0" w:space="0" w:color="auto"/>
                        <w:left w:val="none" w:sz="0" w:space="0" w:color="auto"/>
                        <w:bottom w:val="none" w:sz="0" w:space="0" w:color="auto"/>
                        <w:right w:val="none" w:sz="0" w:space="0" w:color="auto"/>
                      </w:divBdr>
                      <w:divsChild>
                        <w:div w:id="2023508704">
                          <w:marLeft w:val="0"/>
                          <w:marRight w:val="0"/>
                          <w:marTop w:val="0"/>
                          <w:marBottom w:val="0"/>
                          <w:divBdr>
                            <w:top w:val="none" w:sz="0" w:space="0" w:color="auto"/>
                            <w:left w:val="none" w:sz="0" w:space="0" w:color="auto"/>
                            <w:bottom w:val="none" w:sz="0" w:space="0" w:color="auto"/>
                            <w:right w:val="none" w:sz="0" w:space="0" w:color="auto"/>
                          </w:divBdr>
                          <w:divsChild>
                            <w:div w:id="1252666268">
                              <w:marLeft w:val="0"/>
                              <w:marRight w:val="0"/>
                              <w:marTop w:val="0"/>
                              <w:marBottom w:val="0"/>
                              <w:divBdr>
                                <w:top w:val="none" w:sz="0" w:space="0" w:color="auto"/>
                                <w:left w:val="none" w:sz="0" w:space="0" w:color="auto"/>
                                <w:bottom w:val="none" w:sz="0" w:space="0" w:color="auto"/>
                                <w:right w:val="none" w:sz="0" w:space="0" w:color="auto"/>
                              </w:divBdr>
                            </w:div>
                            <w:div w:id="771390519">
                              <w:marLeft w:val="0"/>
                              <w:marRight w:val="0"/>
                              <w:marTop w:val="30"/>
                              <w:marBottom w:val="0"/>
                              <w:divBdr>
                                <w:top w:val="none" w:sz="0" w:space="0" w:color="auto"/>
                                <w:left w:val="none" w:sz="0" w:space="0" w:color="auto"/>
                                <w:bottom w:val="none" w:sz="0" w:space="0" w:color="auto"/>
                                <w:right w:val="none" w:sz="0" w:space="0" w:color="auto"/>
                              </w:divBdr>
                            </w:div>
                          </w:divsChild>
                        </w:div>
                        <w:div w:id="791707105">
                          <w:marLeft w:val="0"/>
                          <w:marRight w:val="0"/>
                          <w:marTop w:val="210"/>
                          <w:marBottom w:val="0"/>
                          <w:divBdr>
                            <w:top w:val="none" w:sz="0" w:space="0" w:color="auto"/>
                            <w:left w:val="none" w:sz="0" w:space="0" w:color="auto"/>
                            <w:bottom w:val="none" w:sz="0" w:space="0" w:color="auto"/>
                            <w:right w:val="none" w:sz="0" w:space="0" w:color="auto"/>
                          </w:divBdr>
                          <w:divsChild>
                            <w:div w:id="4464591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56824">
          <w:marLeft w:val="0"/>
          <w:marRight w:val="0"/>
          <w:marTop w:val="0"/>
          <w:marBottom w:val="0"/>
          <w:divBdr>
            <w:top w:val="none" w:sz="0" w:space="0" w:color="auto"/>
            <w:left w:val="none" w:sz="0" w:space="0" w:color="auto"/>
            <w:bottom w:val="none" w:sz="0" w:space="0" w:color="auto"/>
            <w:right w:val="none" w:sz="0" w:space="0" w:color="auto"/>
          </w:divBdr>
          <w:divsChild>
            <w:div w:id="582572686">
              <w:marLeft w:val="0"/>
              <w:marRight w:val="0"/>
              <w:marTop w:val="0"/>
              <w:marBottom w:val="0"/>
              <w:divBdr>
                <w:top w:val="single" w:sz="6" w:space="0" w:color="E1E8ED"/>
                <w:left w:val="single" w:sz="6" w:space="0" w:color="E1E8ED"/>
                <w:bottom w:val="single" w:sz="6" w:space="0" w:color="E1E8ED"/>
                <w:right w:val="single" w:sz="6" w:space="0" w:color="E1E8ED"/>
              </w:divBdr>
              <w:divsChild>
                <w:div w:id="1713727393">
                  <w:marLeft w:val="0"/>
                  <w:marRight w:val="0"/>
                  <w:marTop w:val="0"/>
                  <w:marBottom w:val="0"/>
                  <w:divBdr>
                    <w:top w:val="none" w:sz="0" w:space="0" w:color="auto"/>
                    <w:left w:val="none" w:sz="0" w:space="0" w:color="auto"/>
                    <w:bottom w:val="none" w:sz="0" w:space="0" w:color="auto"/>
                    <w:right w:val="none" w:sz="0" w:space="0" w:color="auto"/>
                  </w:divBdr>
                  <w:divsChild>
                    <w:div w:id="593247736">
                      <w:blockQuote w:val="1"/>
                      <w:marLeft w:val="0"/>
                      <w:marRight w:val="0"/>
                      <w:marTop w:val="0"/>
                      <w:marBottom w:val="0"/>
                      <w:divBdr>
                        <w:top w:val="none" w:sz="0" w:space="0" w:color="auto"/>
                        <w:left w:val="none" w:sz="0" w:space="0" w:color="auto"/>
                        <w:bottom w:val="none" w:sz="0" w:space="0" w:color="auto"/>
                        <w:right w:val="none" w:sz="0" w:space="0" w:color="auto"/>
                      </w:divBdr>
                      <w:divsChild>
                        <w:div w:id="1383208029">
                          <w:marLeft w:val="0"/>
                          <w:marRight w:val="0"/>
                          <w:marTop w:val="0"/>
                          <w:marBottom w:val="0"/>
                          <w:divBdr>
                            <w:top w:val="none" w:sz="0" w:space="0" w:color="auto"/>
                            <w:left w:val="none" w:sz="0" w:space="0" w:color="auto"/>
                            <w:bottom w:val="none" w:sz="0" w:space="0" w:color="auto"/>
                            <w:right w:val="none" w:sz="0" w:space="0" w:color="auto"/>
                          </w:divBdr>
                          <w:divsChild>
                            <w:div w:id="1749038516">
                              <w:marLeft w:val="0"/>
                              <w:marRight w:val="0"/>
                              <w:marTop w:val="0"/>
                              <w:marBottom w:val="0"/>
                              <w:divBdr>
                                <w:top w:val="none" w:sz="0" w:space="0" w:color="auto"/>
                                <w:left w:val="none" w:sz="0" w:space="0" w:color="auto"/>
                                <w:bottom w:val="none" w:sz="0" w:space="0" w:color="auto"/>
                                <w:right w:val="none" w:sz="0" w:space="0" w:color="auto"/>
                              </w:divBdr>
                            </w:div>
                            <w:div w:id="1759212067">
                              <w:marLeft w:val="0"/>
                              <w:marRight w:val="0"/>
                              <w:marTop w:val="30"/>
                              <w:marBottom w:val="0"/>
                              <w:divBdr>
                                <w:top w:val="none" w:sz="0" w:space="0" w:color="auto"/>
                                <w:left w:val="none" w:sz="0" w:space="0" w:color="auto"/>
                                <w:bottom w:val="none" w:sz="0" w:space="0" w:color="auto"/>
                                <w:right w:val="none" w:sz="0" w:space="0" w:color="auto"/>
                              </w:divBdr>
                            </w:div>
                          </w:divsChild>
                        </w:div>
                        <w:div w:id="645087824">
                          <w:marLeft w:val="0"/>
                          <w:marRight w:val="0"/>
                          <w:marTop w:val="210"/>
                          <w:marBottom w:val="0"/>
                          <w:divBdr>
                            <w:top w:val="none" w:sz="0" w:space="0" w:color="auto"/>
                            <w:left w:val="none" w:sz="0" w:space="0" w:color="auto"/>
                            <w:bottom w:val="none" w:sz="0" w:space="0" w:color="auto"/>
                            <w:right w:val="none" w:sz="0" w:space="0" w:color="auto"/>
                          </w:divBdr>
                          <w:divsChild>
                            <w:div w:id="142399325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89218">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0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federal-judge-declines-to-extend-one-week-freeze-against-trumps-travel-ba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snews.com/news/trump-travel-ban-us-allies-diplomats-cables-isis-retaliation-muslim-worl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457AAB-70B9-4E2C-97D5-30123655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2017-04-13T08:15:00Z</dcterms:created>
  <dcterms:modified xsi:type="dcterms:W3CDTF">2017-04-13T08:15:00Z</dcterms:modified>
</cp:coreProperties>
</file>