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  <w:sz w:val="88"/>
          <w:szCs w:val="88"/>
        </w:rPr>
      </w:r>
    </w:p>
    <w:p>
      <w:pPr>
        <w:pStyle w:val="style0"/>
      </w:pPr>
      <w:r>
        <w:rPr>
          <w:rFonts w:ascii="Trebuchet MS" w:hAnsi="Trebuchet MS"/>
          <w:sz w:val="88"/>
          <w:szCs w:val="88"/>
        </w:rPr>
      </w:r>
    </w:p>
    <w:p>
      <w:pPr>
        <w:pStyle w:val="style0"/>
      </w:pPr>
      <w:r>
        <w:rPr>
          <w:rFonts w:ascii="Trebuchet MS" w:hAnsi="Trebuchet MS"/>
          <w:sz w:val="88"/>
          <w:szCs w:val="88"/>
        </w:rPr>
        <w:t>Editor de red de carreteras</w:t>
      </w:r>
    </w:p>
    <w:p>
      <w:pPr>
        <w:pStyle w:val="style0"/>
      </w:pPr>
      <w:r>
        <w:rPr>
          <w:rFonts w:ascii="Trebuchet MS" w:hAnsi="Trebuchet MS"/>
          <w:sz w:val="52"/>
          <w:szCs w:val="52"/>
        </w:rPr>
        <w:t>Proyecto MDE</w:t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</w:pPr>
      <w:r>
        <w:rPr>
          <w:rFonts w:ascii="Trebuchet MS" w:hAnsi="Trebuchet MS"/>
          <w:sz w:val="52"/>
          <w:szCs w:val="52"/>
        </w:rPr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  <w:t>Pis Liszt</w:t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  <w:t>Esteban Sánchez Rivera</w:t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  <w:t>Rubén Hernando Martín</w:t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jc w:val="right"/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pageBreakBefore/>
      </w:pPr>
      <w:r>
        <w:rPr>
          <w:rFonts w:ascii="Trebuchet MS" w:hAnsi="Trebuchet MS"/>
        </w:rPr>
      </w:r>
    </w:p>
    <w:p>
      <w:pPr>
        <w:pStyle w:val="style1"/>
      </w:pPr>
      <w:r>
        <w:rPr>
          <w:rFonts w:ascii="Trebuchet MS" w:hAnsi="Trebuchet MS"/>
        </w:rPr>
      </w:r>
    </w:p>
    <w:p>
      <w:pPr>
        <w:pStyle w:val="style1"/>
        <w:pageBreakBefore/>
        <w:numPr>
          <w:ilvl w:val="0"/>
          <w:numId w:val="1"/>
        </w:numPr>
      </w:pPr>
      <w:r>
        <w:rPr>
          <w:rFonts w:ascii="Trebuchet MS" w:hAnsi="Trebuchet MS"/>
        </w:rPr>
        <w:t>Descripción  y alcance del proyecto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  <w:tab/>
        <w:t>En proyecto consiste en  la realización de un editor de redes de carreteras. Contaremos con una serie de elementos, que el editor deberá permitir introducir en la simulación. Los elementos serán: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Nodos: serán los puntos de unión, entre los que estarán los segmentos.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Segmentos: son los trozos de carretera que unen los nodos entre sí.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Señales y semáforos: van situadas en los nodos. Las seáles pueden ser  limitadoras de velocidad, de ceda el paso o de Stop.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Coches: los generan los nodos inyectores y curculan por los segmentos entre nodos.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>Se deberá realizar, para dicho sistema: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Un metamodelo acorde a la descripción del sistema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Un generador de modelos en formato texto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Un generador en formato gráfico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Reailzar transformaciones a redes de Petri con tiempo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Realizar un generador de código a la herramienta Romeo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pageBreakBefore/>
      </w:pPr>
      <w:r>
        <w:rPr>
          <w:rFonts w:ascii="Trebuchet MS" w:hAnsi="Trebuchet MS"/>
        </w:rPr>
      </w:r>
    </w:p>
    <w:p>
      <w:pPr>
        <w:pStyle w:val="style1"/>
        <w:numPr>
          <w:ilvl w:val="0"/>
          <w:numId w:val="1"/>
        </w:numPr>
      </w:pPr>
      <w:r>
        <w:rPr>
          <w:rFonts w:ascii="Trebuchet MS" w:hAnsi="Trebuchet MS"/>
        </w:rPr>
        <w:t>Definición del meta-modelo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  <w:tab/>
        <w:t>Para realizar el meta-modelo, en primer lugar se ha desarrollado el diagrama de relaciones previo.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6332220" cy="391668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En función de este diagrama hemos realizado el correspondiente metamodelo </w:t>
      </w:r>
      <w:r>
        <w:rPr>
          <w:rFonts w:ascii="Trebuchet MS" w:hAnsi="Trebuchet MS"/>
          <w:i/>
          <w:iCs/>
        </w:rPr>
        <w:t>ecore</w:t>
      </w:r>
      <w:r>
        <w:rPr>
          <w:rFonts w:ascii="Trebuchet MS" w:hAnsi="Trebuchet MS"/>
          <w:i w:val="false"/>
          <w:iCs w:val="false"/>
        </w:rPr>
        <w:t xml:space="preserve">. El elemento raíz será </w:t>
      </w:r>
      <w:r>
        <w:rPr>
          <w:rFonts w:ascii="Trebuchet MS" w:hAnsi="Trebuchet MS"/>
          <w:i/>
          <w:iCs/>
        </w:rPr>
        <w:t>Highway</w:t>
      </w:r>
      <w:r>
        <w:rPr>
          <w:rFonts w:ascii="Trebuchet MS" w:hAnsi="Trebuchet MS"/>
          <w:i w:val="false"/>
          <w:iCs w:val="false"/>
        </w:rPr>
        <w:t xml:space="preserve">, del que partirán el resto. Para poder generar la red de carreteras es imprescindible crear dos o más nodos. Estos nodos contendrán segmentos entre allos, y en ellos se colocarán el resto de elementos. </w:t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  <w:tab/>
        <w:t>Los nodos tienen además dos subtipos: inyectores y extrractores, para la gestión de los coches en la red. Las señales asociadas a los nodos también pueden ser de varios tipos.</w:t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  <w:tab/>
        <w:t>El diagrama ecore quedará de la siguiente manera:</w:t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1687830</wp:posOffset>
            </wp:positionH>
            <wp:positionV relativeFrom="paragraph">
              <wp:posOffset>0</wp:posOffset>
            </wp:positionV>
            <wp:extent cx="2957195" cy="540766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540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</w:r>
    </w:p>
    <w:p>
      <w:pPr>
        <w:pStyle w:val="style1"/>
        <w:pageBreakBefore/>
        <w:numPr>
          <w:ilvl w:val="0"/>
          <w:numId w:val="1"/>
        </w:numPr>
      </w:pPr>
      <w:r>
        <w:rPr>
          <w:rFonts w:ascii="Trebuchet MS" w:hAnsi="Trebuchet MS"/>
          <w:i w:val="false"/>
          <w:iCs w:val="false"/>
        </w:rPr>
        <w:t>Editor textual</w:t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i w:val="false"/>
          <w:iCs w:val="false"/>
        </w:rPr>
        <w:tab/>
        <w:t xml:space="preserve">Se ha definido, con </w:t>
      </w:r>
      <w:r>
        <w:rPr>
          <w:rFonts w:ascii="Trebuchet MS" w:hAnsi="Trebuchet MS"/>
          <w:i/>
          <w:iCs/>
        </w:rPr>
        <w:t>Xtext</w:t>
      </w:r>
      <w:r>
        <w:rPr>
          <w:rFonts w:ascii="Trebuchet MS" w:hAnsi="Trebuchet MS"/>
          <w:i w:val="false"/>
          <w:iCs w:val="false"/>
        </w:rPr>
        <w:t xml:space="preserve">, la gramática para crear modelos mediante editor de textos. Los ficheros tendrán la extensión </w:t>
      </w:r>
      <w:r>
        <w:rPr>
          <w:rFonts w:ascii="Trebuchet MS" w:hAnsi="Trebuchet MS"/>
          <w:b/>
          <w:bCs/>
          <w:i/>
          <w:iCs/>
        </w:rPr>
        <w:t>.xhw</w:t>
      </w:r>
      <w:r>
        <w:rPr>
          <w:rFonts w:ascii="Trebuchet MS" w:hAnsi="Trebuchet MS"/>
          <w:b w:val="false"/>
          <w:bCs w:val="false"/>
          <w:i w:val="false"/>
          <w:iCs w:val="false"/>
        </w:rPr>
        <w:t xml:space="preserve">, </w:t>
      </w:r>
      <w:r>
        <w:rPr>
          <w:rFonts w:ascii="Trebuchet MS" w:hAnsi="Trebuchet MS"/>
          <w:b w:val="false"/>
          <w:bCs w:val="false"/>
          <w:i w:val="false"/>
          <w:iCs w:val="false"/>
        </w:rPr>
        <w:t>con una sintaxis de tipo formal, con llaves para las clases y paréntesis para los atributos.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>Editor visual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ab/>
        <w:t xml:space="preserve">Para la realización del editor gráfico se ha utilizado </w:t>
      </w:r>
      <w:r>
        <w:rPr>
          <w:rFonts w:ascii="Trebuchet MS" w:hAnsi="Trebuchet MS"/>
          <w:b w:val="false"/>
          <w:bCs w:val="false"/>
          <w:i/>
          <w:iCs/>
        </w:rPr>
        <w:t>Graphiti</w:t>
      </w:r>
      <w:r>
        <w:rPr>
          <w:rFonts w:ascii="Trebuchet MS" w:hAnsi="Trebuchet MS"/>
          <w:b w:val="false"/>
          <w:bCs w:val="false"/>
          <w:i w:val="false"/>
          <w:iCs w:val="false"/>
        </w:rPr>
        <w:t>. Desde el editor se podrán crear todos los elementos y conectarlos a los nodos. Los segmentos serán un tipo de conexión entre nodos, así como los coches irán conectados a nodos, aunque relacionados con uno de sus segmentos.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85686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>Arriba tenemos la imagen de un diagrama con todos los elementos conectados. Los nombres y atributos de cada elementos, se configuran al insertarlos en el diagrama.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>Transformación del modelo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ab/>
        <w:t xml:space="preserve">Mediante ATL, hemos realizado la transformación del modelo a </w:t>
      </w:r>
      <w:r>
        <w:rPr>
          <w:rFonts w:ascii="Trebuchet MS" w:hAnsi="Trebuchet MS"/>
          <w:b w:val="false"/>
          <w:bCs w:val="false"/>
          <w:i/>
          <w:iCs/>
        </w:rPr>
        <w:t>Redes de Petri con tiempo</w:t>
      </w:r>
      <w:r>
        <w:rPr>
          <w:rFonts w:ascii="Trebuchet MS" w:hAnsi="Trebuchet MS"/>
          <w:b w:val="false"/>
          <w:bCs w:val="false"/>
          <w:i w:val="false"/>
          <w:iCs w:val="false"/>
        </w:rPr>
        <w:t>.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>Generación de código</w:t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rFonts w:ascii="Trebuchet MS" w:hAnsi="Trebuchet MS"/>
          <w:b w:val="false"/>
          <w:bCs w:val="false"/>
          <w:i w:val="false"/>
          <w:iCs w:val="false"/>
        </w:rPr>
        <w:tab/>
        <w:t xml:space="preserve">Mediante la herramienta </w:t>
      </w:r>
      <w:r>
        <w:rPr>
          <w:rFonts w:ascii="Trebuchet MS" w:hAnsi="Trebuchet MS"/>
          <w:b w:val="false"/>
          <w:bCs w:val="false"/>
          <w:i/>
          <w:iCs/>
        </w:rPr>
        <w:t>Acceleo</w:t>
      </w:r>
      <w:r>
        <w:rPr>
          <w:rFonts w:ascii="Trebuchet MS" w:hAnsi="Trebuchet MS"/>
          <w:b w:val="false"/>
          <w:bCs w:val="false"/>
          <w:i w:val="false"/>
          <w:iCs w:val="false"/>
        </w:rPr>
        <w:t xml:space="preserve">, hemos realizado un generador de código para la </w:t>
      </w:r>
      <w:r>
        <w:rPr>
          <w:rFonts w:ascii="Trebuchet MS" w:hAnsi="Trebuchet MS"/>
          <w:b w:val="false"/>
          <w:bCs w:val="false"/>
          <w:i w:val="false"/>
          <w:iCs w:val="false"/>
        </w:rPr>
        <w:t xml:space="preserve">herramienta Romeo. </w:t>
      </w:r>
    </w:p>
    <w:p>
      <w:pPr>
        <w:pStyle w:val="style0"/>
        <w:pageBreakBefore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sectPr>
      <w:headerReference r:id="rId5" w:type="default"/>
      <w:footerReference r:id="rId6" w:type="default"/>
      <w:type w:val="nextPage"/>
      <w:pgSz w:h="15840" w:w="12240"/>
      <w:pgMar w:bottom="1693" w:footer="1134" w:gutter="0" w:header="1134" w:left="1134" w:right="1134" w:top="169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Editor de redes de carreteras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Marginalia"/>
    <w:basedOn w:val="style18"/>
    <w:next w:val="style22"/>
    <w:pPr>
      <w:spacing w:after="0" w:before="0"/>
      <w:ind w:hanging="0" w:left="2268" w:right="0"/>
      <w:contextualSpacing w:val="false"/>
    </w:pPr>
    <w:rPr/>
  </w:style>
  <w:style w:styleId="style23" w:type="paragraph">
    <w:name w:val="Head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4135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2013-01-17T08:36:36.00Z</dcterms:created>
  <dc:creator>ruben </dc:creator>
  <cp:lastModifiedBy>ruben </cp:lastModifiedBy>
  <dcterms:modified xsi:type="dcterms:W3CDTF">2013-01-17T10:22:10.00Z</dcterms:modified>
  <cp:revision>2</cp:revision>
</cp:coreProperties>
</file>