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>Test cases used are commented out in the Connector class below the functions.</w:t>
      </w:r>
    </w:p>
    <w:p w:rsidR="00437552" w:rsidRPr="00992715" w:rsidRDefault="00437552" w:rsidP="00992715">
      <w:pPr>
        <w:pStyle w:val="PlainText"/>
        <w:rPr>
          <w:rFonts w:ascii="Courier New" w:hAnsi="Courier New" w:cs="Courier New"/>
        </w:rPr>
      </w:pP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>Testing the whole application with the following: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At Login: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known credentials User and Pass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unknown user and pass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known user but incorrect pass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unknown user but known pass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</w:t>
      </w:r>
      <w:proofErr w:type="spellStart"/>
      <w:r w:rsidRPr="00992715">
        <w:rPr>
          <w:rFonts w:ascii="Courier New" w:hAnsi="Courier New" w:cs="Courier New"/>
        </w:rPr>
        <w:t>int</w:t>
      </w:r>
      <w:proofErr w:type="spellEnd"/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negatives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</w:t>
      </w:r>
      <w:proofErr w:type="gramStart"/>
      <w:r w:rsidRPr="00992715">
        <w:rPr>
          <w:rFonts w:ascii="Courier New" w:hAnsi="Courier New" w:cs="Courier New"/>
        </w:rPr>
        <w:t>use</w:t>
      </w:r>
      <w:proofErr w:type="gramEnd"/>
      <w:r w:rsidRPr="00992715">
        <w:rPr>
          <w:rFonts w:ascii="Courier New" w:hAnsi="Courier New" w:cs="Courier New"/>
        </w:rPr>
        <w:t xml:space="preserve"> null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    -Everything functions as specified in design and analysis-</w:t>
      </w:r>
    </w:p>
    <w:p w:rsidR="00437552" w:rsidRPr="00992715" w:rsidRDefault="00437552" w:rsidP="00992715">
      <w:pPr>
        <w:pStyle w:val="PlainText"/>
        <w:rPr>
          <w:rFonts w:ascii="Courier New" w:hAnsi="Courier New" w:cs="Courier New"/>
        </w:rPr>
      </w:pP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>At Student data:</w:t>
      </w:r>
    </w:p>
    <w:p w:rsidR="00437552" w:rsidRPr="00992715" w:rsidRDefault="00437552" w:rsidP="00992715">
      <w:pPr>
        <w:pStyle w:val="PlainText"/>
        <w:rPr>
          <w:rFonts w:ascii="Courier New" w:hAnsi="Courier New" w:cs="Courier New"/>
        </w:rPr>
      </w:pP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All buttons work as proposed, test cases are commented out in </w:t>
      </w:r>
      <w:proofErr w:type="spellStart"/>
      <w:r w:rsidRPr="00992715">
        <w:rPr>
          <w:rFonts w:ascii="Courier New" w:hAnsi="Courier New" w:cs="Courier New"/>
        </w:rPr>
        <w:t>studentLogin</w:t>
      </w:r>
      <w:proofErr w:type="spellEnd"/>
      <w:r w:rsidRPr="00992715">
        <w:rPr>
          <w:rFonts w:ascii="Courier New" w:hAnsi="Courier New" w:cs="Courier New"/>
        </w:rPr>
        <w:t xml:space="preserve"> file.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Still need to find a way to bring </w:t>
      </w:r>
      <w:proofErr w:type="spellStart"/>
      <w:r w:rsidRPr="00992715">
        <w:rPr>
          <w:rFonts w:ascii="Courier New" w:hAnsi="Courier New" w:cs="Courier New"/>
        </w:rPr>
        <w:t>txtUsername</w:t>
      </w:r>
      <w:proofErr w:type="spellEnd"/>
      <w:r w:rsidRPr="00992715">
        <w:rPr>
          <w:rFonts w:ascii="Courier New" w:hAnsi="Courier New" w:cs="Courier New"/>
        </w:rPr>
        <w:t xml:space="preserve"> variable from Login class so user doe</w:t>
      </w:r>
      <w:r w:rsidR="005B700C">
        <w:rPr>
          <w:rFonts w:ascii="Courier New" w:hAnsi="Courier New" w:cs="Courier New"/>
        </w:rPr>
        <w:t xml:space="preserve">sn't have to </w:t>
      </w:r>
      <w:proofErr w:type="spellStart"/>
      <w:r w:rsidR="005B700C">
        <w:rPr>
          <w:rFonts w:ascii="Courier New" w:hAnsi="Courier New" w:cs="Courier New"/>
        </w:rPr>
        <w:t>reinput</w:t>
      </w:r>
      <w:proofErr w:type="spellEnd"/>
      <w:r w:rsidR="005B700C">
        <w:rPr>
          <w:rFonts w:ascii="Courier New" w:hAnsi="Courier New" w:cs="Courier New"/>
        </w:rPr>
        <w:t xml:space="preserve"> username. </w:t>
      </w:r>
      <w:bookmarkStart w:id="0" w:name="_GoBack"/>
      <w:bookmarkEnd w:id="0"/>
      <w:proofErr w:type="gramStart"/>
      <w:r w:rsidRPr="00992715">
        <w:rPr>
          <w:rFonts w:ascii="Courier New" w:hAnsi="Courier New" w:cs="Courier New"/>
        </w:rPr>
        <w:t>Can currently</w:t>
      </w:r>
      <w:r w:rsidR="005B700C">
        <w:rPr>
          <w:rFonts w:ascii="Courier New" w:hAnsi="Courier New" w:cs="Courier New"/>
        </w:rPr>
        <w:t xml:space="preserve"> </w:t>
      </w:r>
      <w:r w:rsidRPr="00992715">
        <w:rPr>
          <w:rFonts w:ascii="Courier New" w:hAnsi="Courier New" w:cs="Courier New"/>
        </w:rPr>
        <w:t>access records for all students.</w:t>
      </w:r>
      <w:proofErr w:type="gramEnd"/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</w:t>
      </w:r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At </w:t>
      </w:r>
      <w:proofErr w:type="spellStart"/>
      <w:r w:rsidRPr="00992715">
        <w:rPr>
          <w:rFonts w:ascii="Courier New" w:hAnsi="Courier New" w:cs="Courier New"/>
        </w:rPr>
        <w:t>AdminLogin</w:t>
      </w:r>
      <w:proofErr w:type="spellEnd"/>
    </w:p>
    <w:p w:rsidR="00437552" w:rsidRPr="00992715" w:rsidRDefault="002F5486" w:rsidP="00992715">
      <w:pPr>
        <w:pStyle w:val="PlainText"/>
        <w:rPr>
          <w:rFonts w:ascii="Courier New" w:hAnsi="Courier New" w:cs="Courier New"/>
        </w:rPr>
      </w:pPr>
      <w:r w:rsidRPr="00992715">
        <w:rPr>
          <w:rFonts w:ascii="Courier New" w:hAnsi="Courier New" w:cs="Courier New"/>
        </w:rPr>
        <w:t xml:space="preserve">  All buttons work as proposed test cases commented out.  Need to find a method to highlight all text on click focus.  Quality of life</w:t>
      </w:r>
      <w:r w:rsidR="005B700C">
        <w:rPr>
          <w:rFonts w:ascii="Courier New" w:hAnsi="Courier New" w:cs="Courier New"/>
        </w:rPr>
        <w:t xml:space="preserve"> </w:t>
      </w:r>
      <w:r w:rsidRPr="00992715">
        <w:rPr>
          <w:rFonts w:ascii="Courier New" w:hAnsi="Courier New" w:cs="Courier New"/>
        </w:rPr>
        <w:t>issue</w:t>
      </w:r>
    </w:p>
    <w:p w:rsidR="002F5486" w:rsidRPr="00992715" w:rsidRDefault="002F5486" w:rsidP="00992715">
      <w:pPr>
        <w:pStyle w:val="PlainText"/>
        <w:rPr>
          <w:rFonts w:ascii="Courier New" w:hAnsi="Courier New" w:cs="Courier New"/>
        </w:rPr>
      </w:pPr>
    </w:p>
    <w:sectPr w:rsidR="002F5486" w:rsidRPr="00992715" w:rsidSect="009927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86"/>
    <w:rsid w:val="0019195B"/>
    <w:rsid w:val="002F5486"/>
    <w:rsid w:val="00437552"/>
    <w:rsid w:val="005B700C"/>
    <w:rsid w:val="00992715"/>
    <w:rsid w:val="00BD2D86"/>
    <w:rsid w:val="00DC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271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271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271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271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Korgoth</dc:creator>
  <cp:lastModifiedBy>Korgoth</cp:lastModifiedBy>
  <cp:revision>2</cp:revision>
  <dcterms:created xsi:type="dcterms:W3CDTF">2018-11-30T21:02:00Z</dcterms:created>
  <dcterms:modified xsi:type="dcterms:W3CDTF">2018-11-30T21:02:00Z</dcterms:modified>
</cp:coreProperties>
</file>