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88"/>
        <w:gridCol w:w="4000"/>
        <w:gridCol w:w="3344"/>
      </w:tblGrid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0"/>
                <w:szCs w:val="20"/>
                <w:lang w:val="es-SV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 xml:space="preserve">ID ENTREGABLE: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kern w:val="0"/>
                <w:sz w:val="19"/>
                <w:szCs w:val="19"/>
                <w:u w:val="none"/>
                <w:lang w:val="es-SV" w:bidi="ar-SA"/>
              </w:rPr>
              <w:t>872064</w:t>
            </w:r>
          </w:p>
        </w:tc>
        <w:tc>
          <w:tcPr>
            <w:tcW w:w="734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0"/>
                <w:szCs w:val="20"/>
                <w:lang w:val="es-419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NOMBRE DEL ENTREGABLE: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s-419" w:eastAsia="es-419" w:bidi="ar-SA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kern w:val="0"/>
                <w:sz w:val="19"/>
                <w:szCs w:val="19"/>
                <w:u w:val="none"/>
                <w:lang w:val="es-419" w:bidi="ar-SA"/>
              </w:rPr>
              <w:t>Automatización reporte Applepay</w:t>
            </w:r>
          </w:p>
        </w:tc>
      </w:tr>
      <w:tr>
        <w:trPr>
          <w:trHeight w:val="300" w:hRule="atLeast"/>
        </w:trPr>
        <w:tc>
          <w:tcPr>
            <w:tcW w:w="26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240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FECHA: 05/10/2026</w:t>
            </w:r>
          </w:p>
        </w:tc>
        <w:tc>
          <w:tcPr>
            <w:tcW w:w="400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 xml:space="preserve">AFECTA BASE DE DATOS: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placeholder>
                  <w:docPart w:val="DefaultPlaceholder_-1854013438"/>
                </w:placeholder>
                <w15:color w:val="FFD204"/>
                <w:id w:val="1098629751"/>
                <w:lock w:val="sdtLocked"/>
                <w:comboBox>
                  <w:listItem w:value="Elija un elemento."/>
                  <w:listItem w:displayText="SI" w:value="SI"/>
                  <w:listItem w:displayText="NO" w:value="NO"/>
                </w:comboBox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20"/>
                    <w:szCs w:val="20"/>
                    <w:lang w:bidi="ar-SA"/>
                  </w:rPr>
                  <w:t>NO</w:t>
                </w:r>
              </w:sdtContent>
            </w:sdt>
          </w:p>
        </w:tc>
        <w:tc>
          <w:tcPr>
            <w:tcW w:w="334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TIPO DE CAMBIO: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sdt>
              <w:sdtPr>
                <w:placeholder>
                  <w:docPart w:val="DefaultPlaceholder_-1854013438"/>
                </w:placeholder>
                <w15:color w:val="FFD204"/>
                <w:id w:val="1874208090"/>
                <w:lock w:val="sdtLocked"/>
                <w:comboBox>
                  <w:listItem w:value="Elija un elemento."/>
                  <w:listItem w:displayText="Estandar" w:value="Estandar"/>
                  <w:listItem w:displayText="Programado" w:value="Programado"/>
                  <w:listItem w:displayText="Emergencia" w:value="Emergencia"/>
                  <w:listItem w:displayText="Rollback" w:value="Rollback"/>
                  <w:listItem w:displayText="Informativo" w:value="Informativo"/>
                </w:comboBox>
              </w:sdtPr>
              <w:sdtContent>
                <w:r>
                  <w:rPr>
                    <w:rFonts w:eastAsia="Times New Roman" w:cs="Arial" w:ascii="Arial" w:hAnsi="Arial"/>
                    <w:b/>
                    <w:bCs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20"/>
                    <w:szCs w:val="20"/>
                    <w:lang w:bidi="ar-SA"/>
                  </w:rPr>
                  <w:t>Estandar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268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sdt>
              <w:sdtPr>
                <w:placeholder>
                  <w:docPart w:val="DefaultPlaceholder_-1854013437"/>
                </w:placeholder>
                <w15:color w:val="FFD204"/>
                <w:id w:val="-1924411080"/>
                <w:lock w:val="sdtLocked"/>
                <w:showingPlcHdr/>
              </w:sdtPr>
              <w:sdtContent>
                <w:r>
                  <w:rPr>
                    <w:rFonts w:eastAsia="Times New Roman" w:cs="Arial" w:ascii="Arial" w:hAnsi="Arial"/>
                    <w:b/>
                    <w:bCs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Style w:val="PlaceholderText"/>
                    <w:rFonts w:eastAsia="Times New Roman" w:cs="Times New Roman"/>
                    <w:kern w:val="0"/>
                    <w:szCs w:val="20"/>
                    <w:lang w:bidi="ar-SA"/>
                  </w:rPr>
                  <w:t>Haga clic aquí o pulse para escribir una fecha.</w:t>
                </w:r>
              </w:sdtContent>
            </w:sdt>
          </w:p>
        </w:tc>
        <w:tc>
          <w:tcPr>
            <w:tcW w:w="400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szCs w:val="20"/>
                <w:lang w:bidi="ar-SA"/>
              </w:rPr>
            </w:pPr>
            <w:sdt>
              <w:sdtPr>
                <w:placeholder>
                  <w:docPart w:val="DefaultPlaceholder_-1854013438"/>
                </w:placeholder>
                <w15:color w:val="FFD204"/>
                <w:id w:val="-620147381"/>
                <w:lock w:val="sdtLocked"/>
                <w:showingPlcHdr/>
                <w:comboBox>
                  <w:listItem w:value="Elija un elemento."/>
                  <w:listItem w:displayText="SI" w:value="SI"/>
                  <w:listItem w:displayText="NO" w:value="NO"/>
                </w:comboBox>
              </w:sdtPr>
              <w:sdtContent>
                <w:r>
                  <w:rPr>
                    <w:rStyle w:val="PlaceholderText"/>
                    <w:rFonts w:eastAsia="Times New Roman" w:cs="Times New Roman"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Style w:val="PlaceholderText"/>
                    <w:rFonts w:eastAsia="Times New Roman" w:cs="Times New Roman"/>
                    <w:kern w:val="0"/>
                    <w:sz w:val="20"/>
                    <w:szCs w:val="20"/>
                    <w:lang w:bidi="ar-SA"/>
                  </w:rPr>
                  <w:t>Elija un elemento.</w:t>
                </w:r>
              </w:sdtContent>
            </w:sdt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34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szCs w:val="20"/>
                <w:lang w:bidi="ar-SA"/>
              </w:rPr>
            </w:pPr>
            <w:sdt>
              <w:sdtPr>
                <w:placeholder>
                  <w:docPart w:val="DefaultPlaceholder_-1854013438"/>
                </w:placeholder>
                <w15:color w:val="FFD204"/>
                <w:id w:val="-552312014"/>
                <w:lock w:val="sdtLocked"/>
                <w:showingPlcHdr/>
                <w:comboBox>
                  <w:listItem w:value="Elija un elemento."/>
                  <w:listItem w:displayText="Estandar" w:value="Estandar"/>
                  <w:listItem w:displayText="Programado" w:value="Programado"/>
                  <w:listItem w:displayText="Emergencia" w:value="Emergencia"/>
                  <w:listItem w:displayText="Rollback" w:value="Rollback"/>
                  <w:listItem w:displayText="Informativo" w:value="Informativo"/>
                </w:comboBox>
              </w:sdtPr>
              <w:sdtContent>
                <w:r>
                  <w:rPr>
                    <w:rStyle w:val="PlaceholderText"/>
                    <w:rFonts w:eastAsia="Times New Roman" w:cs="Times New Roman"/>
                    <w:kern w:val="0"/>
                    <w:szCs w:val="20"/>
                    <w:lang w:bidi="ar-SA"/>
                  </w:rPr>
                </w:r>
                <w:r>
                  <w:rPr>
                    <w:rStyle w:val="PlaceholderText"/>
                    <w:rFonts w:eastAsia="Times New Roman" w:cs="Times New Roman"/>
                    <w:kern w:val="0"/>
                    <w:szCs w:val="20"/>
                    <w:lang w:bidi="ar-SA"/>
                  </w:rPr>
                  <w:t>Elija un elemento.</w:t>
                </w:r>
              </w:sdtContent>
            </w:sdt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32"/>
      </w:tblGrid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0"/>
                <w:sz w:val="20"/>
                <w:szCs w:val="20"/>
                <w:lang w:bidi="ar-SA"/>
              </w:rPr>
              <w:t xml:space="preserve">DESCRIPCION O MOTIVO:  </w:t>
            </w:r>
          </w:p>
        </w:tc>
      </w:tr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Como parte del proceso de mejora continua, se solicita la automatización en la generación del reporte applepay para reporteria. Esto incluye crear la infraestructura para futuras actualizaciones de metricas.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E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Para resolver la situación anteriormente descrita, se solicita su apoyo aprobando el pr.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E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Detalles: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E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szCs w:val="20"/>
                <w:lang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n-US" w:bidi="ar-SA"/>
              </w:rPr>
              <w:t xml:space="preserve">Repositorio: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n-US" w:bidi="ar-SA"/>
              </w:rPr>
              <w:t>NU1096175_CapaMediaDeConsultaTdc_PYC_ADF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</w:r>
          </w:p>
          <w:p>
            <w:pPr>
              <w:pStyle w:val="Normal"/>
              <w:widowControl/>
              <w:spacing w:lineRule="auto" w:line="259" w:beforeAutospacing="0" w:before="0" w:afterAutospacing="0" w:after="0"/>
              <w:ind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Archivo en el pr: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ES" w:bidi="ar-SA"/>
              </w:rPr>
              <w:t>pl_cargar_reporte_ApplePay.json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szCs w:val="20"/>
                <w:lang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 xml:space="preserve">Fecha propuesta pase a producción: </w:t>
            </w: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05/10/2026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szCs w:val="20"/>
                <w:lang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Pasos verificación luego del despliegue: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bidi="ar-SA"/>
              </w:rPr>
              <w:t xml:space="preserve">Validar que el pl tenga asociado el siguiente trigger: </w:t>
            </w:r>
            <w:r>
              <w:rPr>
                <w:rFonts w:cs="Times New Roman"/>
                <w:b/>
                <w:bCs/>
                <w:kern w:val="0"/>
                <w:sz w:val="22"/>
                <w:szCs w:val="22"/>
                <w:lang w:bidi="ar-SA"/>
              </w:rPr>
              <w:t>trigger_reporte_applepay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2"/>
                <w:szCs w:val="22"/>
                <w:lang w:bidi="ar-SA"/>
              </w:rPr>
              <w:t xml:space="preserve">Validar que los trigger queden activos, caso contrario favor activarlos: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cs="Times New Roman"/>
                <w:kern w:val="0"/>
                <w:lang w:bidi="ar-SA"/>
              </w:rPr>
            </w:pPr>
            <w:r>
              <w:rPr>
                <w:rFonts w:cs="Times New Roman"/>
                <w:kern w:val="0"/>
                <w:lang w:bidi="ar-SA"/>
              </w:rPr>
              <w:drawing>
                <wp:inline distT="0" distB="0" distL="0" distR="0">
                  <wp:extent cx="3854450" cy="2971800"/>
                  <wp:effectExtent l="0" t="0" r="0" b="0"/>
                  <wp:docPr id="1" name="drawi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4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Cs/>
                <w:sz w:val="20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Cs/>
                <w:sz w:val="20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spacing w:before="0" w:after="0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16"/>
        <w:gridCol w:w="5015"/>
      </w:tblGrid>
      <w:tr>
        <w:trPr/>
        <w:tc>
          <w:tcPr>
            <w:tcW w:w="50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NOMBRE EQUIPO PRODUCCIÓN: cloud</w:t>
            </w:r>
          </w:p>
        </w:tc>
        <w:tc>
          <w:tcPr>
            <w:tcW w:w="50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DIRECCION IP: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  <w:t>DETALLE DE ARCHIVOS:</w:t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6"/>
        <w:gridCol w:w="824"/>
        <w:gridCol w:w="3118"/>
        <w:gridCol w:w="2269"/>
        <w:gridCol w:w="1815"/>
      </w:tblGrid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MIEMBRO FUENTE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TIPO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BIBLIOTECA DEL FUENTE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BIBLIOTECA DEL OBJETO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NUEVO / MODIFICADO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32"/>
      </w:tblGrid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OBSERVACIONES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:</w:t>
            </w:r>
          </w:p>
        </w:tc>
      </w:tr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043" w:leader="none"/>
        </w:tabs>
        <w:spacing w:before="0" w:after="240"/>
        <w:rPr>
          <w:sz w:val="20"/>
        </w:rPr>
      </w:pPr>
      <w:r>
        <w:rPr>
          <w:sz w:val="20"/>
        </w:rPr>
        <w:tab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REG-DIN-008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3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" name="Imagen 22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2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3" name="Imagen 23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3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4" name="Imagen 4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5" name="Imagen 3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SV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basedOn w:val="DefaultParagraphFont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6b0597"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3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AE82-D773-4201-ABA5-6BCAF99D019A}"/>
      </w:docPartPr>
      <w:docPartBody>
        <w:p w:rsidR="00DD668A" w:rsidRDefault="00D6406B">
          <w:r w:rsidRPr="00FA4170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60E09-E1FC-4F22-91E1-18C420162D9D}"/>
      </w:docPartPr>
      <w:docPartBody>
        <w:p w:rsidR="00DD668A" w:rsidRDefault="00D6406B">
          <w:r w:rsidRPr="00FA417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6B"/>
    <w:rsid w:val="00035E53"/>
    <w:rsid w:val="00072C57"/>
    <w:rsid w:val="009E748A"/>
    <w:rsid w:val="00A14163"/>
    <w:rsid w:val="00A74563"/>
    <w:rsid w:val="00BB2EB9"/>
    <w:rsid w:val="00C227D7"/>
    <w:rsid w:val="00D6406B"/>
    <w:rsid w:val="00DC0741"/>
    <w:rsid w:val="00DD668A"/>
    <w:rsid w:val="00F1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40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Traslado a producción de objetos (abril 2025)</DescripciondeFormulario>
    <SharedWithUsers xmlns="f0a76b96-e615-42dd-b2a9-641b47b86547">
      <UserInfo>
        <DisplayName>Sheily Nicol Colindres Escoto</DisplayName>
        <AccountId>2268</AccountId>
        <AccountType/>
      </UserInfo>
    </SharedWithUsers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  <fECHA0 xmlns="3157fc19-6672-4dd9-9c89-f7691ee1dd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8" ma:contentTypeDescription="Crear nuevo documento." ma:contentTypeScope="" ma:versionID="ce2f7a8b33499bc51f4d9f386785a3d0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77911505934db01351b909c801cb174b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  <xsd:element ref="ns2:fECHA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  <xsd:element name="fECHA0" ma:index="25" nillable="true" ma:displayName="Fecha M" ma:format="DateOnly" ma:internalName="fECHA0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26D03-BFD4-4114-98C1-98E067D6EF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http://purl.org/dc/elements/1.1/"/>
    <ds:schemaRef ds:uri="http://www.w3.org/XML/1998/namespace"/>
    <ds:schemaRef ds:uri="3157fc19-6672-4dd9-9c89-f7691ee1dd6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0a76b96-e615-42dd-b2a9-641b47b86547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7F4C09C-1433-467D-B6EE-8DB69F1EC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29</TotalTime>
  <Application>LibreOffice/24.2.2.2$Windows_x86 LibreOffice_project/d56cc158d8a96260b836f100ef4b4ef25d6f1a01</Application>
  <AppVersion>15.0000</AppVersion>
  <Pages>3</Pages>
  <Words>193</Words>
  <Characters>1195</Characters>
  <CharactersWithSpaces>1445</CharactersWithSpaces>
  <Paragraphs>50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2025-05-21T20:46:00Z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2026-09-29T18:01:54Z</dcterms:modified>
  <cp:revision>21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MSIP_Label_7c33d0a5-4c38-4058-b701-15f9500cbbb9_ActionId">
    <vt:lpwstr>ccf739da-1a26-4d0d-b442-6cfa01560fef</vt:lpwstr>
  </property>
  <property fmtid="{D5CDD505-2E9C-101B-9397-08002B2CF9AE}" pid="5" name="MSIP_Label_7c33d0a5-4c38-4058-b701-15f9500cbbb9_ContentBits">
    <vt:lpwstr>0</vt:lpwstr>
  </property>
  <property fmtid="{D5CDD505-2E9C-101B-9397-08002B2CF9AE}" pid="6" name="MSIP_Label_7c33d0a5-4c38-4058-b701-15f9500cbbb9_Enabled">
    <vt:lpwstr>true</vt:lpwstr>
  </property>
  <property fmtid="{D5CDD505-2E9C-101B-9397-08002B2CF9AE}" pid="7" name="MSIP_Label_7c33d0a5-4c38-4058-b701-15f9500cbbb9_Method">
    <vt:lpwstr>Standard</vt:lpwstr>
  </property>
  <property fmtid="{D5CDD505-2E9C-101B-9397-08002B2CF9AE}" pid="8" name="MSIP_Label_7c33d0a5-4c38-4058-b701-15f9500cbbb9_Name">
    <vt:lpwstr>Bancoagricola Clasificación - Interna</vt:lpwstr>
  </property>
  <property fmtid="{D5CDD505-2E9C-101B-9397-08002B2CF9AE}" pid="9" name="MSIP_Label_7c33d0a5-4c38-4058-b701-15f9500cbbb9_SetDate">
    <vt:lpwstr>2025-05-21T20:46:55Z</vt:lpwstr>
  </property>
  <property fmtid="{D5CDD505-2E9C-101B-9397-08002B2CF9AE}" pid="10" name="MSIP_Label_7c33d0a5-4c38-4058-b701-15f9500cbbb9_SiteId">
    <vt:lpwstr>b5e244bd-c492-495b-8b10-61bfd453e423</vt:lpwstr>
  </property>
  <property fmtid="{D5CDD505-2E9C-101B-9397-08002B2CF9AE}" pid="11" name="MSIP_Label_7c33d0a5-4c38-4058-b701-15f9500cbbb9_Tag">
    <vt:lpwstr>10, 3, 0, 2</vt:lpwstr>
  </property>
  <property fmtid="{D5CDD505-2E9C-101B-9397-08002B2CF9AE}" pid="12" name="MediaServiceImageTags">
    <vt:lpwstr/>
  </property>
  <property fmtid="{D5CDD505-2E9C-101B-9397-08002B2CF9AE}" pid="13" name="Order">
    <vt:r8>29500</vt:r8>
  </property>
  <property fmtid="{D5CDD505-2E9C-101B-9397-08002B2CF9AE}" pid="14" name="SharedWithUsers">
    <vt:lpwstr>2268;#Sheily Nicol Colindres Escoto</vt:lpwstr>
  </property>
  <property fmtid="{D5CDD505-2E9C-101B-9397-08002B2CF9AE}" pid="15" name="TemplateUrl">
    <vt:lpwstr/>
  </property>
  <property fmtid="{D5CDD505-2E9C-101B-9397-08002B2CF9AE}" pid="16" name="TriggerFlowInfo">
    <vt:lpwstr/>
  </property>
  <property fmtid="{D5CDD505-2E9C-101B-9397-08002B2CF9AE}" pid="17" name="_ExtendedDescription">
    <vt:lpwstr/>
  </property>
  <property fmtid="{D5CDD505-2E9C-101B-9397-08002B2CF9AE}" pid="18" name="xd_ProgID">
    <vt:lpwstr/>
  </property>
  <property fmtid="{D5CDD505-2E9C-101B-9397-08002B2CF9AE}" pid="19" name="xd_Signature">
    <vt:bool>0</vt:bool>
  </property>
</Properties>
</file>