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116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707359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Click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T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dark1" w:val="000000"/>
                <w:kern w:val="0"/>
                <w:sz w:val="21"/>
                <w:szCs w:val="21"/>
                <w:lang w:val="es-SV" w:eastAsia="en-US" w:bidi="ar-SA"/>
              </w:rPr>
              <w:t>oPay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28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5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dark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94" w:type="dxa"/>
        <w:jc w:val="left"/>
        <w:tblInd w:w="-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6167"/>
        <w:gridCol w:w="1129"/>
        <w:gridCol w:w="1135"/>
        <w:gridCol w:w="1525"/>
      </w:tblGrid>
      <w:tr>
        <w:trPr/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747932</w:t>
            </w:r>
          </w:p>
        </w:tc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Segoe UI" w:cs="Segoe UI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SV" w:eastAsia="en-US" w:bidi="ar-SA"/>
              </w:rPr>
              <w:t>Creación de API clicktopay-bulkstatus en CMC</w:t>
            </w:r>
          </w:p>
        </w:tc>
        <w:tc>
          <w:tcPr>
            <w:tcW w:w="3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CE1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dark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dark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clicktopay-bulkstatus</w:t>
            </w:r>
          </w:p>
          <w:p>
            <w:pPr>
              <w:pStyle w:val="ListParagraph"/>
              <w:widowControl w:val="false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pertenece a Cmc se desarrolla para Click to Pay, esta servirá para actualizar la información de los bulks enviados a HST, en la tabla </w:t>
            </w:r>
            <w:r>
              <w:rPr>
                <w:rFonts w:eastAsia="Calibri" w:cs="Times New Roman" w:ascii="Consolas" w:hAnsi="Consola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1"/>
                <w:shd w:fill="F0D8A8" w:val="clear"/>
                <w:lang w:val="es-ES" w:eastAsia="es-SV" w:bidi="ar-SA"/>
              </w:rPr>
              <w:t>BULK_STATUS_CTP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.</w:t>
            </w:r>
          </w:p>
          <w:p>
            <w:pPr>
              <w:pStyle w:val="ListParagraph"/>
              <w:widowControl w:val="false"/>
              <w:ind w:hanging="0" w:left="72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Calibri"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Para evitar la vulnerabilidad, a esta api se le realizan validaciones en cada uno de los campos del body request, para tipo de dato y longitud.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5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"2025-05-21T00:00:35",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"TS1663865723413",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"bulkprovisionnotification",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"S1663865723413",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"TS1663865723413"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"bulkPushReceiptID": "BLK00001",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"bulkStatus": "JOB_PENDING"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“_messageType”  (returnCode 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81505"/>
                  <wp:effectExtent l="0" t="0" r="0" b="0"/>
                  <wp:wrapSquare wrapText="largest"/>
                  <wp:docPr id="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9305"/>
                  <wp:effectExtent l="0" t="0" r="0" b="0"/>
                  <wp:wrapSquare wrapText="largest"/>
                  <wp:docPr id="2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91030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25345"/>
                  <wp:effectExtent l="0" t="0" r="0" b="0"/>
                  <wp:wrapSquare wrapText="largest"/>
                  <wp:docPr id="4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2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“_messageIdOrg”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TSP1663865723413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70405"/>
                  <wp:effectExtent l="0" t="0" r="0" b="0"/>
                  <wp:wrapSquare wrapText="largest"/>
                  <wp:docPr id="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3910"/>
                  <wp:effectExtent l="0" t="0" r="0" b="0"/>
                  <wp:wrapSquare wrapText="largest"/>
                  <wp:docPr id="6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“_shortMessageId”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18335"/>
                  <wp:effectExtent l="0" t="0" r="0" b="0"/>
                  <wp:wrapSquare wrapText="largest"/>
                  <wp:docPr id="7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99310"/>
                  <wp:effectExtent l="0" t="0" r="0" b="0"/>
                  <wp:wrapSquare wrapText="largest"/>
                  <wp:docPr id="8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“_applicationId”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05635"/>
                  <wp:effectExtent l="0" t="0" r="0" b="0"/>
                  <wp:wrapSquare wrapText="largest"/>
                  <wp:docPr id="9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53590"/>
                  <wp:effectExtent l="0" t="0" r="0" b="0"/>
                  <wp:wrapSquare wrapText="largest"/>
                  <wp:docPr id="10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“_serviceId”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clickToPay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17065"/>
                  <wp:effectExtent l="0" t="0" r="0" b="0"/>
                  <wp:wrapSquare wrapText="largest"/>
                  <wp:docPr id="11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55190"/>
                  <wp:effectExtent l="0" t="0" r="0" b="0"/>
                  <wp:wrapSquare wrapText="largest"/>
                  <wp:docPr id="12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de Metadata campo “_datetime”  (returnCode 0005)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2025-01-02T23:34:40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36115"/>
                  <wp:effectExtent l="0" t="0" r="0" b="0"/>
                  <wp:wrapSquare wrapText="largest"/>
                  <wp:docPr id="13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87550"/>
                  <wp:effectExtent l="0" t="0" r="0" b="0"/>
                  <wp:wrapSquare wrapText="largest"/>
                  <wp:docPr id="14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8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Validación de campo “bulkPushReceiptID” 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BLK00001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No Contener ninguno de estos caracteres especiales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^&lt;&gt;'\"/;`%+*()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55800"/>
                  <wp:effectExtent l="0" t="0" r="0" b="0"/>
                  <wp:wrapSquare wrapText="largest"/>
                  <wp:docPr id="15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96135"/>
                  <wp:effectExtent l="0" t="0" r="0" b="0"/>
                  <wp:wrapSquare wrapText="largest"/>
                  <wp:docPr id="16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Validación de campo “bulkStatus”  (returnCode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JOB_PENDING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una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de est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a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s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opciones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ind w:hanging="0" w:left="1440"/>
              <w:jc w:val="left"/>
              <w:rPr>
                <w:rFonts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JOB_FINISHED|JOB_FAILED|JOB_PENDING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29765"/>
                  <wp:effectExtent l="0" t="0" r="0" b="0"/>
                  <wp:wrapSquare wrapText="largest"/>
                  <wp:docPr id="17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078990"/>
                  <wp:effectExtent l="0" t="0" r="0" b="0"/>
                  <wp:wrapSquare wrapText="largest"/>
                  <wp:docPr id="18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>Prueba con todos los campos correctos (returnCode 00)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008000"/>
                <w:kern w:val="0"/>
                <w:sz w:val="22"/>
                <w:lang w:eastAsia="en-US" w:bidi="ar-SA"/>
              </w:rPr>
              <w:t>Que el bulkPushReceiptID a consultar se encuentre en la tabla BULK_STATUS_CTP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color w:val="008000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596390"/>
                  <wp:effectExtent l="0" t="0" r="0" b="0"/>
                  <wp:wrapSquare wrapText="largest"/>
                  <wp:docPr id="1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color w:val="008000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3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882140"/>
                  <wp:effectExtent l="0" t="0" r="0" b="0"/>
                  <wp:wrapSquare wrapText="largest"/>
                  <wp:docPr id="20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4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51355"/>
                  <wp:effectExtent l="0" t="0" r="0" b="0"/>
                  <wp:wrapSquare wrapText="largest"/>
                  <wp:docPr id="2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bulkPushReceiptID inexistente en la tabla </w:t>
            </w:r>
            <w:r>
              <w:rPr>
                <w:rFonts w:cs="Times New Roman"/>
                <w:b/>
                <w:bCs/>
                <w:i/>
                <w:iCs/>
                <w:color w:val="FF0000"/>
                <w:kern w:val="0"/>
                <w:sz w:val="20"/>
                <w:szCs w:val="20"/>
                <w:lang w:eastAsia="en-US" w:bidi="ar-SA"/>
              </w:rPr>
              <w:t>BULK_STATUS_CTP</w:t>
            </w: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t xml:space="preserve"> (returnCode 05)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772285"/>
                  <wp:effectExtent l="0" t="0" r="0" b="0"/>
                  <wp:wrapSquare wrapText="largest"/>
                  <wp:docPr id="2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/>
                <w:bCs/>
                <w:i/>
                <w:i/>
                <w:iCs/>
                <w:color w:val="auto"/>
                <w:kern w:val="0"/>
                <w:sz w:val="22"/>
                <w:lang w:eastAsia="en-US" w:bidi="ar-SA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kern w:val="0"/>
                <w:sz w:val="22"/>
                <w:lang w:eastAsia="en-US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5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Request</w:t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1908810"/>
                  <wp:effectExtent l="0" t="0" r="0" b="0"/>
                  <wp:wrapSquare wrapText="largest"/>
                  <wp:docPr id="23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16"/>
              </w:numPr>
              <w:suppressAutoHyphens w:val="true"/>
              <w:bidi w:val="0"/>
              <w:jc w:val="left"/>
              <w:rPr>
                <w:rFonts w:cs="Times New Roman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eastAsia="es-SV" w:bidi="ar-SA"/>
              </w:rPr>
              <w:t>Response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7815" cy="2178050"/>
                  <wp:effectExtent l="0" t="0" r="0" b="0"/>
                  <wp:wrapSquare wrapText="largest"/>
                  <wp:docPr id="2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81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footerReference w:type="default" r:id="rId26"/>
      <w:type w:val="nextPage"/>
      <w:pgSz w:w="12240" w:h="15840"/>
      <w:pgMar w:left="1440" w:right="1041" w:gutter="0" w:header="0" w:top="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4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Symbol" w:hint="default"/>
        </w:rPr>
      </w:lvl>
      <w:startOverride w:val="1"/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pPr>
      <w:numPr>
        <w:ilvl w:val="0"/>
        <w:numId w:val="0"/>
      </w:num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0"/>
        <w:numId w:val="0"/>
      </w:numPr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numPr>
        <w:ilvl w:val="0"/>
        <w:numId w:val="0"/>
      </w:num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pPr>
      <w:numPr>
        <w:ilvl w:val="0"/>
        <w:numId w:val="0"/>
      </w:num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0"/>
        <w:numId w:val="0"/>
      </w:num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0"/>
        <w:numId w:val="0"/>
      </w:num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0"/>
        <w:numId w:val="0"/>
      </w:numPr>
      <w:ind w:hanging="0" w:left="720"/>
      <w:outlineLvl w:val="8"/>
    </w:pPr>
    <w:rPr>
      <w:rFonts w:ascii="Times" w:hAnsi="Times"/>
      <w:i/>
      <w:sz w:val="20"/>
    </w:rPr>
  </w:style>
  <w:style w:type="character" w:styleId="DefaultParagraphFont">
    <w:name w:val="Default Paragraph Font"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qFormat/>
    <w:rPr>
      <w:sz w:val="16"/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iedepginaCar">
    <w:name w:val="Pie de página Car"/>
    <w:basedOn w:val="DefaultParagraphFont"/>
    <w:qFormat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xtocomentarioCar">
    <w:name w:val="Texto comentario Car"/>
    <w:basedOn w:val="DefaultParagraphFont"/>
    <w:qFormat/>
    <w:rPr>
      <w:rFonts w:ascii="Helvetica" w:hAnsi="Helvetica"/>
      <w:lang w:val="es-SV" w:eastAsia="en-US"/>
    </w:rPr>
  </w:style>
  <w:style w:type="character" w:styleId="AsuntodelcomentarioCar">
    <w:name w:val="Asunto del comentario Car"/>
    <w:basedOn w:val="TextocomentarioCar"/>
    <w:qFormat/>
    <w:rPr>
      <w:rFonts w:ascii="Helvetica" w:hAnsi="Helvetica"/>
      <w:b/>
      <w:bCs/>
      <w:lang w:val="es-SV" w:eastAsia="en-US"/>
    </w:rPr>
  </w:style>
  <w:style w:type="character" w:styleId="EncabezadoCar">
    <w:name w:val="Encabezado Car"/>
    <w:qFormat/>
    <w:rPr>
      <w:rFonts w:ascii="Helvetica" w:hAnsi="Helvetica"/>
      <w:sz w:val="22"/>
      <w:lang w:val="es-SV" w:eastAsia="en-US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pPr>
      <w:ind w:hanging="0" w:left="360"/>
    </w:pPr>
    <w:rPr/>
  </w:style>
  <w:style w:type="paragraph" w:styleId="TOC4">
    <w:name w:val="TOC 4"/>
    <w:basedOn w:val="TOC1"/>
    <w:pPr>
      <w:ind w:hanging="0" w:left="3240" w:right="1200"/>
    </w:pPr>
    <w:rPr/>
  </w:style>
  <w:style w:type="paragraph" w:styleId="TOC1">
    <w:name w:val="TOC 1"/>
    <w:basedOn w:val="Normal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pPr>
      <w:ind w:hanging="0" w:left="2880"/>
    </w:pPr>
    <w:rPr/>
  </w:style>
  <w:style w:type="paragraph" w:styleId="TOC2">
    <w:name w:val="TOC 2"/>
    <w:basedOn w:val="TOC1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pPr/>
    <w:rPr>
      <w:sz w:val="20"/>
    </w:rPr>
  </w:style>
  <w:style w:type="paragraph" w:styleId="Formcaption5pt">
    <w:name w:val="form caption 5pt"/>
    <w:basedOn w:val="Normal"/>
    <w:qFormat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>
    <w:name w:val="guidelines 11pt"/>
    <w:basedOn w:val="Formhead9pt"/>
    <w:qFormat/>
    <w:pPr/>
    <w:rPr>
      <w:sz w:val="22"/>
    </w:rPr>
  </w:style>
  <w:style w:type="paragraph" w:styleId="Formhead9pt">
    <w:name w:val="form head 9pt"/>
    <w:basedOn w:val="Normalt"/>
    <w:qFormat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>
    <w:name w:val="Normalt"/>
    <w:basedOn w:val="Normal"/>
    <w:qFormat/>
    <w:pPr/>
    <w:rPr>
      <w:rFonts w:ascii="Times" w:hAnsi="Times"/>
    </w:rPr>
  </w:style>
  <w:style w:type="paragraph" w:styleId="Guidelineleft">
    <w:name w:val="guideline left"/>
    <w:basedOn w:val="Normal"/>
    <w:qFormat/>
    <w:pPr>
      <w:spacing w:before="60" w:after="60"/>
    </w:pPr>
    <w:rPr>
      <w:b/>
      <w:sz w:val="18"/>
    </w:rPr>
  </w:style>
  <w:style w:type="paragraph" w:styleId="Formspace">
    <w:name w:val="form space"/>
    <w:basedOn w:val="Normal"/>
    <w:qFormat/>
    <w:pPr>
      <w:spacing w:before="60" w:after="60"/>
    </w:pPr>
    <w:rPr>
      <w:sz w:val="18"/>
    </w:rPr>
  </w:style>
  <w:style w:type="paragraph" w:styleId="Heading4t">
    <w:name w:val="heading 4t"/>
    <w:basedOn w:val="Heading3t"/>
    <w:next w:val="NormalIndent"/>
    <w:qFormat/>
    <w:pPr>
      <w:ind w:hanging="0" w:left="547"/>
    </w:pPr>
    <w:rPr/>
  </w:style>
  <w:style w:type="paragraph" w:styleId="Heading3t">
    <w:name w:val="heading 3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>
    <w:name w:val="heading 2t"/>
    <w:basedOn w:val="Heading1"/>
    <w:next w:val="Normalt"/>
    <w:qFormat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>
    <w:name w:val="instruction"/>
    <w:basedOn w:val="Normalt"/>
    <w:qFormat/>
    <w:pPr>
      <w:ind w:hanging="0" w:left="-115"/>
      <w:jc w:val="both"/>
    </w:pPr>
    <w:rPr/>
  </w:style>
  <w:style w:type="paragraph" w:styleId="Checklist1line">
    <w:name w:val="checklist 1line"/>
    <w:basedOn w:val="Checklistpara"/>
    <w:qFormat/>
    <w:pPr>
      <w:spacing w:before="120" w:after="120"/>
    </w:pPr>
    <w:rPr>
      <w:rFonts w:ascii="Times" w:hAnsi="Times"/>
    </w:rPr>
  </w:style>
  <w:style w:type="paragraph" w:styleId="Checklistpara">
    <w:name w:val="checklist para"/>
    <w:basedOn w:val="Formspace"/>
    <w:qFormat/>
    <w:pPr>
      <w:spacing w:before="0" w:after="240"/>
    </w:pPr>
    <w:rPr/>
  </w:style>
  <w:style w:type="paragraph" w:styleId="Text-bullet">
    <w:name w:val="Text - bullet"/>
    <w:basedOn w:val="Normal"/>
    <w:qFormat/>
    <w:pPr>
      <w:ind w:hanging="274" w:left="835"/>
    </w:pPr>
    <w:rPr/>
  </w:style>
  <w:style w:type="paragraph" w:styleId="Text-bullettight">
    <w:name w:val="Text - bullet tight"/>
    <w:basedOn w:val="Text-bullet"/>
    <w:qFormat/>
    <w:pPr>
      <w:spacing w:before="0" w:after="0"/>
    </w:pPr>
    <w:rPr/>
  </w:style>
  <w:style w:type="paragraph" w:styleId="NormalIndent-t">
    <w:name w:val="Normal Indent-t"/>
    <w:basedOn w:val="NormalIndent"/>
    <w:qFormat/>
    <w:pPr/>
    <w:rPr>
      <w:rFonts w:ascii="Times" w:hAnsi="Times"/>
    </w:rPr>
  </w:style>
  <w:style w:type="paragraph" w:styleId="Text-bulletsub">
    <w:name w:val="Text - bullet sub"/>
    <w:basedOn w:val="Text-bullet"/>
    <w:qFormat/>
    <w:pPr>
      <w:ind w:hanging="274" w:left="1094"/>
    </w:pPr>
    <w:rPr/>
  </w:style>
  <w:style w:type="paragraph" w:styleId="Text-bulletsubtight">
    <w:name w:val="Text - bullet sub tight"/>
    <w:basedOn w:val="Text-bullettight"/>
    <w:qFormat/>
    <w:pPr>
      <w:ind w:hanging="274" w:left="1094"/>
    </w:pPr>
    <w:rPr/>
  </w:style>
  <w:style w:type="paragraph" w:styleId="Text-number">
    <w:name w:val="Text - number"/>
    <w:basedOn w:val="Normal"/>
    <w:qFormat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>
    <w:name w:val="Text - number tight"/>
    <w:basedOn w:val="Text-number"/>
    <w:qFormat/>
    <w:pPr/>
    <w:rPr/>
  </w:style>
  <w:style w:type="paragraph" w:styleId="Formhead8pt">
    <w:name w:val="form head 8pt"/>
    <w:basedOn w:val="Instruction"/>
    <w:qFormat/>
    <w:pPr/>
    <w:rPr/>
  </w:style>
  <w:style w:type="paragraph" w:styleId="Formcaption9pt">
    <w:name w:val="form caption 9pt"/>
    <w:basedOn w:val="Formcaption5pt"/>
    <w:qFormat/>
    <w:pPr>
      <w:spacing w:before="40" w:after="40"/>
      <w:ind w:hanging="0" w:left="0"/>
      <w:jc w:val="center"/>
    </w:pPr>
    <w:rPr>
      <w:b/>
      <w:sz w:val="18"/>
    </w:rPr>
  </w:style>
  <w:style w:type="paragraph" w:styleId="Checklisthead">
    <w:name w:val="checklist head"/>
    <w:basedOn w:val="Guidelines11pt"/>
    <w:qFormat/>
    <w:pPr>
      <w:spacing w:before="120" w:after="120"/>
      <w:ind w:hanging="0" w:left="0"/>
    </w:pPr>
    <w:rPr/>
  </w:style>
  <w:style w:type="paragraph" w:styleId="Checklist2line">
    <w:name w:val="checklist 2line"/>
    <w:basedOn w:val="Checklist1line"/>
    <w:qFormat/>
    <w:pPr>
      <w:spacing w:before="24" w:after="24"/>
    </w:pPr>
    <w:rPr/>
  </w:style>
  <w:style w:type="paragraph" w:styleId="Formcaption7pt">
    <w:name w:val="form caption 7pt"/>
    <w:basedOn w:val="Normal"/>
    <w:qFormat/>
    <w:pPr>
      <w:spacing w:before="80" w:after="60"/>
    </w:pPr>
    <w:rPr>
      <w:sz w:val="14"/>
    </w:rPr>
  </w:style>
  <w:style w:type="paragraph" w:styleId="Blankpage">
    <w:name w:val="blank page"/>
    <w:basedOn w:val="Normal"/>
    <w:qFormat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>
    <w:name w:val="text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>
    <w:name w:val="Txt - Closing"/>
    <w:basedOn w:val="Normal"/>
    <w:qFormat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>
    <w:name w:val="Table Header Center"/>
    <w:basedOn w:val="Normal"/>
    <w:qFormat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Body">
    <w:name w:val="Body"/>
    <w:basedOn w:val="Normal"/>
    <w:qFormat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>
    <w:name w:val="Sangria 1"/>
    <w:basedOn w:val="Parrafo1"/>
    <w:qFormat/>
    <w:pPr>
      <w:numPr>
        <w:ilvl w:val="0"/>
        <w:numId w:val="2"/>
      </w:numPr>
    </w:pPr>
    <w:rPr/>
  </w:style>
  <w:style w:type="paragraph" w:styleId="Parrafo1">
    <w:name w:val="Parrafo 1"/>
    <w:basedOn w:val="BodyText"/>
    <w:qFormat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qFormat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964</TotalTime>
  <Application>LibreOffice/24.2.2.2$Windows_x86 LibreOffice_project/d56cc158d8a96260b836f100ef4b4ef25d6f1a01</Application>
  <AppVersion>15.0000</AppVersion>
  <Pages>11</Pages>
  <Words>388</Words>
  <Characters>2566</Characters>
  <CharactersWithSpaces>2966</CharactersWithSpaces>
  <Paragraphs>106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2024-08-09T15:39:39Z</cp:lastPrinted>
  <dcterms:modified xsi:type="dcterms:W3CDTF">2025-05-21T22:25:36Z</dcterms:modified>
  <cp:revision>71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