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tbl>
      <w:tblPr>
        <w:tblW w:w="11164" w:type="dxa"/>
        <w:jc w:val="left"/>
        <w:tblInd w:w="-9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3970"/>
        <w:gridCol w:w="1420"/>
        <w:gridCol w:w="2944"/>
        <w:gridCol w:w="1588"/>
      </w:tblGrid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iniciativa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la iniciativa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quien coordina la prueba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Cargo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707359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themeColor="dark1" w:val="000000"/>
                <w:kern w:val="0"/>
                <w:sz w:val="21"/>
                <w:szCs w:val="21"/>
                <w:lang w:val="es-SV" w:eastAsia="en-US" w:bidi="ar-SA"/>
              </w:rPr>
              <w:t>ClickToPay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6/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25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/2025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Ricardo Hernández Esquivel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Desarrollador</w:t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  <w:r>
        <w:br w:type="page"/>
      </w:r>
    </w:p>
    <w:tbl>
      <w:tblPr>
        <w:tblW w:w="11194" w:type="dxa"/>
        <w:jc w:val="left"/>
        <w:tblInd w:w="-9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6166"/>
        <w:gridCol w:w="1130"/>
        <w:gridCol w:w="1135"/>
        <w:gridCol w:w="1524"/>
      </w:tblGrid>
      <w:tr>
        <w:trPr/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Segoe UI" w:cs="Segoe UI" w:ascii="Segoe UI" w:hAnsi="Segoe UI"/>
                <w:b w:val="false"/>
                <w:bCs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SV" w:eastAsia="en-US" w:bidi="ar-SA"/>
              </w:rPr>
              <w:t>759816</w:t>
            </w:r>
          </w:p>
        </w:tc>
        <w:tc>
          <w:tcPr>
            <w:tcW w:w="6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Segoe UI" w:cs="Segoe UI" w:ascii="Segoe UI" w:hAnsi="Segoe UI"/>
                <w:b w:val="false"/>
                <w:bCs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SV" w:eastAsia="en-US" w:bidi="ar-SA"/>
              </w:rPr>
              <w:t>Desarrollo de API CMC - clicktopay-consultabulkstatus</w:t>
            </w:r>
          </w:p>
        </w:tc>
        <w:tc>
          <w:tcPr>
            <w:tcW w:w="37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dark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dark1" w:val="000000"/>
                <w:sz w:val="18"/>
                <w:szCs w:val="18"/>
                <w:lang w:val="es-MX"/>
              </w:rPr>
              <w:t>Resultado</w:t>
            </w:r>
          </w:p>
        </w:tc>
      </w:tr>
      <w:tr>
        <w:trPr/>
        <w:tc>
          <w:tcPr>
            <w:tcW w:w="7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both"/>
              <w:rPr>
                <w:rFonts w:ascii="Arial" w:hAnsi="Arial" w:cs="Arial"/>
                <w:b/>
                <w:color w:themeColor="dark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dark1" w:val="000000"/>
                <w:sz w:val="18"/>
                <w:szCs w:val="18"/>
                <w:lang w:val="es-MX"/>
              </w:rPr>
              <w:t>Criterios de aceptación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dark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dark1" w:val="000000"/>
                <w:sz w:val="18"/>
                <w:szCs w:val="18"/>
                <w:lang w:val="es-MX"/>
              </w:rPr>
              <w:t>Aprobado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dark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dark1" w:val="000000"/>
                <w:sz w:val="18"/>
                <w:szCs w:val="18"/>
                <w:lang w:val="es-MX"/>
              </w:rPr>
              <w:t>Pendiente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dark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dark1" w:val="000000"/>
                <w:sz w:val="18"/>
                <w:szCs w:val="18"/>
                <w:lang w:val="es-MX"/>
              </w:rPr>
              <w:t>Observaciones</w:t>
            </w:r>
          </w:p>
        </w:tc>
      </w:tr>
      <w:tr>
        <w:trPr>
          <w:trHeight w:val="1255" w:hRule="atLeast"/>
        </w:trPr>
        <w:tc>
          <w:tcPr>
            <w:tcW w:w="7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ind w:hanging="0" w:left="720"/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ind w:hanging="0" w:left="720"/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  <w:t>Api clicktopay-</w:t>
            </w: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  <w:t>consulta</w:t>
            </w: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  <w:t>bulkstatus</w:t>
            </w:r>
          </w:p>
          <w:p>
            <w:pPr>
              <w:pStyle w:val="ListParagraph"/>
              <w:widowControl w:val="false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Esta api pertenece a Cmc se desarrolla para Click to Pay, esta servirá para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extraer todo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bulk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PushReceiptID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que HST ha notificado como fallidos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(JOB_FILED)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,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esto de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la tabla </w:t>
            </w:r>
            <w:r>
              <w:rPr>
                <w:rFonts w:eastAsia="Calibri" w:cs="Times New Roman" w:ascii="Consolas" w:hAnsi="Consola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1"/>
                <w:shd w:fill="F0D8A8" w:val="clear"/>
                <w:lang w:val="es-ES" w:eastAsia="es-SV" w:bidi="ar-SA"/>
              </w:rPr>
              <w:t>BULK_STATUS_CTP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.</w:t>
            </w:r>
          </w:p>
          <w:p>
            <w:pPr>
              <w:pStyle w:val="ListParagraph"/>
              <w:widowControl w:val="false"/>
              <w:ind w:hanging="0" w:left="72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Para evitar la vulnerabilidad, a esta api se le realizan validaciones de sql inyection.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2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JSON Body Request: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"metadata":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"_messageType": "Request",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"_datetime": "2025-05-21T00:00:35",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"_messageIdOrg": "TS1663865723413/",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"_applicationId": "Tokenization",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"_serviceId": "consultabulkstatus",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"_shortMessageId": "S1663865723413",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"_messageId": "TS1663865723413"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"data":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"body":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"event": "consulta"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de Metadata campo “_messageType”  (returnCode 0005)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Request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1974850"/>
                  <wp:effectExtent l="0" t="0" r="0" b="0"/>
                  <wp:wrapSquare wrapText="largest"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197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2229485"/>
                  <wp:effectExtent l="0" t="0" r="0" b="0"/>
                  <wp:wrapSquare wrapText="largest"/>
                  <wp:docPr id="2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222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de Metadata campo “_datetime”  (returnCode 0005)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2025-01-02T23:34:40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 Contener ninguno de estos caracteres especiales :</w:t>
            </w:r>
          </w:p>
          <w:p>
            <w:pPr>
              <w:pStyle w:val="ListParagraph"/>
              <w:widowControl w:val="false"/>
              <w:suppressAutoHyphens w:val="true"/>
              <w:bidi w:val="0"/>
              <w:ind w:hanging="0" w:left="1440"/>
              <w:jc w:val="left"/>
              <w:rPr>
                <w:rFonts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  <w:t>^&lt;&gt;'\"/;`%+*()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1849120"/>
                  <wp:effectExtent l="0" t="0" r="0" b="0"/>
                  <wp:wrapSquare wrapText="largest"/>
                  <wp:docPr id="3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184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1946275"/>
                  <wp:effectExtent l="0" t="0" r="0" b="0"/>
                  <wp:wrapSquare wrapText="largest"/>
                  <wp:docPr id="4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194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de Metadata campo “_messageIdOrg”  (returnCode 0005)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TSP1663865723413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 Contener ninguno de estos caracteres especiales :</w:t>
            </w:r>
          </w:p>
          <w:p>
            <w:pPr>
              <w:pStyle w:val="ListParagraph"/>
              <w:widowControl w:val="false"/>
              <w:suppressAutoHyphens w:val="true"/>
              <w:bidi w:val="0"/>
              <w:ind w:hanging="0" w:left="1440"/>
              <w:jc w:val="left"/>
              <w:rPr>
                <w:rFonts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  <w:t>^&lt;&gt;'\"/;`%+*()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1971675"/>
                  <wp:effectExtent l="0" t="0" r="0" b="0"/>
                  <wp:wrapSquare wrapText="largest"/>
                  <wp:docPr id="5" name="Imagen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2010410"/>
                  <wp:effectExtent l="0" t="0" r="0" b="0"/>
                  <wp:wrapSquare wrapText="largest"/>
                  <wp:docPr id="6" name="Imagen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2010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de Metadata campo “_applicationId”  (returnCode 0005)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Tokenization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 Contener ninguno de estos caracteres especiales :</w:t>
            </w:r>
          </w:p>
          <w:p>
            <w:pPr>
              <w:pStyle w:val="ListParagraph"/>
              <w:widowControl w:val="false"/>
              <w:suppressAutoHyphens w:val="true"/>
              <w:bidi w:val="0"/>
              <w:ind w:hanging="0" w:left="1440"/>
              <w:jc w:val="left"/>
              <w:rPr>
                <w:rFonts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  <w:t>^&lt;&gt;'\"/;`%+*()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1981200"/>
                  <wp:effectExtent l="0" t="0" r="0" b="0"/>
                  <wp:wrapSquare wrapText="largest"/>
                  <wp:docPr id="7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2050415"/>
                  <wp:effectExtent l="0" t="0" r="0" b="0"/>
                  <wp:wrapSquare wrapText="largest"/>
                  <wp:docPr id="8" name="Imagen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205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de Metadata campo “_serviceId”  (returnCode 0005)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clickToPay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 Contener ninguno de estos caracteres especiales :</w:t>
            </w:r>
          </w:p>
          <w:p>
            <w:pPr>
              <w:pStyle w:val="ListParagraph"/>
              <w:widowControl w:val="false"/>
              <w:suppressAutoHyphens w:val="true"/>
              <w:bidi w:val="0"/>
              <w:ind w:hanging="0" w:left="1440"/>
              <w:jc w:val="left"/>
              <w:rPr>
                <w:rFonts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  <w:t>^&lt;&gt;'\"/;`%+*()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1969135"/>
                  <wp:effectExtent l="0" t="0" r="0" b="0"/>
                  <wp:wrapSquare wrapText="largest"/>
                  <wp:docPr id="9" name="Imagen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196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2038985"/>
                  <wp:effectExtent l="0" t="0" r="0" b="0"/>
                  <wp:wrapSquare wrapText="largest"/>
                  <wp:docPr id="10" name="Imagen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2038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de Metadata campo “_shortMessageId”  (returnCode 0005)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SP166386572341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 Contener ninguno de estos caracteres especiales :</w:t>
            </w:r>
          </w:p>
          <w:p>
            <w:pPr>
              <w:pStyle w:val="ListParagraph"/>
              <w:widowControl w:val="false"/>
              <w:suppressAutoHyphens w:val="true"/>
              <w:bidi w:val="0"/>
              <w:ind w:hanging="0" w:left="1440"/>
              <w:jc w:val="left"/>
              <w:rPr>
                <w:rFonts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  <w:t>^&lt;&gt;'\"/;`%+*()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2012315"/>
                  <wp:effectExtent l="0" t="0" r="0" b="0"/>
                  <wp:wrapSquare wrapText="largest"/>
                  <wp:docPr id="11" name="Imagen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2012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1971675"/>
                  <wp:effectExtent l="0" t="0" r="0" b="0"/>
                  <wp:wrapSquare wrapText="largest"/>
                  <wp:docPr id="12" name="Imagen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de Metadata campo “_messageId”  (returnCode 0005)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TSP1663865723413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 Contener ninguno de estos caracteres especiales :</w:t>
            </w:r>
          </w:p>
          <w:p>
            <w:pPr>
              <w:pStyle w:val="ListParagraph"/>
              <w:widowControl w:val="false"/>
              <w:suppressAutoHyphens w:val="true"/>
              <w:bidi w:val="0"/>
              <w:ind w:hanging="0" w:left="1440"/>
              <w:jc w:val="left"/>
              <w:rPr>
                <w:rFonts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  <w:t>^&lt;&gt;'\"/;`%+*()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1991995"/>
                  <wp:effectExtent l="0" t="0" r="0" b="0"/>
                  <wp:wrapSquare wrapText="largest"/>
                  <wp:docPr id="13" name="Imagen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199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2104390"/>
                  <wp:effectExtent l="0" t="0" r="0" b="0"/>
                  <wp:wrapSquare wrapText="largest"/>
                  <wp:docPr id="14" name="Imagen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210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de campo “event”  (returnCode 0005)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cons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u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lta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una de estas opciones 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bidi w:val="0"/>
              <w:ind w:hanging="0" w:left="1440"/>
              <w:jc w:val="left"/>
              <w:rPr>
                <w:rFonts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consulta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1880235"/>
                  <wp:effectExtent l="0" t="0" r="0" b="0"/>
                  <wp:wrapSquare wrapText="largest"/>
                  <wp:docPr id="15" name="Imagen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188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bCs w:val="false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1943100"/>
                  <wp:effectExtent l="0" t="0" r="0" b="0"/>
                  <wp:wrapSquare wrapText="largest"/>
                  <wp:docPr id="16" name="Imagen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  <w:t xml:space="preserve">Prueba de </w:t>
            </w: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  <w:t>extracción de bulkReceiptID con status JOB_FAILED</w:t>
            </w: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  <w:t xml:space="preserve"> (returnCode 00)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/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color w:val="008000"/>
              </w:rPr>
            </w:pPr>
            <w:r>
              <w:rPr>
                <w:rFonts w:cs="Times New Roman"/>
                <w:b/>
                <w:bCs/>
                <w:i/>
                <w:iCs/>
                <w:color w:val="008000"/>
                <w:kern w:val="0"/>
                <w:sz w:val="22"/>
                <w:lang w:eastAsia="en-US" w:bidi="ar-SA"/>
              </w:rPr>
              <w:t>Valid</w:t>
            </w:r>
            <w:r>
              <w:rPr>
                <w:rFonts w:cs="Times New Roman"/>
                <w:b/>
                <w:bCs/>
                <w:i/>
                <w:iCs/>
                <w:color w:val="008000"/>
                <w:kern w:val="0"/>
                <w:sz w:val="22"/>
                <w:lang w:eastAsia="en-US" w:bidi="ar-SA"/>
              </w:rPr>
              <w:t xml:space="preserve">ar </w:t>
            </w:r>
            <w:r>
              <w:rPr>
                <w:rFonts w:cs="Times New Roman"/>
                <w:b/>
                <w:bCs/>
                <w:i/>
                <w:iCs/>
                <w:color w:val="008000"/>
                <w:kern w:val="0"/>
                <w:sz w:val="22"/>
                <w:lang w:eastAsia="en-US" w:bidi="ar-SA"/>
              </w:rPr>
              <w:t xml:space="preserve">que en la tabla BULK_STATUS_CTP </w:t>
            </w:r>
            <w:r>
              <w:rPr>
                <w:rFonts w:cs="Times New Roman"/>
                <w:b/>
                <w:bCs/>
                <w:i/>
                <w:iCs/>
                <w:color w:val="008000"/>
                <w:kern w:val="0"/>
                <w:sz w:val="22"/>
                <w:lang w:eastAsia="en-US" w:bidi="ar-SA"/>
              </w:rPr>
              <w:t>existan</w:t>
            </w:r>
            <w:r>
              <w:rPr>
                <w:rFonts w:cs="Times New Roman"/>
                <w:b/>
                <w:bCs/>
                <w:i/>
                <w:iCs/>
                <w:color w:val="008000"/>
                <w:kern w:val="0"/>
                <w:sz w:val="22"/>
                <w:lang w:eastAsia="en-US" w:bidi="ar-SA"/>
              </w:rPr>
              <w:t xml:space="preserve"> bulkPushReceiptID </w:t>
            </w:r>
            <w:r>
              <w:rPr>
                <w:rFonts w:cs="Times New Roman"/>
                <w:b/>
                <w:bCs/>
                <w:i/>
                <w:iCs/>
                <w:color w:val="008000"/>
                <w:kern w:val="0"/>
                <w:sz w:val="22"/>
                <w:lang w:eastAsia="en-US" w:bidi="ar-SA"/>
              </w:rPr>
              <w:t>con status (JOB_FAILED)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color w:val="008000"/>
              </w:rPr>
            </w:pPr>
            <w:r>
              <w:rPr/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color w:val="008000"/>
              </w:rPr>
            </w:pPr>
            <w:r>
              <w:rPr/>
              <w:drawing>
                <wp:anchor behindDoc="0" distT="0" distB="0" distL="0" distR="0" simplePos="0" locked="0" layoutInCell="0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1948815"/>
                  <wp:effectExtent l="0" t="0" r="0" b="0"/>
                  <wp:wrapSquare wrapText="largest"/>
                  <wp:docPr id="17" name="Imagen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194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color w:val="008000"/>
              </w:rPr>
            </w:pPr>
            <w:r>
              <w:rPr/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11"/>
              </w:numPr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t>Request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drawing>
                <wp:anchor behindDoc="0" distT="0" distB="0" distL="0" distR="0" simplePos="0" locked="0" layoutInCell="0" allowOverlap="1" relativeHeight="2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1896745"/>
                  <wp:effectExtent l="0" t="0" r="0" b="0"/>
                  <wp:wrapSquare wrapText="largest"/>
                  <wp:docPr id="18" name="Imagen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189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12"/>
              </w:numPr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t>Response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drawing>
                <wp:anchor behindDoc="0" distT="0" distB="0" distL="0" distR="0" simplePos="0" locked="0" layoutInCell="0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3403600"/>
                  <wp:effectExtent l="0" t="0" r="0" b="0"/>
                  <wp:wrapSquare wrapText="largest"/>
                  <wp:docPr id="19" name="Imagen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340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  <w:t xml:space="preserve">Prueba de </w:t>
            </w: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  <w:t>NO extracción de bulkReceiptID</w:t>
            </w: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  <w:t xml:space="preserve"> (returnCode 0</w:t>
            </w: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  <w:t>5</w:t>
            </w: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  <w:t>)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/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color w:val="008000"/>
              </w:rPr>
            </w:pPr>
            <w:r>
              <w:rPr>
                <w:rFonts w:cs="Times New Roman"/>
                <w:color w:val="008000"/>
                <w:kern w:val="0"/>
                <w:sz w:val="22"/>
                <w:lang w:eastAsia="en-US" w:bidi="ar-SA"/>
              </w:rPr>
              <w:t>Valid</w:t>
            </w:r>
            <w:r>
              <w:rPr>
                <w:rFonts w:cs="Times New Roman"/>
                <w:color w:val="008000"/>
                <w:kern w:val="0"/>
                <w:sz w:val="22"/>
                <w:lang w:eastAsia="en-US" w:bidi="ar-SA"/>
              </w:rPr>
              <w:t xml:space="preserve">ar </w:t>
            </w:r>
            <w:r>
              <w:rPr>
                <w:rFonts w:cs="Times New Roman"/>
                <w:color w:val="008000"/>
                <w:kern w:val="0"/>
                <w:sz w:val="22"/>
                <w:lang w:eastAsia="en-US" w:bidi="ar-SA"/>
              </w:rPr>
              <w:t xml:space="preserve">que en la tabla BULK_STATUS_CTP </w:t>
            </w:r>
            <w:r>
              <w:rPr>
                <w:rFonts w:cs="Times New Roman"/>
                <w:color w:val="008000"/>
                <w:kern w:val="0"/>
                <w:sz w:val="22"/>
                <w:lang w:eastAsia="en-US" w:bidi="ar-SA"/>
              </w:rPr>
              <w:t>no existan</w:t>
            </w:r>
            <w:r>
              <w:rPr>
                <w:rFonts w:cs="Times New Roman"/>
                <w:color w:val="008000"/>
                <w:kern w:val="0"/>
                <w:sz w:val="22"/>
                <w:lang w:eastAsia="en-US" w:bidi="ar-SA"/>
              </w:rPr>
              <w:t xml:space="preserve"> bulkPushReceiptID </w:t>
            </w:r>
            <w:r>
              <w:rPr>
                <w:rFonts w:cs="Times New Roman"/>
                <w:color w:val="008000"/>
                <w:kern w:val="0"/>
                <w:sz w:val="22"/>
                <w:lang w:eastAsia="en-US" w:bidi="ar-SA"/>
              </w:rPr>
              <w:t>con status (JOB_FAILED)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color w:val="008000"/>
              </w:rPr>
            </w:pPr>
            <w:r>
              <w:rPr/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color w:val="008000"/>
              </w:rPr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1"/>
                <w:numId w:val="13"/>
              </w:numPr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t>Request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/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drawing>
                <wp:anchor behindDoc="0" distT="0" distB="0" distL="0" distR="0" simplePos="0" locked="0" layoutInCell="0" allowOverlap="1" relativeHeight="2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1896745"/>
                  <wp:effectExtent l="0" t="0" r="0" b="0"/>
                  <wp:wrapSquare wrapText="largest"/>
                  <wp:docPr id="20" name="Imagen17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17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189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14"/>
              </w:numPr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t>Response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/>
              <w:drawing>
                <wp:anchor behindDoc="0" distT="0" distB="0" distL="0" distR="0" simplePos="0" locked="0" layoutInCell="0" allowOverlap="1" relativeHeight="2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180" cy="2092960"/>
                  <wp:effectExtent l="0" t="0" r="0" b="0"/>
                  <wp:wrapSquare wrapText="largest"/>
                  <wp:docPr id="21" name="Imagen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209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val="FFFFFF"/>
                <w:sz w:val="32"/>
                <w:szCs w:val="32"/>
                <w:lang w:val="es-MX"/>
              </w:rPr>
            </w:pPr>
            <w:r>
              <w:rPr>
                <w:rFonts w:cs="Arial" w:ascii="Arial" w:hAnsi="Arial"/>
                <w:b/>
                <w:color w:val="FFFFFF"/>
                <w:sz w:val="32"/>
                <w:szCs w:val="32"/>
                <w:lang w:val="es-MX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Calibri" w:hAnsi="Calibri" w:eastAsia="Calibri" w:cs="Times New Roman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40"/>
        <w:ind w:firstLine="720"/>
        <w:jc w:val="right"/>
        <w:rPr/>
      </w:pPr>
      <w:r>
        <w:rPr/>
      </w:r>
    </w:p>
    <w:sectPr>
      <w:footerReference w:type="even" r:id="rId23"/>
      <w:footerReference w:type="default" r:id="rId24"/>
      <w:footerReference w:type="first" r:id="rId25"/>
      <w:type w:val="nextPage"/>
      <w:pgSz w:w="12240" w:h="15840"/>
      <w:pgMar w:left="1440" w:right="1041" w:gutter="0" w:header="0" w:top="0" w:footer="520" w:bottom="80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</w:rPr>
      </w:lvl>
    </w:lvlOverride>
  </w:num>
  <w:num w:numId="12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</w:rPr>
      </w:lvl>
    </w:lvlOverride>
  </w:num>
  <w:num w:numId="13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</w:rPr>
      </w:lvl>
    </w:lvlOverride>
  </w:num>
  <w:num w:numId="14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</w:rPr>
      </w:lvl>
    </w:lvlOverride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doNotHyphenateCaps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pPr>
      <w:numPr>
        <w:ilvl w:val="0"/>
        <w:numId w:val="0"/>
      </w:num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0"/>
      </w:numPr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pPr>
      <w:keepNext w:val="true"/>
      <w:numPr>
        <w:ilvl w:val="0"/>
        <w:numId w:val="0"/>
      </w:numPr>
      <w:outlineLvl w:val="2"/>
    </w:pPr>
    <w:rPr>
      <w:b/>
    </w:rPr>
  </w:style>
  <w:style w:type="paragraph" w:styleId="Heading4">
    <w:name w:val="Heading 4"/>
    <w:basedOn w:val="Normal"/>
    <w:next w:val="NormalIndent"/>
    <w:qFormat/>
    <w:pPr>
      <w:keepNext w:val="true"/>
      <w:numPr>
        <w:ilvl w:val="0"/>
        <w:numId w:val="0"/>
      </w:numPr>
      <w:ind w:hanging="0"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pPr>
      <w:numPr>
        <w:ilvl w:val="0"/>
        <w:numId w:val="0"/>
      </w:numPr>
      <w:ind w:hanging="0"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pPr>
      <w:numPr>
        <w:ilvl w:val="0"/>
        <w:numId w:val="0"/>
      </w:numPr>
      <w:ind w:hanging="0"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pPr>
      <w:numPr>
        <w:ilvl w:val="0"/>
        <w:numId w:val="0"/>
      </w:numPr>
      <w:ind w:hanging="0"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pPr>
      <w:numPr>
        <w:ilvl w:val="0"/>
        <w:numId w:val="0"/>
      </w:numPr>
      <w:ind w:hanging="0"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pPr>
      <w:numPr>
        <w:ilvl w:val="0"/>
        <w:numId w:val="0"/>
      </w:numPr>
      <w:ind w:hanging="0" w:left="720"/>
      <w:outlineLvl w:val="8"/>
    </w:pPr>
    <w:rPr>
      <w:rFonts w:ascii="Times" w:hAnsi="Times"/>
      <w:i/>
      <w:sz w:val="20"/>
    </w:rPr>
  </w:style>
  <w:style w:type="character" w:styleId="DefaultParagraphFont">
    <w:name w:val="Default Paragraph Font"/>
    <w:qFormat/>
    <w:rPr/>
  </w:style>
  <w:style w:type="character" w:styleId="Caracteresdenotaalpie">
    <w:name w:val="Caracteres de nota al pie"/>
    <w:qFormat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FootnoteCharacters">
    <w:name w:val="Footnote Characters"/>
    <w:basedOn w:val="DefaultParagraphFont"/>
    <w:qFormat/>
    <w:rPr>
      <w:sz w:val="16"/>
      <w:vertAlign w:val="superscript"/>
    </w:rPr>
  </w:style>
  <w:style w:type="character" w:styleId="Pagenumber">
    <w:name w:val="page number"/>
    <w:basedOn w:val="DefaultParagraph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PiedepginaCar">
    <w:name w:val="Pie de página Car"/>
    <w:basedOn w:val="DefaultParagraphFont"/>
    <w:qFormat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TextocomentarioCar">
    <w:name w:val="Texto comentario Car"/>
    <w:basedOn w:val="DefaultParagraphFont"/>
    <w:qFormat/>
    <w:rPr>
      <w:rFonts w:ascii="Helvetica" w:hAnsi="Helvetica"/>
      <w:lang w:val="es-SV" w:eastAsia="en-US"/>
    </w:rPr>
  </w:style>
  <w:style w:type="character" w:styleId="AsuntodelcomentarioCar">
    <w:name w:val="Asunto del comentario Car"/>
    <w:basedOn w:val="TextocomentarioCar"/>
    <w:qFormat/>
    <w:rPr>
      <w:rFonts w:ascii="Helvetica" w:hAnsi="Helvetica"/>
      <w:b/>
      <w:bCs/>
      <w:lang w:val="es-SV" w:eastAsia="en-US"/>
    </w:rPr>
  </w:style>
  <w:style w:type="character" w:styleId="EncabezadoCar">
    <w:name w:val="Encabezado Car"/>
    <w:qFormat/>
    <w:rPr>
      <w:rFonts w:ascii="Helvetica" w:hAnsi="Helvetica"/>
      <w:sz w:val="22"/>
      <w:lang w:val="es-SV" w:eastAsia="en-US"/>
    </w:rPr>
  </w:style>
  <w:style w:type="character" w:styleId="TextodegloboCar">
    <w:name w:val="Texto de globo Car"/>
    <w:basedOn w:val="DefaultParagraphFont"/>
    <w:qFormat/>
    <w:rPr>
      <w:rFonts w:ascii="Tahoma" w:hAnsi="Tahoma" w:cs="Tahoma"/>
      <w:sz w:val="16"/>
      <w:szCs w:val="16"/>
      <w:lang w:val="es-SV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rmalIndent">
    <w:name w:val="Normal Indent"/>
    <w:basedOn w:val="Normal"/>
    <w:qFormat/>
    <w:pPr>
      <w:ind w:hanging="0" w:left="360"/>
    </w:pPr>
    <w:rPr/>
  </w:style>
  <w:style w:type="paragraph" w:styleId="TOC4">
    <w:name w:val="TOC 4"/>
    <w:basedOn w:val="TOC1"/>
    <w:pPr>
      <w:ind w:hanging="0" w:left="3240" w:right="1200"/>
    </w:pPr>
    <w:rPr/>
  </w:style>
  <w:style w:type="paragraph" w:styleId="TOC1">
    <w:name w:val="TOC 1"/>
    <w:basedOn w:val="Normal"/>
    <w:pPr>
      <w:keepNext w:val="true"/>
      <w:keepLines/>
      <w:tabs>
        <w:tab w:val="clear" w:pos="720"/>
        <w:tab w:val="right" w:pos="8400" w:leader="dot"/>
      </w:tabs>
      <w:ind w:hanging="0" w:left="2160"/>
    </w:pPr>
    <w:rPr/>
  </w:style>
  <w:style w:type="paragraph" w:styleId="TOC3">
    <w:name w:val="TOC 3"/>
    <w:basedOn w:val="TOC2"/>
    <w:pPr>
      <w:ind w:hanging="0" w:left="2880"/>
    </w:pPr>
    <w:rPr/>
  </w:style>
  <w:style w:type="paragraph" w:styleId="TOC2">
    <w:name w:val="TOC 2"/>
    <w:basedOn w:val="TOC1"/>
    <w:pPr>
      <w:ind w:hanging="0"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pPr/>
    <w:rPr>
      <w:sz w:val="20"/>
    </w:rPr>
  </w:style>
  <w:style w:type="paragraph" w:styleId="Formcaption5pt">
    <w:name w:val="form caption 5pt"/>
    <w:basedOn w:val="Normal"/>
    <w:qFormat/>
    <w:pPr>
      <w:spacing w:before="2" w:after="2"/>
      <w:ind w:hanging="0" w:left="-72"/>
    </w:pPr>
    <w:rPr>
      <w:rFonts w:ascii="Arial" w:hAnsi="Arial"/>
      <w:caps/>
      <w:sz w:val="10"/>
    </w:rPr>
  </w:style>
  <w:style w:type="paragraph" w:styleId="Guidelines11pt">
    <w:name w:val="guidelines 11pt"/>
    <w:basedOn w:val="Formhead9pt"/>
    <w:qFormat/>
    <w:pPr/>
    <w:rPr>
      <w:sz w:val="22"/>
    </w:rPr>
  </w:style>
  <w:style w:type="paragraph" w:styleId="Formhead9pt">
    <w:name w:val="form head 9pt"/>
    <w:basedOn w:val="Normalt"/>
    <w:qFormat/>
    <w:pPr>
      <w:spacing w:before="240" w:after="0"/>
      <w:ind w:hanging="0" w:left="-115"/>
    </w:pPr>
    <w:rPr>
      <w:rFonts w:ascii="Arial" w:hAnsi="Arial"/>
      <w:b/>
      <w:caps/>
      <w:sz w:val="18"/>
    </w:rPr>
  </w:style>
  <w:style w:type="paragraph" w:styleId="Normalt">
    <w:name w:val="Normalt"/>
    <w:basedOn w:val="Normal"/>
    <w:qFormat/>
    <w:pPr/>
    <w:rPr>
      <w:rFonts w:ascii="Times" w:hAnsi="Times"/>
    </w:rPr>
  </w:style>
  <w:style w:type="paragraph" w:styleId="Guidelineleft">
    <w:name w:val="guideline left"/>
    <w:basedOn w:val="Normal"/>
    <w:qFormat/>
    <w:pPr>
      <w:spacing w:before="60" w:after="60"/>
    </w:pPr>
    <w:rPr>
      <w:b/>
      <w:sz w:val="18"/>
    </w:rPr>
  </w:style>
  <w:style w:type="paragraph" w:styleId="Formspace">
    <w:name w:val="form space"/>
    <w:basedOn w:val="Normal"/>
    <w:qFormat/>
    <w:pPr>
      <w:spacing w:before="60" w:after="60"/>
    </w:pPr>
    <w:rPr>
      <w:sz w:val="18"/>
    </w:rPr>
  </w:style>
  <w:style w:type="paragraph" w:styleId="Heading4t">
    <w:name w:val="heading 4t"/>
    <w:basedOn w:val="Heading3t"/>
    <w:next w:val="NormalIndent"/>
    <w:qFormat/>
    <w:pPr>
      <w:ind w:hanging="0" w:left="547"/>
    </w:pPr>
    <w:rPr/>
  </w:style>
  <w:style w:type="paragraph" w:styleId="Heading3t">
    <w:name w:val="heading 3t"/>
    <w:basedOn w:val="Heading1"/>
    <w:next w:val="Normalt"/>
    <w:qFormat/>
    <w:pPr>
      <w:keepNext w:val="true"/>
      <w:jc w:val="left"/>
    </w:pPr>
    <w:rPr>
      <w:rFonts w:ascii="Times" w:hAnsi="Times"/>
      <w:caps w:val="false"/>
      <w:smallCaps w:val="false"/>
      <w:sz w:val="22"/>
    </w:rPr>
  </w:style>
  <w:style w:type="paragraph" w:styleId="Heading2t">
    <w:name w:val="heading 2t"/>
    <w:basedOn w:val="Heading1"/>
    <w:next w:val="Normalt"/>
    <w:qFormat/>
    <w:pPr>
      <w:keepNext w:val="true"/>
      <w:jc w:val="left"/>
    </w:pPr>
    <w:rPr>
      <w:rFonts w:ascii="Times" w:hAnsi="Times"/>
      <w:caps w:val="false"/>
      <w:smallCaps w:val="false"/>
      <w:sz w:val="26"/>
    </w:rPr>
  </w:style>
  <w:style w:type="paragraph" w:styleId="Instruction">
    <w:name w:val="instruction"/>
    <w:basedOn w:val="Normalt"/>
    <w:qFormat/>
    <w:pPr>
      <w:ind w:hanging="0" w:left="-115"/>
      <w:jc w:val="both"/>
    </w:pPr>
    <w:rPr/>
  </w:style>
  <w:style w:type="paragraph" w:styleId="Checklist1line">
    <w:name w:val="checklist 1line"/>
    <w:basedOn w:val="Checklistpara"/>
    <w:qFormat/>
    <w:pPr>
      <w:spacing w:before="120" w:after="120"/>
    </w:pPr>
    <w:rPr>
      <w:rFonts w:ascii="Times" w:hAnsi="Times"/>
    </w:rPr>
  </w:style>
  <w:style w:type="paragraph" w:styleId="Checklistpara">
    <w:name w:val="checklist para"/>
    <w:basedOn w:val="Formspace"/>
    <w:qFormat/>
    <w:pPr>
      <w:spacing w:before="0" w:after="240"/>
    </w:pPr>
    <w:rPr/>
  </w:style>
  <w:style w:type="paragraph" w:styleId="Text-bullet">
    <w:name w:val="Text - bullet"/>
    <w:basedOn w:val="Normal"/>
    <w:qFormat/>
    <w:pPr>
      <w:ind w:hanging="274" w:left="835"/>
    </w:pPr>
    <w:rPr/>
  </w:style>
  <w:style w:type="paragraph" w:styleId="Text-bullettight">
    <w:name w:val="Text - bullet tight"/>
    <w:basedOn w:val="Text-bullet"/>
    <w:qFormat/>
    <w:pPr>
      <w:spacing w:before="0" w:after="0"/>
    </w:pPr>
    <w:rPr/>
  </w:style>
  <w:style w:type="paragraph" w:styleId="NormalIndent-t">
    <w:name w:val="Normal Indent-t"/>
    <w:basedOn w:val="NormalIndent"/>
    <w:qFormat/>
    <w:pPr/>
    <w:rPr>
      <w:rFonts w:ascii="Times" w:hAnsi="Times"/>
    </w:rPr>
  </w:style>
  <w:style w:type="paragraph" w:styleId="Text-bulletsub">
    <w:name w:val="Text - bullet sub"/>
    <w:basedOn w:val="Text-bullet"/>
    <w:qFormat/>
    <w:pPr>
      <w:ind w:hanging="274" w:left="1094"/>
    </w:pPr>
    <w:rPr/>
  </w:style>
  <w:style w:type="paragraph" w:styleId="Text-bulletsubtight">
    <w:name w:val="Text - bullet sub tight"/>
    <w:basedOn w:val="Text-bullettight"/>
    <w:qFormat/>
    <w:pPr>
      <w:ind w:hanging="274" w:left="1094"/>
    </w:pPr>
    <w:rPr/>
  </w:style>
  <w:style w:type="paragraph" w:styleId="Text-number">
    <w:name w:val="Text - number"/>
    <w:basedOn w:val="Normal"/>
    <w:qFormat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>
    <w:name w:val="Text - number tight"/>
    <w:basedOn w:val="Text-number"/>
    <w:qFormat/>
    <w:pPr/>
    <w:rPr/>
  </w:style>
  <w:style w:type="paragraph" w:styleId="Formhead8pt">
    <w:name w:val="form head 8pt"/>
    <w:basedOn w:val="Instruction"/>
    <w:qFormat/>
    <w:pPr/>
    <w:rPr/>
  </w:style>
  <w:style w:type="paragraph" w:styleId="Formcaption9pt">
    <w:name w:val="form caption 9pt"/>
    <w:basedOn w:val="Formcaption5pt"/>
    <w:qFormat/>
    <w:pPr>
      <w:spacing w:before="40" w:after="40"/>
      <w:ind w:hanging="0" w:left="0"/>
      <w:jc w:val="center"/>
    </w:pPr>
    <w:rPr>
      <w:b/>
      <w:sz w:val="18"/>
    </w:rPr>
  </w:style>
  <w:style w:type="paragraph" w:styleId="Checklisthead">
    <w:name w:val="checklist head"/>
    <w:basedOn w:val="Guidelines11pt"/>
    <w:qFormat/>
    <w:pPr>
      <w:spacing w:before="120" w:after="120"/>
      <w:ind w:hanging="0" w:left="0"/>
    </w:pPr>
    <w:rPr/>
  </w:style>
  <w:style w:type="paragraph" w:styleId="Checklist2line">
    <w:name w:val="checklist 2line"/>
    <w:basedOn w:val="Checklist1line"/>
    <w:qFormat/>
    <w:pPr>
      <w:spacing w:before="24" w:after="24"/>
    </w:pPr>
    <w:rPr/>
  </w:style>
  <w:style w:type="paragraph" w:styleId="Formcaption7pt">
    <w:name w:val="form caption 7pt"/>
    <w:basedOn w:val="Normal"/>
    <w:qFormat/>
    <w:pPr>
      <w:spacing w:before="80" w:after="60"/>
    </w:pPr>
    <w:rPr>
      <w:sz w:val="14"/>
    </w:rPr>
  </w:style>
  <w:style w:type="paragraph" w:styleId="Blankpage">
    <w:name w:val="blank page"/>
    <w:basedOn w:val="Normal"/>
    <w:qFormat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>
    <w:name w:val="text"/>
    <w:qFormat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>
    <w:name w:val="Txt - Closing"/>
    <w:basedOn w:val="Normal"/>
    <w:qFormat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hanging="0"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pPr>
      <w:overflowPunct w:val="fals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>
    <w:name w:val="Table Header Center"/>
    <w:basedOn w:val="Normal"/>
    <w:qFormat/>
    <w:pPr>
      <w:overflowPunct w:val="fals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qFormat/>
    <w:pPr/>
    <w:rPr>
      <w:rFonts w:ascii="Tahoma" w:hAnsi="Tahoma" w:cs="Tahoma"/>
      <w:sz w:val="16"/>
      <w:szCs w:val="16"/>
    </w:rPr>
  </w:style>
  <w:style w:type="paragraph" w:styleId="Body">
    <w:name w:val="Body"/>
    <w:basedOn w:val="Normal"/>
    <w:qFormat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hanging="0" w:left="567"/>
      <w:jc w:val="both"/>
    </w:pPr>
    <w:rPr>
      <w:rFonts w:ascii="Arial" w:hAnsi="Arial"/>
      <w:sz w:val="20"/>
      <w:lang w:val="es-ES_tradnl" w:eastAsia="es-ES"/>
    </w:rPr>
  </w:style>
  <w:style w:type="paragraph" w:styleId="Sangria1">
    <w:name w:val="Sangria 1"/>
    <w:basedOn w:val="Parrafo1"/>
    <w:qFormat/>
    <w:pPr>
      <w:numPr>
        <w:ilvl w:val="0"/>
        <w:numId w:val="1"/>
      </w:numPr>
    </w:pPr>
    <w:rPr/>
  </w:style>
  <w:style w:type="paragraph" w:styleId="Parrafo1">
    <w:name w:val="Parrafo 1"/>
    <w:basedOn w:val="BodyText"/>
    <w:qFormat/>
    <w:pPr>
      <w:overflowPunct w:val="fals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qFormat/>
    <w:pPr>
      <w:overflowPunct w:val="false"/>
      <w:spacing w:lineRule="auto" w:line="276" w:before="0" w:after="0"/>
      <w:ind w:hanging="0"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pPr/>
    <w:rPr>
      <w:b/>
      <w:bCs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18.png"/><Relationship Id="rId22" Type="http://schemas.openxmlformats.org/officeDocument/2006/relationships/image" Target="media/image20.png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footer" Target="footer3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981</TotalTime>
  <Application>LibreOffice/24.2.2.2$Windows_x86 LibreOffice_project/d56cc158d8a96260b836f100ef4b4ef25d6f1a01</Application>
  <AppVersion>15.0000</AppVersion>
  <Pages>10</Pages>
  <Words>363</Words>
  <Characters>2415</Characters>
  <CharactersWithSpaces>2794</CharactersWithSpaces>
  <Paragraphs>99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2022-06-01T17:49:00Z</dcterms:created>
  <dc:creator>aggiron</dc:creator>
  <dc:description>Información resultado de reunión de trabajo para plantear la solución al requerimiento.</dc:description>
  <dc:language>es-AR</dc:language>
  <cp:lastModifiedBy/>
  <cp:lastPrinted>2025-06-06T00:11:21Z</cp:lastPrinted>
  <dcterms:modified xsi:type="dcterms:W3CDTF">2025-06-23T22:32:59Z</dcterms:modified>
  <cp:revision>75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