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W w:w="11164" w:type="dxa"/>
        <w:jc w:val="left"/>
        <w:tblInd w:w="-857" w:type="dxa"/>
        <w:tblLayout w:type="fixed"/>
        <w:tblCellMar>
          <w:top w:w="0" w:type="dxa"/>
          <w:left w:w="108" w:type="dxa"/>
          <w:bottom w:w="0" w:type="dxa"/>
          <w:right w:w="108" w:type="dxa"/>
        </w:tblCellMar>
      </w:tblPr>
      <w:tblGrid>
        <w:gridCol w:w="1242"/>
        <w:gridCol w:w="3970"/>
        <w:gridCol w:w="1420"/>
        <w:gridCol w:w="2944"/>
        <w:gridCol w:w="1588"/>
      </w:tblGrid>
      <w:tr>
        <w:trPr/>
        <w:tc>
          <w:tcPr>
            <w:tcW w:w="1242"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97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420"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2944"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top w:val="single" w:sz="4" w:space="0" w:color="000000"/>
              <w:left w:val="single" w:sz="4" w:space="0" w:color="000000"/>
              <w:bottom w:val="single" w:sz="4" w:space="0" w:color="000000"/>
              <w:right w:val="single" w:sz="4" w:space="0" w:color="000000"/>
            </w:tcBorders>
            <w:shd w:fill="EEECE1"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699369</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dark1" w:val="000000"/>
                <w:kern w:val="0"/>
                <w:sz w:val="21"/>
                <w:szCs w:val="21"/>
                <w:lang w:val="es-SV" w:eastAsia="en-US" w:bidi="ar-SA"/>
              </w:rPr>
              <w:t>Mejoras Tokenizacion</w:t>
            </w:r>
          </w:p>
        </w:tc>
        <w:tc>
          <w:tcPr>
            <w:tcW w:w="1420"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22/01/2025</w:t>
            </w:r>
          </w:p>
        </w:tc>
        <w:tc>
          <w:tcPr>
            <w:tcW w:w="2944"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Ricardo Hernández Esquivel</w:t>
            </w:r>
          </w:p>
        </w:tc>
        <w:tc>
          <w:tcPr>
            <w:tcW w:w="1588" w:type="dxa"/>
            <w:tcBorders>
              <w:top w:val="single" w:sz="4" w:space="0" w:color="000000"/>
              <w:left w:val="single" w:sz="4" w:space="0" w:color="000000"/>
              <w:bottom w:val="single" w:sz="4" w:space="0" w:color="000000"/>
              <w:right w:val="single" w:sz="4" w:space="0" w:color="000000"/>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dark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dark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857" w:type="dxa"/>
        <w:tblLayout w:type="fixed"/>
        <w:tblCellMar>
          <w:top w:w="0" w:type="dxa"/>
          <w:left w:w="108" w:type="dxa"/>
          <w:bottom w:w="0" w:type="dxa"/>
          <w:right w:w="108" w:type="dxa"/>
        </w:tblCellMar>
      </w:tblPr>
      <w:tblGrid>
        <w:gridCol w:w="4553"/>
        <w:gridCol w:w="2853"/>
        <w:gridCol w:w="1128"/>
        <w:gridCol w:w="1133"/>
        <w:gridCol w:w="1520"/>
      </w:tblGrid>
      <w:tr>
        <w:trPr/>
        <w:tc>
          <w:tcPr>
            <w:tcW w:w="4553"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spacing w:before="0" w:after="240"/>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themeColor="dark1" w:val="000000"/>
                <w:sz w:val="16"/>
                <w:szCs w:val="16"/>
                <w:lang w:val="es-MX"/>
              </w:rPr>
            </w:pPr>
            <w:r>
              <w:rPr>
                <w:rFonts w:cs="Arial" w:ascii="Arial" w:hAnsi="Arial"/>
                <w:b/>
                <w:color w:themeColor="dark1" w:val="000000"/>
                <w:sz w:val="16"/>
                <w:szCs w:val="16"/>
                <w:lang w:val="es-MX"/>
              </w:rPr>
            </w:r>
          </w:p>
        </w:tc>
        <w:tc>
          <w:tcPr>
            <w:tcW w:w="3781" w:type="dxa"/>
            <w:gridSpan w:val="3"/>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both"/>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fill="EEECE1" w:val="clear"/>
            <w:vAlign w:val="cente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Pendiente</w:t>
            </w:r>
          </w:p>
        </w:tc>
        <w:tc>
          <w:tcPr>
            <w:tcW w:w="1520" w:type="dxa"/>
            <w:tcBorders>
              <w:top w:val="single" w:sz="4" w:space="0" w:color="000000"/>
              <w:left w:val="single" w:sz="4" w:space="0" w:color="000000"/>
              <w:bottom w:val="single" w:sz="4" w:space="0" w:color="000000"/>
              <w:right w:val="single" w:sz="4" w:space="0" w:color="000000"/>
            </w:tcBorders>
            <w:shd w:fill="EEECE1" w:val="clear"/>
          </w:tcPr>
          <w:p>
            <w:pPr>
              <w:pStyle w:val="Normal"/>
              <w:widowControl w:val="false"/>
              <w:spacing w:before="0" w:after="240"/>
              <w:jc w:val="center"/>
              <w:rPr>
                <w:rFonts w:ascii="Arial" w:hAnsi="Arial" w:cs="Arial"/>
                <w:b/>
                <w:color w:themeColor="dark1" w:val="000000"/>
                <w:sz w:val="18"/>
                <w:szCs w:val="18"/>
                <w:lang w:val="es-MX"/>
              </w:rPr>
            </w:pPr>
            <w:r>
              <w:rPr>
                <w:rFonts w:cs="Arial" w:ascii="Arial" w:hAnsi="Arial"/>
                <w:b/>
                <w:bCs w:val="false"/>
                <w:iCs w:val="false"/>
                <w:color w:themeColor="dark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6"/>
              </w:numPr>
              <w:ind w:hanging="0" w:left="720"/>
              <w:rPr>
                <w:rFonts w:eastAsia="Calibri" w:cs="Times New Roman"/>
                <w:b/>
                <w:bCs/>
                <w:i w:val="false"/>
                <w:i w:val="false"/>
                <w:iCs w:val="false"/>
                <w:caps w:val="false"/>
                <w:smallCaps w:val="false"/>
                <w:color w:val="000000"/>
                <w:spacing w:val="0"/>
                <w:kern w:val="0"/>
                <w:sz w:val="24"/>
                <w:szCs w:val="24"/>
                <w:lang w:val="es-ES" w:eastAsia="es-SV" w:bidi="ar-SA"/>
              </w:rPr>
            </w:pPr>
            <w:r>
              <w:rPr>
                <w:rFonts w:eastAsia="Calibri" w:cs="Times New Roman"/>
                <w:b/>
                <w:bCs/>
                <w:i w:val="false"/>
                <w:iCs w:val="false"/>
                <w:caps w:val="false"/>
                <w:smallCaps w:val="false"/>
                <w:color w:val="000000"/>
                <w:spacing w:val="0"/>
                <w:kern w:val="0"/>
                <w:sz w:val="24"/>
                <w:szCs w:val="24"/>
                <w:lang w:val="es-ES" w:eastAsia="es-SV" w:bidi="ar-SA"/>
              </w:rPr>
              <w:t>Api DeviceAuthenticationMethod</w:t>
            </w:r>
          </w:p>
          <w:p>
            <w:pPr>
              <w:pStyle w:val="ListParagraph"/>
              <w:widowControl w:val="false"/>
              <w:ind w:hanging="0" w:left="720"/>
              <w:rPr>
                <w:b w:val="false"/>
                <w:bCs w:val="false"/>
                <w:i w:val="false"/>
                <w:i w:val="false"/>
                <w:iCs w:val="false"/>
                <w:sz w:val="24"/>
                <w:szCs w:val="24"/>
              </w:rPr>
            </w:pPr>
            <w:r>
              <w:rPr>
                <w:b w:val="false"/>
                <w:bCs w:val="false"/>
                <w:i w:val="false"/>
                <w:iCs w:val="false"/>
                <w:sz w:val="24"/>
                <w:szCs w:val="24"/>
              </w:rPr>
            </w:r>
          </w:p>
          <w:p>
            <w:pPr>
              <w:pStyle w:val="ListParagraph"/>
              <w:widowControl w:val="false"/>
              <w:numPr>
                <w:ilvl w:val="0"/>
                <w:numId w:val="2"/>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Esta api pertenece a Cmc se desarrolla para extraer los datos de contacto que el cliente tenga registrados, de esta manera se pretende el poder realizar el aprovisionamiento de tarjetas en otros equipos del cliente.</w:t>
            </w:r>
          </w:p>
          <w:p>
            <w:pPr>
              <w:pStyle w:val="ListParagraph"/>
              <w:widowControl w:val="false"/>
              <w:numPr>
                <w:ilvl w:val="0"/>
                <w:numId w:val="0"/>
              </w:numPr>
              <w:ind w:hanging="0" w:left="720"/>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2"/>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Para evitar la vulnerabilidad, a esta api se le realizan validaciones en cada uno de los campos del body request, para tipo de dato y longitud.</w:t>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2"/>
              </w:numPr>
              <w:rPr>
                <w:b/>
                <w:bCs w:val="false"/>
                <w:i w:val="false"/>
                <w:i w:val="false"/>
                <w:iCs w:val="false"/>
                <w:sz w:val="22"/>
                <w:szCs w:val="24"/>
                <w:u w:val="single"/>
              </w:rPr>
            </w:pPr>
            <w:r>
              <w:rPr>
                <w:rFonts w:eastAsia="Calibri" w:cs="Times New Roman"/>
                <w:b/>
                <w:bCs w:val="false"/>
                <w:i/>
                <w:iCs w:val="false"/>
                <w:caps w:val="false"/>
                <w:smallCaps w:val="false"/>
                <w:color w:val="000000"/>
                <w:spacing w:val="0"/>
                <w:kern w:val="0"/>
                <w:sz w:val="22"/>
                <w:szCs w:val="24"/>
                <w:u w:val="single"/>
                <w:lang w:val="es-ES" w:eastAsia="es-SV" w:bidi="ar-SA"/>
              </w:rPr>
              <w:t>DeviceAuthenticationMethod</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2"/>
                <w:numId w:val="4"/>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bCs w:val="false"/>
                <w:i w:val="false"/>
                <w:iCs w:val="false"/>
                <w:caps w:val="false"/>
                <w:smallCaps w:val="false"/>
                <w:color w:val="000000"/>
                <w:spacing w:val="0"/>
                <w:kern w:val="0"/>
                <w:sz w:val="21"/>
                <w:szCs w:val="21"/>
                <w:lang w:val="es-ES" w:eastAsia="es-SV" w:bidi="ar-SA"/>
              </w:rPr>
              <w:t>JSON Body Request: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"metadata":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"_messageType": "Request",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"_messageId": "TSP1663865723413",</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"_messageIdOrg": "TSP1663865723413",</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"_shortMessageId": "SP166386572341",</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"_applicationId": "Tokenization",</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"_serviceId": "deviceBindingEligibility",</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"_datetime": "2025-01-02T23:34:40"</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"data":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"body": {</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"tokenRequestorID": "40010075001",</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"tokenRefID": "DNITHE582429363095774430"</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 xml:space="preserve">    </w:t>
            </w: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spacing w:lineRule="auto" w:line="240" w:before="0" w:after="6"/>
              <w:ind w:hanging="0" w:left="720"/>
              <w:rPr>
                <w:b w:val="false"/>
                <w:bCs w:val="false"/>
                <w:i w:val="false"/>
                <w:i w:val="false"/>
                <w:iCs w:val="false"/>
                <w:sz w:val="14"/>
                <w:szCs w:val="24"/>
              </w:rPr>
            </w:pPr>
            <w:r>
              <w:rPr>
                <w:rFonts w:eastAsia="Calibri" w:cs="Times New Roman"/>
                <w:b w:val="false"/>
                <w:bCs w:val="false"/>
                <w:i w:val="false"/>
                <w:iCs w:val="false"/>
                <w:caps w:val="false"/>
                <w:smallCaps w:val="false"/>
                <w:color w:val="000000"/>
                <w:spacing w:val="0"/>
                <w:kern w:val="0"/>
                <w:sz w:val="14"/>
                <w:szCs w:val="24"/>
                <w:lang w:val="es-ES" w:eastAsia="es-SV" w:bidi="ar-SA"/>
              </w:rPr>
              <w:t>}</w:t>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ListParagraph"/>
              <w:widowControl w:val="false"/>
              <w:ind w:hanging="0" w:left="1440"/>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“_messageType”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Request</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108450" cy="1823720"/>
                  <wp:effectExtent l="0" t="0" r="0" b="0"/>
                  <wp:wrapSquare wrapText="largest"/>
                  <wp:docPr id="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2" descr=""/>
                          <pic:cNvPicPr>
                            <a:picLocks noChangeAspect="1" noChangeArrowheads="1"/>
                          </pic:cNvPicPr>
                        </pic:nvPicPr>
                        <pic:blipFill>
                          <a:blip r:embed="rId2"/>
                          <a:stretch>
                            <a:fillRect/>
                          </a:stretch>
                        </pic:blipFill>
                        <pic:spPr bwMode="auto">
                          <a:xfrm>
                            <a:off x="0" y="0"/>
                            <a:ext cx="4108450" cy="182372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b/>
                <w:bCs/>
                <w:i/>
                <w:i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08450" cy="2607945"/>
                  <wp:effectExtent l="0" t="0" r="0" b="0"/>
                  <wp:wrapSquare wrapText="largest"/>
                  <wp:docPr id="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3" descr=""/>
                          <pic:cNvPicPr>
                            <a:picLocks noChangeAspect="1" noChangeArrowheads="1"/>
                          </pic:cNvPicPr>
                        </pic:nvPicPr>
                        <pic:blipFill>
                          <a:blip r:embed="rId3"/>
                          <a:stretch>
                            <a:fillRect/>
                          </a:stretch>
                        </pic:blipFill>
                        <pic:spPr bwMode="auto">
                          <a:xfrm>
                            <a:off x="0" y="0"/>
                            <a:ext cx="4108450" cy="260794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“_messageId”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Request</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8450" cy="16814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4108450" cy="168148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259588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108450" cy="25958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b/>
                <w:bCs/>
                <w:i/>
                <w:iCs/>
              </w:rPr>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“_messageIdOrg”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TSP1663865723413</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176847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4108450" cy="176847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08450" cy="242316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4108450" cy="242316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“_shortMessageId”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SP166386572341</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1753870"/>
                  <wp:effectExtent l="0" t="0" r="0" b="0"/>
                  <wp:wrapSquare wrapText="largest"/>
                  <wp:docPr id="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9" descr=""/>
                          <pic:cNvPicPr>
                            <a:picLocks noChangeAspect="1" noChangeArrowheads="1"/>
                          </pic:cNvPicPr>
                        </pic:nvPicPr>
                        <pic:blipFill>
                          <a:blip r:embed="rId8"/>
                          <a:stretch>
                            <a:fillRect/>
                          </a:stretch>
                        </pic:blipFill>
                        <pic:spPr bwMode="auto">
                          <a:xfrm>
                            <a:off x="0" y="0"/>
                            <a:ext cx="4108450" cy="175387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08450" cy="2727325"/>
                  <wp:effectExtent l="0" t="0" r="0" b="0"/>
                  <wp:wrapSquare wrapText="largest"/>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9"/>
                          <a:stretch>
                            <a:fillRect/>
                          </a:stretch>
                        </pic:blipFill>
                        <pic:spPr bwMode="auto">
                          <a:xfrm>
                            <a:off x="0" y="0"/>
                            <a:ext cx="4108450" cy="272732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“_applicationId”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Tokenization</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08450" cy="177863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0"/>
                          <a:stretch>
                            <a:fillRect/>
                          </a:stretch>
                        </pic:blipFill>
                        <pic:spPr bwMode="auto">
                          <a:xfrm>
                            <a:off x="0" y="0"/>
                            <a:ext cx="4108450" cy="177863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108450" cy="2493645"/>
                  <wp:effectExtent l="0" t="0" r="0" b="0"/>
                  <wp:wrapSquare wrapText="largest"/>
                  <wp:docPr id="1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4" descr=""/>
                          <pic:cNvPicPr>
                            <a:picLocks noChangeAspect="1" noChangeArrowheads="1"/>
                          </pic:cNvPicPr>
                        </pic:nvPicPr>
                        <pic:blipFill>
                          <a:blip r:embed="rId11"/>
                          <a:stretch>
                            <a:fillRect/>
                          </a:stretch>
                        </pic:blipFill>
                        <pic:spPr bwMode="auto">
                          <a:xfrm>
                            <a:off x="0" y="0"/>
                            <a:ext cx="4108450" cy="249364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“_serviceId”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deviceBindingEligibility</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108450" cy="1734185"/>
                  <wp:effectExtent l="0" t="0" r="0" b="0"/>
                  <wp:wrapSquare wrapText="largest"/>
                  <wp:docPr id="1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5" descr=""/>
                          <pic:cNvPicPr>
                            <a:picLocks noChangeAspect="1" noChangeArrowheads="1"/>
                          </pic:cNvPicPr>
                        </pic:nvPicPr>
                        <pic:blipFill>
                          <a:blip r:embed="rId12"/>
                          <a:stretch>
                            <a:fillRect/>
                          </a:stretch>
                        </pic:blipFill>
                        <pic:spPr bwMode="auto">
                          <a:xfrm>
                            <a:off x="0" y="0"/>
                            <a:ext cx="4108450" cy="1734185"/>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108450" cy="2565400"/>
                  <wp:effectExtent l="0" t="0" r="0" b="0"/>
                  <wp:wrapSquare wrapText="largest"/>
                  <wp:docPr id="1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6" descr=""/>
                          <pic:cNvPicPr>
                            <a:picLocks noChangeAspect="1" noChangeArrowheads="1"/>
                          </pic:cNvPicPr>
                        </pic:nvPicPr>
                        <pic:blipFill>
                          <a:blip r:embed="rId13"/>
                          <a:stretch>
                            <a:fillRect/>
                          </a:stretch>
                        </pic:blipFill>
                        <pic:spPr bwMode="auto">
                          <a:xfrm>
                            <a:off x="0" y="0"/>
                            <a:ext cx="4108450" cy="256540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Metadata campo “_datetime”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2025-01-02T23:34:40</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No Contener ninguno de estos caracteres especiales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^&lt;&gt;'\"/;`%+*()</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108450" cy="1794510"/>
                  <wp:effectExtent l="0" t="0" r="0" b="0"/>
                  <wp:wrapSquare wrapText="largest"/>
                  <wp:docPr id="1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7" descr=""/>
                          <pic:cNvPicPr>
                            <a:picLocks noChangeAspect="1" noChangeArrowheads="1"/>
                          </pic:cNvPicPr>
                        </pic:nvPicPr>
                        <pic:blipFill>
                          <a:blip r:embed="rId14"/>
                          <a:stretch>
                            <a:fillRect/>
                          </a:stretch>
                        </pic:blipFill>
                        <pic:spPr bwMode="auto">
                          <a:xfrm>
                            <a:off x="0" y="0"/>
                            <a:ext cx="4108450" cy="179451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8450" cy="2405380"/>
                  <wp:effectExtent l="0" t="0" r="0" b="0"/>
                  <wp:wrapSquare wrapText="largest"/>
                  <wp:docPr id="14"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8" descr=""/>
                          <pic:cNvPicPr>
                            <a:picLocks noChangeAspect="1" noChangeArrowheads="1"/>
                          </pic:cNvPicPr>
                        </pic:nvPicPr>
                        <pic:blipFill>
                          <a:blip r:embed="rId15"/>
                          <a:stretch>
                            <a:fillRect/>
                          </a:stretch>
                        </pic:blipFill>
                        <pic:spPr bwMode="auto">
                          <a:xfrm>
                            <a:off x="0" y="0"/>
                            <a:ext cx="4108450" cy="24053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campo “tokenRequestorID”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40010075001</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Contener solo números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d{1,64}</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108450" cy="1703070"/>
                  <wp:effectExtent l="0" t="0" r="0" b="0"/>
                  <wp:wrapSquare wrapText="largest"/>
                  <wp:docPr id="15"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9" descr=""/>
                          <pic:cNvPicPr>
                            <a:picLocks noChangeAspect="1" noChangeArrowheads="1"/>
                          </pic:cNvPicPr>
                        </pic:nvPicPr>
                        <pic:blipFill>
                          <a:blip r:embed="rId16"/>
                          <a:stretch>
                            <a:fillRect/>
                          </a:stretch>
                        </pic:blipFill>
                        <pic:spPr bwMode="auto">
                          <a:xfrm>
                            <a:off x="0" y="0"/>
                            <a:ext cx="4108450" cy="170307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108450" cy="2389505"/>
                  <wp:effectExtent l="0" t="0" r="0" b="0"/>
                  <wp:wrapSquare wrapText="largest"/>
                  <wp:docPr id="16"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0" descr=""/>
                          <pic:cNvPicPr>
                            <a:picLocks noChangeAspect="1" noChangeArrowheads="1"/>
                          </pic:cNvPicPr>
                        </pic:nvPicPr>
                        <pic:blipFill>
                          <a:blip r:embed="rId17"/>
                          <a:stretch>
                            <a:fillRect/>
                          </a:stretch>
                        </pic:blipFill>
                        <pic:spPr bwMode="auto">
                          <a:xfrm>
                            <a:off x="0" y="0"/>
                            <a:ext cx="4108450" cy="2389505"/>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iCs/>
                <w:caps w:val="false"/>
                <w:smallCaps w:val="false"/>
                <w:color w:val="000000"/>
                <w:spacing w:val="0"/>
                <w:kern w:val="0"/>
                <w:sz w:val="21"/>
                <w:szCs w:val="21"/>
                <w:lang w:val="es-ES" w:eastAsia="es-SV" w:bidi="ar-SA"/>
              </w:rPr>
              <w:t>Validación de campo tokenRefID”  (returnCode 0005)</w:t>
            </w:r>
          </w:p>
          <w:p>
            <w:pPr>
              <w:pStyle w:val="ListParagraph"/>
              <w:widowControl w:val="false"/>
              <w:rPr>
                <w:b/>
                <w:bCs/>
                <w:i/>
                <w:i/>
                <w:iCs/>
              </w:rPr>
            </w:pPr>
            <w:r>
              <w:rPr>
                <w:b/>
                <w:bCs/>
                <w:i/>
                <w:iCs/>
              </w:rPr>
            </w:r>
          </w:p>
          <w:p>
            <w:pPr>
              <w:pStyle w:val="ListParagraph"/>
              <w:widowControl w:val="false"/>
              <w:rPr>
                <w:b w:val="false"/>
                <w:bCs w:val="false"/>
                <w:i w:val="false"/>
                <w:i w:val="false"/>
                <w:iCs w:val="false"/>
                <w:sz w:val="24"/>
                <w:szCs w:val="24"/>
              </w:rPr>
            </w:pPr>
            <w:r>
              <w:rPr>
                <w:rFonts w:eastAsia="Calibri" w:cs="Times New Roman"/>
                <w:b/>
                <w:bCs/>
                <w:i/>
                <w:iCs/>
                <w:caps w:val="false"/>
                <w:smallCaps w:val="false"/>
                <w:color w:val="000000"/>
                <w:spacing w:val="0"/>
                <w:kern w:val="0"/>
                <w:sz w:val="21"/>
                <w:szCs w:val="21"/>
                <w:lang w:val="es-ES" w:eastAsia="es-SV" w:bidi="ar-SA"/>
              </w:rPr>
              <w:t xml:space="preserve">Nomenclatura : </w:t>
            </w:r>
            <w:r>
              <w:rPr>
                <w:rFonts w:eastAsia="Calibri" w:cs="Times New Roman"/>
                <w:b/>
                <w:bCs/>
                <w:i/>
                <w:iCs/>
                <w:caps w:val="false"/>
                <w:smallCaps w:val="false"/>
                <w:color w:val="2A6099"/>
                <w:spacing w:val="0"/>
                <w:kern w:val="0"/>
                <w:sz w:val="21"/>
                <w:szCs w:val="21"/>
                <w:lang w:val="es-ES" w:eastAsia="es-SV" w:bidi="ar-SA"/>
              </w:rPr>
              <w:t>DNITHE582429363095774430</w:t>
            </w:r>
          </w:p>
          <w:p>
            <w:pPr>
              <w:pStyle w:val="ListParagraph"/>
              <w:widowControl w:val="false"/>
              <w:rPr>
                <w:rFonts w:eastAsia="Calibri" w:cs="Times New Roman"/>
                <w:b/>
                <w:bCs/>
                <w:i/>
                <w:i/>
                <w:iCs/>
                <w:caps w:val="false"/>
                <w:smallCaps w:val="false"/>
                <w:color w:val="2A6099"/>
                <w:spacing w:val="0"/>
                <w:kern w:val="0"/>
                <w:sz w:val="21"/>
                <w:szCs w:val="21"/>
                <w:lang w:val="es-ES" w:eastAsia="es-SV" w:bidi="ar-SA"/>
              </w:rPr>
            </w:pPr>
            <w:r>
              <w:rPr>
                <w:rFonts w:eastAsia="Calibri" w:cs="Times New Roman"/>
                <w:b/>
                <w:bCs/>
                <w:i/>
                <w:iCs/>
                <w:caps w:val="false"/>
                <w:smallCaps w:val="false"/>
                <w:color w:val="2A6099"/>
                <w:spacing w:val="0"/>
                <w:kern w:val="0"/>
                <w:sz w:val="21"/>
                <w:szCs w:val="21"/>
                <w:lang w:val="es-ES" w:eastAsia="es-SV" w:bidi="ar-SA"/>
              </w:rPr>
            </w:r>
          </w:p>
          <w:p>
            <w:pPr>
              <w:pStyle w:val="ListParagraph"/>
              <w:widowControl w:val="false"/>
              <w:rPr>
                <w:b w:val="false"/>
                <w:bCs w:val="false"/>
                <w:i w:val="false"/>
                <w:i w:val="false"/>
                <w:iCs w:val="false"/>
                <w:color w:val="000000"/>
                <w:sz w:val="24"/>
                <w:szCs w:val="24"/>
              </w:rPr>
            </w:pPr>
            <w:r>
              <w:rPr>
                <w:rFonts w:eastAsia="Calibri" w:cs="Times New Roman"/>
                <w:b/>
                <w:bCs/>
                <w:i/>
                <w:iCs/>
                <w:caps w:val="false"/>
                <w:smallCaps w:val="false"/>
                <w:color w:val="000000"/>
                <w:spacing w:val="0"/>
                <w:kern w:val="0"/>
                <w:sz w:val="21"/>
                <w:szCs w:val="21"/>
                <w:lang w:val="es-ES" w:eastAsia="es-SV" w:bidi="ar-SA"/>
              </w:rPr>
              <w:t>Composición:</w:t>
            </w:r>
          </w:p>
          <w:p>
            <w:pPr>
              <w:pStyle w:val="ListParagraph"/>
              <w:widowControl w:val="false"/>
              <w:numPr>
                <w:ilvl w:val="0"/>
                <w:numId w:val="7"/>
              </w:numPr>
              <w:rPr>
                <w:b/>
                <w:bCs/>
                <w:i/>
                <w:i/>
                <w:iCs/>
              </w:rPr>
            </w:pPr>
            <w:r>
              <w:rPr>
                <w:rFonts w:eastAsia="Calibri" w:cs="Times New Roman"/>
                <w:b/>
                <w:bCs/>
                <w:i/>
                <w:iCs/>
                <w:caps w:val="false"/>
                <w:smallCaps w:val="false"/>
                <w:color w:val="000000"/>
                <w:spacing w:val="0"/>
                <w:kern w:val="0"/>
                <w:sz w:val="21"/>
                <w:szCs w:val="21"/>
                <w:lang w:val="es-ES" w:eastAsia="es-SV" w:bidi="ar-SA"/>
              </w:rPr>
              <w:t>Contener lo siguiente 6 letras y 58 números :</w:t>
            </w:r>
          </w:p>
          <w:p>
            <w:pPr>
              <w:pStyle w:val="ListParagraph"/>
              <w:widowControl w:val="false"/>
              <w:suppressAutoHyphens w:val="true"/>
              <w:bidi w:val="0"/>
              <w:ind w:hanging="0" w:left="1440"/>
              <w:jc w:val="left"/>
              <w:rPr>
                <w:rFonts w:cs="Times New Roman"/>
                <w:b/>
                <w:bCs/>
                <w:i/>
                <w:i/>
                <w:iCs/>
                <w:caps w:val="false"/>
                <w:smallCaps w:val="false"/>
                <w:color w:val="2A6099"/>
                <w:spacing w:val="0"/>
                <w:kern w:val="0"/>
                <w:sz w:val="21"/>
                <w:szCs w:val="21"/>
                <w:lang w:eastAsia="es-SV" w:bidi="ar-SA"/>
              </w:rPr>
            </w:pPr>
            <w:r>
              <w:rPr>
                <w:rFonts w:cs="Times New Roman"/>
                <w:b/>
                <w:bCs/>
                <w:i/>
                <w:iCs/>
                <w:caps w:val="false"/>
                <w:smallCaps w:val="false"/>
                <w:color w:val="2A6099"/>
                <w:spacing w:val="0"/>
                <w:kern w:val="0"/>
                <w:sz w:val="21"/>
                <w:szCs w:val="21"/>
                <w:lang w:eastAsia="es-SV" w:bidi="ar-SA"/>
              </w:rPr>
              <w:t>[A-Z]{6}\d{1,58}</w:t>
            </w:r>
          </w:p>
          <w:p>
            <w:pPr>
              <w:pStyle w:val="ListParagraph"/>
              <w:widowControl w:val="false"/>
              <w:rPr>
                <w:b/>
                <w:bCs/>
                <w:i/>
                <w:i/>
                <w:iCs/>
              </w:rPr>
            </w:pPr>
            <w:r>
              <w:rPr>
                <w:b/>
                <w:bCs/>
                <w:i/>
                <w:iCs/>
              </w:rPr>
            </w:r>
          </w:p>
          <w:p>
            <w:pPr>
              <w:pStyle w:val="ListParagraph"/>
              <w:widowControl w:val="false"/>
              <w:numPr>
                <w:ilvl w:val="1"/>
                <w:numId w:val="4"/>
              </w:numPr>
              <w:rPr>
                <w:i w:val="false"/>
                <w:i w:val="false"/>
                <w:iCs w:val="false"/>
              </w:rPr>
            </w:pPr>
            <w:r>
              <w:rPr>
                <w:rFonts w:eastAsia="Calibri" w:cs="Times New Roman"/>
                <w:bCs w:val="false"/>
                <w:i w:val="false"/>
                <w:iCs w:val="false"/>
                <w:color w:val="auto"/>
                <w:kern w:val="0"/>
                <w:sz w:val="22"/>
                <w:szCs w:val="22"/>
                <w:lang w:val="es-ES" w:eastAsia="en-US" w:bidi="ar-SA"/>
              </w:rPr>
              <w:t>Request:</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08450" cy="1722120"/>
                  <wp:effectExtent l="0" t="0" r="0" b="0"/>
                  <wp:wrapSquare wrapText="largest"/>
                  <wp:docPr id="17"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1" descr=""/>
                          <pic:cNvPicPr>
                            <a:picLocks noChangeAspect="1" noChangeArrowheads="1"/>
                          </pic:cNvPicPr>
                        </pic:nvPicPr>
                        <pic:blipFill>
                          <a:blip r:embed="rId18"/>
                          <a:stretch>
                            <a:fillRect/>
                          </a:stretch>
                        </pic:blipFill>
                        <pic:spPr bwMode="auto">
                          <a:xfrm>
                            <a:off x="0" y="0"/>
                            <a:ext cx="4108450" cy="1722120"/>
                          </a:xfrm>
                          <a:prstGeom prst="rect">
                            <a:avLst/>
                          </a:prstGeom>
                        </pic:spPr>
                      </pic:pic>
                    </a:graphicData>
                  </a:graphic>
                </wp:anchor>
              </w:drawing>
            </w:r>
          </w:p>
          <w:p>
            <w:pPr>
              <w:pStyle w:val="ListParagraph"/>
              <w:widowControl w:val="false"/>
              <w:numPr>
                <w:ilvl w:val="1"/>
                <w:numId w:val="5"/>
              </w:numPr>
              <w:rPr>
                <w:i w:val="false"/>
                <w:i w:val="false"/>
                <w:iCs w:val="false"/>
              </w:rPr>
            </w:pPr>
            <w:r>
              <w:rPr>
                <w:rFonts w:eastAsia="Calibri" w:cs="Times New Roman"/>
                <w:b w:val="false"/>
                <w:bCs w:val="false"/>
                <w:i w:val="false"/>
                <w:iCs w:val="false"/>
                <w:caps w:val="false"/>
                <w:smallCaps w:val="false"/>
                <w:color w:val="000000"/>
                <w:spacing w:val="0"/>
                <w:kern w:val="0"/>
                <w:sz w:val="21"/>
                <w:szCs w:val="21"/>
                <w:lang w:val="es-ES" w:eastAsia="es-SV" w:bidi="ar-SA"/>
              </w:rPr>
              <w:t>Response:</w:t>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108450" cy="2430780"/>
                  <wp:effectExtent l="0" t="0" r="0" b="0"/>
                  <wp:wrapSquare wrapText="largest"/>
                  <wp:docPr id="18"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2" descr=""/>
                          <pic:cNvPicPr>
                            <a:picLocks noChangeAspect="1" noChangeArrowheads="1"/>
                          </pic:cNvPicPr>
                        </pic:nvPicPr>
                        <pic:blipFill>
                          <a:blip r:embed="rId19"/>
                          <a:stretch>
                            <a:fillRect/>
                          </a:stretch>
                        </pic:blipFill>
                        <pic:spPr bwMode="auto">
                          <a:xfrm>
                            <a:off x="0" y="0"/>
                            <a:ext cx="4108450" cy="2430780"/>
                          </a:xfrm>
                          <a:prstGeom prst="rect">
                            <a:avLst/>
                          </a:prstGeom>
                        </pic:spPr>
                      </pic:pic>
                    </a:graphicData>
                  </a:graphic>
                </wp:anchor>
              </w:drawing>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suppressAutoHyphens w:val="true"/>
              <w:bidi w:val="0"/>
              <w:jc w:val="left"/>
              <w:rPr>
                <w:rFonts w:cs="Times New Roman"/>
                <w:b/>
                <w:bCs/>
                <w:i/>
                <w:i/>
                <w:iCs/>
                <w:color w:val="auto"/>
                <w:kern w:val="0"/>
                <w:sz w:val="22"/>
                <w:lang w:eastAsia="en-US" w:bidi="ar-SA"/>
              </w:rPr>
            </w:pPr>
            <w:r>
              <w:rPr>
                <w:rFonts w:cs="Times New Roman"/>
                <w:b/>
                <w:bCs/>
                <w:i/>
                <w:iCs/>
                <w:color w:val="auto"/>
                <w:kern w:val="0"/>
                <w:sz w:val="22"/>
                <w:lang w:eastAsia="en-US" w:bidi="ar-SA"/>
              </w:rPr>
              <w:t>Prueba con todos los campos correctos (returnCode 00)</w:t>
            </w:r>
          </w:p>
          <w:p>
            <w:pPr>
              <w:pStyle w:val="ListParagraph"/>
              <w:widowControl w:val="false"/>
              <w:suppressAutoHyphens w:val="true"/>
              <w:bidi w:val="0"/>
              <w:jc w:val="left"/>
              <w:rPr>
                <w:rFonts w:cs="Times New Roman"/>
                <w:b/>
                <w:bCs/>
                <w:i/>
                <w:i/>
                <w:iCs/>
                <w:color w:val="auto"/>
                <w:kern w:val="0"/>
                <w:sz w:val="22"/>
                <w:lang w:eastAsia="en-US" w:bidi="ar-SA"/>
              </w:rPr>
            </w:pPr>
            <w:r>
              <w:rPr/>
            </w:r>
          </w:p>
          <w:p>
            <w:pPr>
              <w:pStyle w:val="ListParagraph"/>
              <w:widowControl w:val="false"/>
              <w:suppressAutoHyphens w:val="true"/>
              <w:bidi w:val="0"/>
              <w:jc w:val="left"/>
              <w:rPr>
                <w:color w:val="008000"/>
              </w:rPr>
            </w:pPr>
            <w:r>
              <w:rPr>
                <w:rFonts w:cs="Times New Roman"/>
                <w:b/>
                <w:bCs/>
                <w:i/>
                <w:iCs/>
                <w:color w:val="008000"/>
                <w:kern w:val="0"/>
                <w:sz w:val="22"/>
                <w:lang w:eastAsia="en-US" w:bidi="ar-SA"/>
              </w:rPr>
              <w:t>Que el tokenRefID a consultar se encuentre en la tabla TOKENIZATION_REGISTRO_VALIDATION.</w:t>
            </w:r>
          </w:p>
          <w:p>
            <w:pPr>
              <w:pStyle w:val="ListParagraph"/>
              <w:widowControl w:val="false"/>
              <w:suppressAutoHyphens w:val="true"/>
              <w:bidi w:val="0"/>
              <w:jc w:val="left"/>
              <w:rPr>
                <w:rFonts w:cs="Times New Roman"/>
                <w:b/>
                <w:bCs/>
                <w:i/>
                <w:i/>
                <w:iCs/>
                <w:color w:val="auto"/>
                <w:kern w:val="0"/>
                <w:sz w:val="22"/>
                <w:lang w:eastAsia="en-US" w:bidi="ar-SA"/>
              </w:rPr>
            </w:pPr>
            <w:r>
              <w:rPr/>
            </w:r>
          </w:p>
          <w:p>
            <w:pPr>
              <w:pStyle w:val="ListParagraph"/>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108450" cy="627380"/>
                  <wp:effectExtent l="0" t="0" r="0" b="0"/>
                  <wp:wrapSquare wrapText="largest"/>
                  <wp:docPr id="19"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3" descr=""/>
                          <pic:cNvPicPr>
                            <a:picLocks noChangeAspect="1" noChangeArrowheads="1"/>
                          </pic:cNvPicPr>
                        </pic:nvPicPr>
                        <pic:blipFill>
                          <a:blip r:embed="rId20"/>
                          <a:stretch>
                            <a:fillRect/>
                          </a:stretch>
                        </pic:blipFill>
                        <pic:spPr bwMode="auto">
                          <a:xfrm>
                            <a:off x="0" y="0"/>
                            <a:ext cx="4108450" cy="627380"/>
                          </a:xfrm>
                          <a:prstGeom prst="rect">
                            <a:avLst/>
                          </a:prstGeom>
                        </pic:spPr>
                      </pic:pic>
                    </a:graphicData>
                  </a:graphic>
                </wp:anchor>
              </w:drawing>
            </w:r>
          </w:p>
          <w:p>
            <w:pPr>
              <w:pStyle w:val="ListParagraph"/>
              <w:widowControl w:val="false"/>
              <w:suppressAutoHyphens w:val="true"/>
              <w:bidi w:val="0"/>
              <w:jc w:val="left"/>
              <w:rPr>
                <w:rFonts w:cs="Times New Roman"/>
                <w:b/>
                <w:bCs/>
                <w:i/>
                <w:i/>
                <w:iCs/>
                <w:color w:val="auto"/>
                <w:kern w:val="0"/>
                <w:sz w:val="22"/>
                <w:lang w:eastAsia="en-US" w:bidi="ar-SA"/>
              </w:rPr>
            </w:pPr>
            <w:r>
              <w:rPr/>
            </w:r>
          </w:p>
          <w:p>
            <w:pPr>
              <w:pStyle w:val="ListParagraph"/>
              <w:widowControl w:val="false"/>
              <w:rPr>
                <w:b/>
                <w:bCs/>
                <w:i/>
                <w:i/>
                <w:iCs/>
              </w:rPr>
            </w:pPr>
            <w:r>
              <w:rPr>
                <w:b/>
                <w:bCs/>
                <w:i/>
                <w:iCs/>
              </w:rPr>
            </w:r>
          </w:p>
          <w:p>
            <w:pPr>
              <w:pStyle w:val="ListParagraph"/>
              <w:widowControl w:val="false"/>
              <w:numPr>
                <w:ilvl w:val="1"/>
                <w:numId w:val="13"/>
              </w:numPr>
              <w:suppressAutoHyphens w:val="true"/>
              <w:bidi w:val="0"/>
              <w:jc w:val="left"/>
              <w:rPr>
                <w:rFonts w:cs="Times New Roman"/>
                <w:b/>
                <w:bCs/>
                <w:i/>
                <w:i/>
                <w:iCs/>
                <w:color w:val="auto"/>
                <w:kern w:val="0"/>
                <w:sz w:val="22"/>
                <w:lang w:eastAsia="en-US" w:bidi="ar-SA"/>
              </w:rPr>
            </w:pPr>
            <w:r>
              <w:rPr>
                <w:rFonts w:cs="Times New Roman"/>
                <w:b w:val="false"/>
                <w:bCs w:val="false"/>
                <w:i w:val="false"/>
                <w:iCs w:val="false"/>
                <w:caps w:val="false"/>
                <w:smallCaps w:val="false"/>
                <w:color w:val="000000"/>
                <w:spacing w:val="0"/>
                <w:kern w:val="0"/>
                <w:sz w:val="21"/>
                <w:szCs w:val="21"/>
                <w:lang w:eastAsia="es-SV" w:bidi="ar-SA"/>
              </w:rPr>
              <w:t>Request</w:t>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108450" cy="1679575"/>
                  <wp:effectExtent l="0" t="0" r="0" b="0"/>
                  <wp:wrapSquare wrapText="largest"/>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4108450" cy="1679575"/>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r>
          </w:p>
          <w:p>
            <w:pPr>
              <w:pStyle w:val="ListParagraph"/>
              <w:widowControl w:val="false"/>
              <w:numPr>
                <w:ilvl w:val="1"/>
                <w:numId w:val="14"/>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Response</w:t>
            </w:r>
          </w:p>
          <w:p>
            <w:pPr>
              <w:pStyle w:val="ListParagraph"/>
              <w:widowControl w:val="false"/>
              <w:rPr>
                <w:b/>
                <w:bCs/>
                <w:i/>
                <w:i/>
                <w:iCs/>
              </w:rPr>
            </w:pPr>
            <w:r>
              <w:rPr>
                <w:b/>
                <w:bCs/>
                <w:i/>
                <w:i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108450" cy="3956685"/>
                  <wp:effectExtent l="0" t="0" r="0" b="0"/>
                  <wp:wrapSquare wrapText="largest"/>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4108450" cy="395668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suppressAutoHyphens w:val="true"/>
              <w:bidi w:val="0"/>
              <w:jc w:val="left"/>
              <w:rPr>
                <w:rFonts w:cs="Times New Roman"/>
                <w:b/>
                <w:bCs/>
                <w:i/>
                <w:i/>
                <w:iCs/>
                <w:color w:val="auto"/>
                <w:kern w:val="0"/>
                <w:sz w:val="22"/>
                <w:lang w:eastAsia="en-US" w:bidi="ar-SA"/>
              </w:rPr>
            </w:pPr>
            <w:r>
              <w:rPr>
                <w:rFonts w:cs="Times New Roman"/>
                <w:b/>
                <w:bCs/>
                <w:i/>
                <w:iCs/>
                <w:color w:val="auto"/>
                <w:kern w:val="0"/>
                <w:sz w:val="22"/>
                <w:lang w:eastAsia="en-US" w:bidi="ar-SA"/>
              </w:rPr>
              <w:t xml:space="preserve">TokenRefId inexistente </w:t>
            </w:r>
            <w:r>
              <w:rPr>
                <w:rFonts w:cs="Times New Roman"/>
                <w:b/>
                <w:bCs/>
                <w:i/>
                <w:iCs/>
                <w:color w:val="auto"/>
                <w:kern w:val="0"/>
                <w:sz w:val="22"/>
                <w:lang w:eastAsia="en-US" w:bidi="ar-SA"/>
              </w:rPr>
              <w:t>en la tabla</w:t>
            </w:r>
            <w:r>
              <w:rPr>
                <w:rFonts w:cs="Times New Roman"/>
                <w:b/>
                <w:bCs/>
                <w:i/>
                <w:iCs/>
                <w:color w:val="auto"/>
                <w:kern w:val="0"/>
                <w:sz w:val="22"/>
                <w:lang w:eastAsia="en-US" w:bidi="ar-SA"/>
              </w:rPr>
              <w:t xml:space="preserve"> </w:t>
            </w:r>
            <w:r>
              <w:rPr>
                <w:rFonts w:cs="Times New Roman"/>
                <w:b/>
                <w:bCs/>
                <w:i/>
                <w:iCs/>
                <w:color w:val="FF0000"/>
                <w:kern w:val="0"/>
                <w:sz w:val="20"/>
                <w:szCs w:val="20"/>
                <w:lang w:eastAsia="en-US" w:bidi="ar-SA"/>
              </w:rPr>
              <w:t>TOKENIZATION_REGISTRO_VALIDATION</w:t>
            </w:r>
            <w:r>
              <w:rPr>
                <w:rFonts w:cs="Times New Roman"/>
                <w:b/>
                <w:bCs/>
                <w:i/>
                <w:iCs/>
                <w:color w:val="auto"/>
                <w:kern w:val="0"/>
                <w:sz w:val="22"/>
                <w:lang w:eastAsia="en-US" w:bidi="ar-SA"/>
              </w:rPr>
              <w:t xml:space="preserve"> (returnCode 05)</w:t>
            </w:r>
          </w:p>
          <w:p>
            <w:pPr>
              <w:pStyle w:val="ListParagraph"/>
              <w:widowControl w:val="false"/>
              <w:suppressAutoHyphens w:val="true"/>
              <w:bidi w:val="0"/>
              <w:jc w:val="left"/>
              <w:rPr>
                <w:rFonts w:cs="Times New Roman"/>
                <w:b/>
                <w:bCs/>
                <w:i/>
                <w:i/>
                <w:iCs/>
                <w:color w:val="auto"/>
                <w:kern w:val="0"/>
                <w:sz w:val="22"/>
                <w:lang w:eastAsia="en-US" w:bidi="ar-SA"/>
              </w:rPr>
            </w:pPr>
            <w:r>
              <w:rPr/>
            </w:r>
          </w:p>
          <w:p>
            <w:pPr>
              <w:pStyle w:val="ListParagraph"/>
              <w:widowControl w:val="false"/>
              <w:suppressAutoHyphens w:val="true"/>
              <w:bidi w:val="0"/>
              <w:jc w:val="left"/>
              <w:rPr>
                <w:rFonts w:cs="Times New Roman"/>
                <w:b/>
                <w:bCs/>
                <w:i/>
                <w:i/>
                <w:iCs/>
                <w:color w:val="auto"/>
                <w:kern w:val="0"/>
                <w:sz w:val="22"/>
                <w:lang w:eastAsia="en-US" w:bidi="ar-SA"/>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108450" cy="687705"/>
                  <wp:effectExtent l="0" t="0" r="0" b="0"/>
                  <wp:wrapSquare wrapText="largest"/>
                  <wp:docPr id="22"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4" descr=""/>
                          <pic:cNvPicPr>
                            <a:picLocks noChangeAspect="1" noChangeArrowheads="1"/>
                          </pic:cNvPicPr>
                        </pic:nvPicPr>
                        <pic:blipFill>
                          <a:blip r:embed="rId23"/>
                          <a:stretch>
                            <a:fillRect/>
                          </a:stretch>
                        </pic:blipFill>
                        <pic:spPr bwMode="auto">
                          <a:xfrm>
                            <a:off x="0" y="0"/>
                            <a:ext cx="4108450" cy="68770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1"/>
                <w:numId w:val="15"/>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Request</w:t>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108450" cy="1733550"/>
                  <wp:effectExtent l="0" t="0" r="0" b="0"/>
                  <wp:wrapSquare wrapText="largest"/>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24"/>
                          <a:stretch>
                            <a:fillRect/>
                          </a:stretch>
                        </pic:blipFill>
                        <pic:spPr bwMode="auto">
                          <a:xfrm>
                            <a:off x="0" y="0"/>
                            <a:ext cx="4108450" cy="1733550"/>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r>
          </w:p>
          <w:p>
            <w:pPr>
              <w:pStyle w:val="ListParagraph"/>
              <w:widowControl w:val="false"/>
              <w:numPr>
                <w:ilvl w:val="1"/>
                <w:numId w:val="16"/>
              </w:numPr>
              <w:suppressAutoHyphens w:val="true"/>
              <w:bidi w:val="0"/>
              <w:jc w:val="left"/>
              <w:rPr>
                <w:rFonts w:cs="Times New Roman"/>
                <w:b w:val="false"/>
                <w:bCs w:val="false"/>
                <w:i w:val="false"/>
                <w:i w:val="false"/>
                <w:iCs w:val="false"/>
                <w:caps w:val="false"/>
                <w:smallCaps w:val="false"/>
                <w:color w:val="000000"/>
                <w:spacing w:val="0"/>
                <w:kern w:val="0"/>
                <w:sz w:val="21"/>
                <w:szCs w:val="21"/>
                <w:lang w:eastAsia="es-SV" w:bidi="ar-SA"/>
              </w:rPr>
            </w:pPr>
            <w:r>
              <w:rPr>
                <w:rFonts w:cs="Times New Roman"/>
                <w:b w:val="false"/>
                <w:bCs w:val="false"/>
                <w:i w:val="false"/>
                <w:iCs w:val="false"/>
                <w:caps w:val="false"/>
                <w:smallCaps w:val="false"/>
                <w:color w:val="000000"/>
                <w:spacing w:val="0"/>
                <w:kern w:val="0"/>
                <w:sz w:val="21"/>
                <w:szCs w:val="21"/>
                <w:lang w:eastAsia="es-SV" w:bidi="ar-SA"/>
              </w:rPr>
              <w:t>Response</w:t>
            </w:r>
          </w:p>
          <w:p>
            <w:pPr>
              <w:pStyle w:val="ListParagraph"/>
              <w:widowControl w:val="false"/>
              <w:rPr>
                <w:b/>
                <w:bCs/>
                <w:i/>
                <w:i/>
                <w:iCs/>
              </w:rPr>
            </w:pPr>
            <w:r>
              <w:rPr>
                <w:b/>
                <w:bCs/>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8450" cy="2521585"/>
                  <wp:effectExtent l="0" t="0" r="0" b="0"/>
                  <wp:wrapSquare wrapText="largest"/>
                  <wp:docPr id="2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5" descr=""/>
                          <pic:cNvPicPr>
                            <a:picLocks noChangeAspect="1" noChangeArrowheads="1"/>
                          </pic:cNvPicPr>
                        </pic:nvPicPr>
                        <pic:blipFill>
                          <a:blip r:embed="rId25"/>
                          <a:stretch>
                            <a:fillRect/>
                          </a:stretch>
                        </pic:blipFill>
                        <pic:spPr bwMode="auto">
                          <a:xfrm>
                            <a:off x="0" y="0"/>
                            <a:ext cx="4108450" cy="2521585"/>
                          </a:xfrm>
                          <a:prstGeom prst="rect">
                            <a:avLst/>
                          </a:prstGeom>
                        </pic:spPr>
                      </pic:pic>
                    </a:graphicData>
                  </a:graphic>
                </wp:anchor>
              </w:drawing>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spacing w:before="0" w:after="240"/>
        <w:ind w:firstLine="720"/>
        <w:jc w:val="right"/>
        <w:rPr/>
      </w:pPr>
      <w:r>
        <w:rPr/>
      </w:r>
    </w:p>
    <w:sectPr>
      <w:footerReference w:type="even" r:id="rId26"/>
      <w:footerReference w:type="default" r:id="rId27"/>
      <w:footerReference w:type="first" r:id="rId28"/>
      <w:type w:val="nextPage"/>
      <w:pgSz w:w="12240" w:h="15840"/>
      <w:pgMar w:left="1440" w:right="1041" w:gutter="0" w:header="0" w:top="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4">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5">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 w:numId="16">
    <w:abstractNumId w:val="3"/>
    <w:lvlOverride w:ilvl="0">
      <w:lvl w:ilvl="0">
        <w:start w:val="1"/>
        <w:numFmt w:val="bullet"/>
        <w:lvlText w:val=""/>
        <w:lvlJc w:val="left"/>
        <w:pPr>
          <w:tabs>
            <w:tab w:val="num" w:pos="720"/>
          </w:tabs>
          <w:ind w:left="720" w:hanging="360"/>
        </w:pPr>
        <w:rPr>
          <w:rFonts w:ascii="Symbol" w:hAnsi="Symbol" w:cs="Symbol" w:hint="default"/>
        </w:rPr>
      </w:lvl>
    </w:lvlOverride>
    <w:lvlOverride w:ilvl="0">
      <w:startOverride w:val="1"/>
    </w:lvlOverride>
    <w:lvlOverride w:ilvl="1">
      <w:lvl w:ilvl="1">
        <w:start w:val="1"/>
        <w:numFmt w:val="bullet"/>
        <w:lvlText w:val=""/>
        <w:lvlJc w:val="left"/>
        <w:pPr>
          <w:tabs>
            <w:tab w:val="num" w:pos="1080"/>
          </w:tabs>
          <w:ind w:left="1080" w:hanging="360"/>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rPr>
      </w:lvl>
    </w:lvlOverride>
  </w:num>
</w:numbering>
</file>

<file path=word/settings.xml><?xml version="1.0" encoding="utf-8"?>
<w:settings xmlns:w="http://schemas.openxmlformats.org/wordprocessingml/2006/main">
  <w:zoom w:percent="140"/>
  <w:embedSystemFonts/>
  <w:defaultTabStop w:val="720"/>
  <w:autoHyphenation w:val="true"/>
  <w:doNotHyphenateCap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tru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pPr>
      <w:numPr>
        <w:ilvl w:val="0"/>
        <w:numId w:val="0"/>
      </w:numPr>
      <w:spacing w:before="240" w:after="240"/>
      <w:jc w:val="center"/>
      <w:outlineLvl w:val="0"/>
    </w:pPr>
    <w:rPr>
      <w:rFonts w:ascii="Arial" w:hAnsi="Arial"/>
      <w:b/>
      <w:caps/>
      <w:sz w:val="36"/>
    </w:rPr>
  </w:style>
  <w:style w:type="paragraph" w:styleId="Heading2">
    <w:name w:val="Heading 2"/>
    <w:basedOn w:val="Normal"/>
    <w:next w:val="Normal"/>
    <w:qFormat/>
    <w:pPr>
      <w:keepNext w:val="true"/>
      <w:numPr>
        <w:ilvl w:val="0"/>
        <w:numId w:val="0"/>
      </w:numPr>
      <w:outlineLvl w:val="1"/>
    </w:pPr>
    <w:rPr>
      <w:b/>
      <w:sz w:val="26"/>
    </w:rPr>
  </w:style>
  <w:style w:type="paragraph" w:styleId="Heading3">
    <w:name w:val="Heading 3"/>
    <w:basedOn w:val="Normal"/>
    <w:next w:val="Normal"/>
    <w:qFormat/>
    <w:pPr>
      <w:keepNext w:val="true"/>
      <w:numPr>
        <w:ilvl w:val="0"/>
        <w:numId w:val="0"/>
      </w:numPr>
      <w:outlineLvl w:val="2"/>
    </w:pPr>
    <w:rPr>
      <w:b/>
    </w:rPr>
  </w:style>
  <w:style w:type="paragraph" w:styleId="Heading4">
    <w:name w:val="Heading 4"/>
    <w:basedOn w:val="Normal"/>
    <w:next w:val="NormalIndent"/>
    <w:qFormat/>
    <w:pPr>
      <w:keepNext w:val="true"/>
      <w:numPr>
        <w:ilvl w:val="0"/>
        <w:numId w:val="0"/>
      </w:numPr>
      <w:ind w:hanging="0" w:left="547"/>
      <w:outlineLvl w:val="3"/>
    </w:pPr>
    <w:rPr>
      <w:b/>
    </w:rPr>
  </w:style>
  <w:style w:type="paragraph" w:styleId="Heading5">
    <w:name w:val="Heading 5"/>
    <w:basedOn w:val="Normal"/>
    <w:next w:val="NormalIndent"/>
    <w:qFormat/>
    <w:pPr>
      <w:numPr>
        <w:ilvl w:val="0"/>
        <w:numId w:val="0"/>
      </w:numPr>
      <w:ind w:hanging="0" w:left="720"/>
      <w:outlineLvl w:val="4"/>
    </w:pPr>
    <w:rPr>
      <w:rFonts w:ascii="Times" w:hAnsi="Times"/>
      <w:b/>
      <w:sz w:val="20"/>
    </w:rPr>
  </w:style>
  <w:style w:type="paragraph" w:styleId="Heading6">
    <w:name w:val="Heading 6"/>
    <w:basedOn w:val="Normal"/>
    <w:next w:val="NormalIndent"/>
    <w:qFormat/>
    <w:pPr>
      <w:numPr>
        <w:ilvl w:val="0"/>
        <w:numId w:val="0"/>
      </w:numPr>
      <w:ind w:hanging="0" w:left="720"/>
      <w:outlineLvl w:val="5"/>
    </w:pPr>
    <w:rPr>
      <w:rFonts w:ascii="Times" w:hAnsi="Times"/>
      <w:sz w:val="20"/>
      <w:u w:val="single"/>
    </w:rPr>
  </w:style>
  <w:style w:type="paragraph" w:styleId="Heading7">
    <w:name w:val="Heading 7"/>
    <w:basedOn w:val="Normal"/>
    <w:next w:val="NormalIndent"/>
    <w:qFormat/>
    <w:pPr>
      <w:numPr>
        <w:ilvl w:val="0"/>
        <w:numId w:val="0"/>
      </w:numPr>
      <w:ind w:hanging="0" w:left="720"/>
      <w:outlineLvl w:val="6"/>
    </w:pPr>
    <w:rPr>
      <w:rFonts w:ascii="Times" w:hAnsi="Times"/>
      <w:i/>
      <w:sz w:val="20"/>
    </w:rPr>
  </w:style>
  <w:style w:type="paragraph" w:styleId="Heading8">
    <w:name w:val="Heading 8"/>
    <w:basedOn w:val="Normal"/>
    <w:next w:val="NormalIndent"/>
    <w:qFormat/>
    <w:pPr>
      <w:numPr>
        <w:ilvl w:val="0"/>
        <w:numId w:val="0"/>
      </w:numPr>
      <w:ind w:hanging="0" w:left="720"/>
      <w:outlineLvl w:val="7"/>
    </w:pPr>
    <w:rPr>
      <w:rFonts w:ascii="Times" w:hAnsi="Times"/>
      <w:i/>
      <w:sz w:val="20"/>
    </w:rPr>
  </w:style>
  <w:style w:type="paragraph" w:styleId="Heading9">
    <w:name w:val="Heading 9"/>
    <w:basedOn w:val="Normal"/>
    <w:next w:val="NormalIndent"/>
    <w:qFormat/>
    <w:pPr>
      <w:numPr>
        <w:ilvl w:val="0"/>
        <w:numId w:val="0"/>
      </w:numPr>
      <w:ind w:hanging="0" w:left="720"/>
      <w:outlineLvl w:val="8"/>
    </w:pPr>
    <w:rPr>
      <w:rFonts w:ascii="Times" w:hAnsi="Times"/>
      <w:i/>
      <w:sz w:val="20"/>
    </w:rPr>
  </w:style>
  <w:style w:type="character" w:styleId="DefaultParagraphFont">
    <w:name w:val="Default Paragraph Font"/>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qFormat/>
    <w:rPr>
      <w:sz w:val="16"/>
      <w:vertAlign w:val="superscript"/>
    </w:rPr>
  </w:style>
  <w:style w:type="character" w:styleId="Pagenumber">
    <w:name w:val="page number"/>
    <w:basedOn w:val="DefaultParagraph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iedepginaCar">
    <w:name w:val="Pie de página Car"/>
    <w:basedOn w:val="DefaultParagraphFont"/>
    <w:qFormat/>
    <w:rPr>
      <w:rFonts w:ascii="Helvetica" w:hAnsi="Helvetica"/>
      <w:sz w:val="12"/>
      <w:lang w:val="es-SV" w:eastAsia="en-US" w:bidi="ar-SA"/>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Helvetica" w:hAnsi="Helvetica"/>
      <w:lang w:val="es-SV" w:eastAsia="en-US"/>
    </w:rPr>
  </w:style>
  <w:style w:type="character" w:styleId="AsuntodelcomentarioCar">
    <w:name w:val="Asunto del comentario Car"/>
    <w:basedOn w:val="TextocomentarioCar"/>
    <w:qFormat/>
    <w:rPr>
      <w:rFonts w:ascii="Helvetica" w:hAnsi="Helvetica"/>
      <w:b/>
      <w:bCs/>
      <w:lang w:val="es-SV" w:eastAsia="en-US"/>
    </w:rPr>
  </w:style>
  <w:style w:type="character" w:styleId="EncabezadoCar">
    <w:name w:val="Encabezado Car"/>
    <w:qFormat/>
    <w:rPr>
      <w:rFonts w:ascii="Helvetica" w:hAnsi="Helvetica"/>
      <w:sz w:val="22"/>
      <w:lang w:val="es-SV" w:eastAsia="en-US"/>
    </w:rPr>
  </w:style>
  <w:style w:type="character" w:styleId="TextodegloboCar">
    <w:name w:val="Texto de globo Car"/>
    <w:basedOn w:val="DefaultParagraphFont"/>
    <w:qFormat/>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pPr>
      <w:ind w:hanging="0" w:left="360"/>
    </w:pPr>
    <w:rPr/>
  </w:style>
  <w:style w:type="paragraph" w:styleId="TOC4">
    <w:name w:val="TOC 4"/>
    <w:basedOn w:val="TOC1"/>
    <w:pPr>
      <w:ind w:hanging="0" w:left="3240" w:right="1200"/>
    </w:pPr>
    <w:rPr/>
  </w:style>
  <w:style w:type="paragraph" w:styleId="TOC1">
    <w:name w:val="TOC 1"/>
    <w:basedOn w:val="Normal"/>
    <w:pPr>
      <w:keepNext w:val="true"/>
      <w:keepLines/>
      <w:tabs>
        <w:tab w:val="clear" w:pos="720"/>
        <w:tab w:val="right" w:pos="8400" w:leader="dot"/>
      </w:tabs>
      <w:ind w:hanging="0" w:left="2160"/>
    </w:pPr>
    <w:rPr/>
  </w:style>
  <w:style w:type="paragraph" w:styleId="TOC3">
    <w:name w:val="TOC 3"/>
    <w:basedOn w:val="TOC2"/>
    <w:pPr>
      <w:ind w:hanging="0" w:left="2880"/>
    </w:pPr>
    <w:rPr/>
  </w:style>
  <w:style w:type="paragraph" w:styleId="TOC2">
    <w:name w:val="TOC 2"/>
    <w:basedOn w:val="TOC1"/>
    <w:pPr>
      <w:ind w:hanging="0" w:left="2520" w:right="1200"/>
    </w:pPr>
    <w:rPr/>
  </w:style>
  <w:style w:type="paragraph" w:styleId="Cabeceraypie">
    <w:name w:val="Cabecera y pie"/>
    <w:basedOn w:val="Normal"/>
    <w:qFormat/>
    <w:pPr/>
    <w:rPr/>
  </w:style>
  <w:style w:type="paragraph" w:styleId="Footer">
    <w:name w:val="Footer"/>
    <w:basedOn w:val="Normal"/>
    <w:link w:val="PiedepginaCar"/>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pPr>
      <w:tabs>
        <w:tab w:val="clear" w:pos="720"/>
        <w:tab w:val="left" w:pos="8400" w:leader="none"/>
      </w:tabs>
    </w:pPr>
    <w:rPr/>
  </w:style>
  <w:style w:type="paragraph" w:styleId="FootnoteText">
    <w:name w:val="Footnote Text"/>
    <w:basedOn w:val="Normal"/>
    <w:pPr/>
    <w:rPr>
      <w:sz w:val="20"/>
    </w:rPr>
  </w:style>
  <w:style w:type="paragraph" w:styleId="Formcaption5pt">
    <w:name w:val="form caption 5pt"/>
    <w:basedOn w:val="Normal"/>
    <w:qFormat/>
    <w:pPr>
      <w:spacing w:before="2" w:after="2"/>
      <w:ind w:hanging="0" w:left="-72"/>
    </w:pPr>
    <w:rPr>
      <w:rFonts w:ascii="Arial" w:hAnsi="Arial"/>
      <w:caps/>
      <w:sz w:val="10"/>
    </w:rPr>
  </w:style>
  <w:style w:type="paragraph" w:styleId="Guidelines11pt">
    <w:name w:val="guidelines 11pt"/>
    <w:basedOn w:val="Formhead9pt"/>
    <w:qFormat/>
    <w:pPr/>
    <w:rPr>
      <w:sz w:val="22"/>
    </w:rPr>
  </w:style>
  <w:style w:type="paragraph" w:styleId="Formhead9pt">
    <w:name w:val="form head 9pt"/>
    <w:basedOn w:val="Normalt"/>
    <w:qFormat/>
    <w:pPr>
      <w:spacing w:before="240" w:after="0"/>
      <w:ind w:hanging="0" w:left="-115"/>
    </w:pPr>
    <w:rPr>
      <w:rFonts w:ascii="Arial" w:hAnsi="Arial"/>
      <w:b/>
      <w:caps/>
      <w:sz w:val="18"/>
    </w:rPr>
  </w:style>
  <w:style w:type="paragraph" w:styleId="Normalt">
    <w:name w:val="Normalt"/>
    <w:basedOn w:val="Normal"/>
    <w:qFormat/>
    <w:pPr/>
    <w:rPr>
      <w:rFonts w:ascii="Times" w:hAnsi="Times"/>
    </w:rPr>
  </w:style>
  <w:style w:type="paragraph" w:styleId="Guidelineleft">
    <w:name w:val="guideline left"/>
    <w:basedOn w:val="Normal"/>
    <w:qFormat/>
    <w:pPr>
      <w:spacing w:before="60" w:after="60"/>
    </w:pPr>
    <w:rPr>
      <w:b/>
      <w:sz w:val="18"/>
    </w:rPr>
  </w:style>
  <w:style w:type="paragraph" w:styleId="Formspace">
    <w:name w:val="form space"/>
    <w:basedOn w:val="Normal"/>
    <w:qFormat/>
    <w:pPr>
      <w:spacing w:before="60" w:after="60"/>
    </w:pPr>
    <w:rPr>
      <w:sz w:val="18"/>
    </w:rPr>
  </w:style>
  <w:style w:type="paragraph" w:styleId="Heading4t">
    <w:name w:val="heading 4t"/>
    <w:basedOn w:val="Heading3t"/>
    <w:next w:val="NormalIndent"/>
    <w:qFormat/>
    <w:pPr>
      <w:ind w:hanging="0" w:left="547"/>
    </w:pPr>
    <w:rPr/>
  </w:style>
  <w:style w:type="paragraph" w:styleId="Heading3t">
    <w:name w:val="heading 3t"/>
    <w:basedOn w:val="Heading1"/>
    <w:next w:val="Normalt"/>
    <w:qFormat/>
    <w:pPr>
      <w:keepNext w:val="true"/>
      <w:jc w:val="left"/>
    </w:pPr>
    <w:rPr>
      <w:rFonts w:ascii="Times" w:hAnsi="Times"/>
      <w:caps w:val="false"/>
      <w:smallCaps w:val="false"/>
      <w:sz w:val="22"/>
    </w:rPr>
  </w:style>
  <w:style w:type="paragraph" w:styleId="Heading2t">
    <w:name w:val="heading 2t"/>
    <w:basedOn w:val="Heading1"/>
    <w:next w:val="Normalt"/>
    <w:qFormat/>
    <w:pPr>
      <w:keepNext w:val="true"/>
      <w:jc w:val="left"/>
    </w:pPr>
    <w:rPr>
      <w:rFonts w:ascii="Times" w:hAnsi="Times"/>
      <w:caps w:val="false"/>
      <w:smallCaps w:val="false"/>
      <w:sz w:val="26"/>
    </w:rPr>
  </w:style>
  <w:style w:type="paragraph" w:styleId="Instruction">
    <w:name w:val="instruction"/>
    <w:basedOn w:val="Normalt"/>
    <w:qFormat/>
    <w:pPr>
      <w:ind w:hanging="0" w:left="-115"/>
      <w:jc w:val="both"/>
    </w:pPr>
    <w:rPr/>
  </w:style>
  <w:style w:type="paragraph" w:styleId="Checklist1line">
    <w:name w:val="checklist 1line"/>
    <w:basedOn w:val="Checklistpara"/>
    <w:qFormat/>
    <w:pPr>
      <w:spacing w:before="120" w:after="120"/>
    </w:pPr>
    <w:rPr>
      <w:rFonts w:ascii="Times" w:hAnsi="Times"/>
    </w:rPr>
  </w:style>
  <w:style w:type="paragraph" w:styleId="Checklistpara">
    <w:name w:val="checklist para"/>
    <w:basedOn w:val="Formspace"/>
    <w:qFormat/>
    <w:pPr>
      <w:spacing w:before="0" w:after="240"/>
    </w:pPr>
    <w:rPr/>
  </w:style>
  <w:style w:type="paragraph" w:styleId="Text-bullet">
    <w:name w:val="Text - bullet"/>
    <w:basedOn w:val="Normal"/>
    <w:qFormat/>
    <w:pPr>
      <w:ind w:hanging="274" w:left="835"/>
    </w:pPr>
    <w:rPr/>
  </w:style>
  <w:style w:type="paragraph" w:styleId="Text-bullettight">
    <w:name w:val="Text - bullet tight"/>
    <w:basedOn w:val="Text-bullet"/>
    <w:qFormat/>
    <w:pPr>
      <w:spacing w:before="0" w:after="0"/>
    </w:pPr>
    <w:rPr/>
  </w:style>
  <w:style w:type="paragraph" w:styleId="NormalIndent-t">
    <w:name w:val="Normal Indent-t"/>
    <w:basedOn w:val="NormalIndent"/>
    <w:qFormat/>
    <w:pPr/>
    <w:rPr>
      <w:rFonts w:ascii="Times" w:hAnsi="Times"/>
    </w:rPr>
  </w:style>
  <w:style w:type="paragraph" w:styleId="Text-bulletsub">
    <w:name w:val="Text - bullet sub"/>
    <w:basedOn w:val="Text-bullet"/>
    <w:qFormat/>
    <w:pPr>
      <w:ind w:hanging="274" w:left="1094"/>
    </w:pPr>
    <w:rPr/>
  </w:style>
  <w:style w:type="paragraph" w:styleId="Text-bulletsubtight">
    <w:name w:val="Text - bullet sub tight"/>
    <w:basedOn w:val="Text-bullettight"/>
    <w:qFormat/>
    <w:pPr>
      <w:ind w:hanging="274" w:left="1094"/>
    </w:pPr>
    <w:rPr/>
  </w:style>
  <w:style w:type="paragraph" w:styleId="Text-number">
    <w:name w:val="Text - number"/>
    <w:basedOn w:val="Normal"/>
    <w:qFormat/>
    <w:pPr>
      <w:tabs>
        <w:tab w:val="clear" w:pos="720"/>
        <w:tab w:val="decimal" w:pos="295" w:leader="none"/>
      </w:tabs>
      <w:spacing w:before="0" w:after="0"/>
      <w:ind w:hanging="533" w:left="533"/>
    </w:pPr>
    <w:rPr/>
  </w:style>
  <w:style w:type="paragraph" w:styleId="Text-numbertight">
    <w:name w:val="Text - number tight"/>
    <w:basedOn w:val="Text-number"/>
    <w:qFormat/>
    <w:pPr/>
    <w:rPr/>
  </w:style>
  <w:style w:type="paragraph" w:styleId="Formhead8pt">
    <w:name w:val="form head 8pt"/>
    <w:basedOn w:val="Instruction"/>
    <w:qFormat/>
    <w:pPr/>
    <w:rPr/>
  </w:style>
  <w:style w:type="paragraph" w:styleId="Formcaption9pt">
    <w:name w:val="form caption 9pt"/>
    <w:basedOn w:val="Formcaption5pt"/>
    <w:qFormat/>
    <w:pPr>
      <w:spacing w:before="40" w:after="40"/>
      <w:ind w:hanging="0" w:left="0"/>
      <w:jc w:val="center"/>
    </w:pPr>
    <w:rPr>
      <w:b/>
      <w:sz w:val="18"/>
    </w:rPr>
  </w:style>
  <w:style w:type="paragraph" w:styleId="Checklisthead">
    <w:name w:val="checklist head"/>
    <w:basedOn w:val="Guidelines11pt"/>
    <w:qFormat/>
    <w:pPr>
      <w:spacing w:before="120" w:after="120"/>
      <w:ind w:hanging="0" w:left="0"/>
    </w:pPr>
    <w:rPr/>
  </w:style>
  <w:style w:type="paragraph" w:styleId="Checklist2line">
    <w:name w:val="checklist 2line"/>
    <w:basedOn w:val="Checklist1line"/>
    <w:qFormat/>
    <w:pPr>
      <w:spacing w:before="24" w:after="24"/>
    </w:pPr>
    <w:rPr/>
  </w:style>
  <w:style w:type="paragraph" w:styleId="Formcaption7pt">
    <w:name w:val="form caption 7pt"/>
    <w:basedOn w:val="Normal"/>
    <w:qFormat/>
    <w:pPr>
      <w:spacing w:before="80" w:after="60"/>
    </w:pPr>
    <w:rPr>
      <w:sz w:val="14"/>
    </w:rPr>
  </w:style>
  <w:style w:type="paragraph" w:styleId="Blankpage">
    <w:name w:val="blank page"/>
    <w:basedOn w:val="Normal"/>
    <w:qFormat/>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name w:val="text"/>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name w:val="Txt - Closing"/>
    <w:basedOn w:val="Normal"/>
    <w:qFormat/>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pPr>
      <w:overflowPunct w:val="false"/>
      <w:spacing w:lineRule="atLeast" w:line="240" w:before="0" w:after="240"/>
      <w:ind w:firstLine="360" w:left="360"/>
      <w:jc w:val="both"/>
      <w:textAlignment w:val="auto"/>
    </w:pPr>
    <w:rPr>
      <w:rFonts w:ascii="Garamond" w:hAnsi="Garamond"/>
      <w:lang w:val="es-ES"/>
    </w:rPr>
  </w:style>
  <w:style w:type="paragraph" w:styleId="TableHeaderCenter">
    <w:name w:val="Table Header Center"/>
    <w:basedOn w:val="Normal"/>
    <w:qFormat/>
    <w:pPr>
      <w:overflowPunct w:val="false"/>
      <w:spacing w:before="60" w:after="60"/>
      <w:textAlignment w:val="auto"/>
    </w:pPr>
    <w:rPr>
      <w:rFonts w:ascii="Arial" w:hAnsi="Arial"/>
      <w:b/>
      <w:lang w:val="es-ES" w:bidi="he-IL"/>
    </w:rPr>
  </w:style>
  <w:style w:type="paragraph" w:styleId="BalloonText">
    <w:name w:val="Balloon Text"/>
    <w:basedOn w:val="Normal"/>
    <w:link w:val="TextodegloboCar"/>
    <w:qFormat/>
    <w:pPr/>
    <w:rPr>
      <w:rFonts w:ascii="Tahoma" w:hAnsi="Tahoma" w:cs="Tahoma"/>
      <w:sz w:val="16"/>
      <w:szCs w:val="16"/>
    </w:rPr>
  </w:style>
  <w:style w:type="paragraph" w:styleId="Body">
    <w:name w:val="Body"/>
    <w:basedOn w:val="Normal"/>
    <w:qFormat/>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name w:val="Sangria 1"/>
    <w:basedOn w:val="Parrafo1"/>
    <w:qFormat/>
    <w:pPr>
      <w:numPr>
        <w:ilvl w:val="0"/>
        <w:numId w:val="1"/>
      </w:numPr>
    </w:pPr>
    <w:rPr/>
  </w:style>
  <w:style w:type="paragraph" w:styleId="Parrafo1">
    <w:name w:val="Parrafo 1"/>
    <w:basedOn w:val="BodyText"/>
    <w:qFormat/>
    <w:pPr>
      <w:overflowPunct w:val="fals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qFormat/>
    <w:pPr>
      <w:overflowPunct w:val="fals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pPr/>
    <w:rPr>
      <w:sz w:val="20"/>
    </w:rPr>
  </w:style>
  <w:style w:type="paragraph" w:styleId="Annotationsubject">
    <w:name w:val="annotation subject"/>
    <w:basedOn w:val="Annotationtext"/>
    <w:next w:val="Annotationtext"/>
    <w:link w:val="AsuntodelcomentarioCar"/>
    <w:qFormat/>
    <w:pPr/>
    <w:rPr>
      <w:b/>
      <w:bCs/>
    </w:rPr>
  </w:style>
  <w:style w:type="paragraph" w:styleId="Contenidodelatabla">
    <w:name w:val="Contenido de la tab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SAMP1_08.DOT</Template>
  <TotalTime>942</TotalTime>
  <Application>LibreOffice/24.2.2.2$Windows_x86 LibreOffice_project/d56cc158d8a96260b836f100ef4b4ef25d6f1a01</Application>
  <AppVersion>15.0000</AppVersion>
  <Pages>11</Pages>
  <Words>400</Words>
  <Characters>2695</Characters>
  <CharactersWithSpaces>3061</CharactersWithSpaces>
  <Paragraphs>108</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2024-08-09T15:39:39Z</cp:lastPrinted>
  <dcterms:modified xsi:type="dcterms:W3CDTF">2025-01-24T15:54:30Z</dcterms:modified>
  <cp:revision>63</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