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jpeg" ContentType="image/jpe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ind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MATRIZ DE PRUEBAS TÉCNICAS</w:t>
      </w:r>
    </w:p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  <w:t>Información del documento</w:t>
      </w:r>
    </w:p>
    <w:tbl>
      <w:tblPr>
        <w:tblStyle w:val="Tablaconcuadrcula"/>
        <w:tblW w:w="997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80"/>
        <w:gridCol w:w="2211"/>
        <w:gridCol w:w="1258"/>
        <w:gridCol w:w="1674"/>
        <w:gridCol w:w="1688"/>
        <w:gridCol w:w="1961"/>
      </w:tblGrid>
      <w:tr>
        <w:trPr>
          <w:trHeight w:val="381" w:hRule="atLeast"/>
        </w:trPr>
        <w:tc>
          <w:tcPr>
            <w:tcW w:w="1180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ID entregable</w:t>
            </w:r>
          </w:p>
        </w:tc>
        <w:tc>
          <w:tcPr>
            <w:tcW w:w="2211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entregable</w:t>
            </w:r>
          </w:p>
        </w:tc>
        <w:tc>
          <w:tcPr>
            <w:tcW w:w="1258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Fecha</w:t>
            </w:r>
          </w:p>
        </w:tc>
        <w:tc>
          <w:tcPr>
            <w:tcW w:w="1674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del desarrollador quien coordina</w:t>
            </w:r>
          </w:p>
        </w:tc>
        <w:tc>
          <w:tcPr>
            <w:tcW w:w="1688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Perfil desarrollador</w:t>
            </w:r>
          </w:p>
        </w:tc>
        <w:tc>
          <w:tcPr>
            <w:tcW w:w="1961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Jefe Desarrollo o Líder técnico que autoriza</w:t>
            </w:r>
          </w:p>
        </w:tc>
      </w:tr>
      <w:tr>
        <w:trPr>
          <w:trHeight w:val="215" w:hRule="atLeast"/>
        </w:trPr>
        <w:tc>
          <w:tcPr>
            <w:tcW w:w="1180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kern w:val="0"/>
                <w:sz w:val="18"/>
                <w:szCs w:val="18"/>
                <w:lang w:bidi="ar-SA"/>
              </w:rPr>
              <w:t>766847</w:t>
            </w:r>
          </w:p>
        </w:tc>
        <w:tc>
          <w:tcPr>
            <w:tcW w:w="2211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kern w:val="0"/>
                <w:sz w:val="18"/>
                <w:szCs w:val="18"/>
                <w:lang w:bidi="ar-SA"/>
              </w:rPr>
              <w:t>Correcciones en las APIs GetSelectedCards y SendPassCode para Migración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sdt>
              <w:sdtPr>
                <w:placeholder>
                  <w:docPart w:val="FCB0216277E842BD951AE76BA990D57C"/>
                </w:placeholder>
                <w15:color w:val="FFD204"/>
                <w:id w:val="-208886738"/>
                <w:lock w:val="sdtLocked"/>
                <w:date w:fullDate="2025-07-10T00:00:00Z">
                  <w:dateFormat w:val="d/M/yyyy"/>
                  <w:lid w:val="es-419"/>
                </w:date>
              </w:sdtPr>
              <w:sdtContent>
                <w:r>
                  <w:rPr>
                    <w:rFonts w:eastAsia="Times New Roman" w:cs="Arial" w:ascii="Arial" w:hAnsi="Arial"/>
                    <w:kern w:val="0"/>
                    <w:sz w:val="18"/>
                    <w:szCs w:val="18"/>
                    <w:lang w:val="es-419" w:bidi="ar-SA"/>
                  </w:rPr>
                </w:r>
                <w:r>
                  <w:rPr>
                    <w:rFonts w:eastAsia="Times New Roman" w:cs="Arial" w:ascii="Arial" w:hAnsi="Arial"/>
                    <w:kern w:val="0"/>
                    <w:sz w:val="18"/>
                    <w:szCs w:val="18"/>
                    <w:lang w:val="es-419" w:bidi="ar-SA"/>
                  </w:rPr>
                  <w:t>10/7/2025</w:t>
                </w:r>
              </w:sdtContent>
            </w:sdt>
          </w:p>
        </w:tc>
        <w:tc>
          <w:tcPr>
            <w:tcW w:w="1674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Ricardo Hernández Esquivel</w:t>
            </w:r>
          </w:p>
        </w:tc>
        <w:tc>
          <w:tcPr>
            <w:tcW w:w="1688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kern w:val="0"/>
                <w:sz w:val="18"/>
                <w:szCs w:val="18"/>
                <w:lang w:bidi="ar-SA"/>
              </w:rPr>
              <w:t>Java</w:t>
            </w:r>
          </w:p>
        </w:tc>
        <w:tc>
          <w:tcPr>
            <w:tcW w:w="1961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Carlos Alexis Ceron Chachagua</w:t>
            </w:r>
          </w:p>
        </w:tc>
      </w:tr>
      <w:tr>
        <w:trPr>
          <w:trHeight w:val="203" w:hRule="atLeast"/>
        </w:trPr>
        <w:tc>
          <w:tcPr>
            <w:tcW w:w="1180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211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674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688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961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</w:tbl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  <w:t>Datos del entorno de pruebas</w:t>
      </w:r>
    </w:p>
    <w:tbl>
      <w:tblPr>
        <w:tblStyle w:val="Tablaconcuadrcula"/>
        <w:tblW w:w="100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91"/>
        <w:gridCol w:w="1445"/>
        <w:gridCol w:w="2013"/>
        <w:gridCol w:w="1692"/>
        <w:gridCol w:w="1540"/>
        <w:gridCol w:w="1588"/>
      </w:tblGrid>
      <w:tr>
        <w:trPr/>
        <w:tc>
          <w:tcPr>
            <w:tcW w:w="1791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Listar los protocolos seguros que se usó en el desarrollo (si aplica)</w:t>
            </w:r>
          </w:p>
        </w:tc>
        <w:tc>
          <w:tcPr>
            <w:tcW w:w="1445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Nombre del servidor donde se realiza las pruebas</w:t>
            </w:r>
          </w:p>
        </w:tc>
        <w:tc>
          <w:tcPr>
            <w:tcW w:w="2013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Nombre y versión del lenguaje de programación con el que se desarrolló (si aplica)</w:t>
            </w:r>
          </w:p>
        </w:tc>
        <w:tc>
          <w:tcPr>
            <w:tcW w:w="1692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Aplicaciones utilizadas para hacer pruebas</w:t>
            </w:r>
          </w:p>
        </w:tc>
        <w:tc>
          <w:tcPr>
            <w:tcW w:w="1540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Hubo excepciones de código seguro</w:t>
            </w:r>
          </w:p>
        </w:tc>
        <w:tc>
          <w:tcPr>
            <w:tcW w:w="1588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Aplica Análisis de Seguridad</w:t>
            </w:r>
          </w:p>
        </w:tc>
      </w:tr>
      <w:tr>
        <w:trPr>
          <w:trHeight w:val="60" w:hRule="atLeast"/>
        </w:trPr>
        <w:tc>
          <w:tcPr>
            <w:tcW w:w="1791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[No Aplica]</w:t>
            </w:r>
          </w:p>
        </w:tc>
        <w:tc>
          <w:tcPr>
            <w:tcW w:w="1445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2013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Java 17</w:t>
            </w:r>
          </w:p>
        </w:tc>
        <w:tc>
          <w:tcPr>
            <w:tcW w:w="1692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Postman, SpringToolSuit</w:t>
            </w:r>
          </w:p>
        </w:tc>
        <w:tc>
          <w:tcPr>
            <w:tcW w:w="1540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sdt>
              <w:sdtPr>
                <w:dropDownList>
                  <w:listItem w:displayText="Elija un elemento." w:value="Elija un elemento."/>
                  <w:listItem w:displayText="SI" w:value="SI"/>
                  <w:listItem w:displayText="NO" w:value="NO"/>
                </w:dropDownList>
              </w:sdtPr>
              <w:sdtContent>
                <w:r>
                  <w:rPr/>
                </w:r>
                <w:r>
                  <w:rPr/>
                  <w:t>Elija un elemento.</w:t>
                </w:r>
              </w:sdtContent>
            </w:sdt>
          </w:p>
        </w:tc>
        <w:tc>
          <w:tcPr>
            <w:tcW w:w="1588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sdt>
              <w:sdtPr>
                <w:dropDownList>
                  <w:listItem w:displayText="Elija un elemento." w:value="Elija un elemento."/>
                  <w:listItem w:displayText="SI" w:value="SI"/>
                  <w:listItem w:displayText="NO" w:value="NO"/>
                </w:dropDownList>
              </w:sdtPr>
              <w:sdtContent>
                <w:r>
                  <w:rPr/>
                </w:r>
                <w:r>
                  <w:rPr/>
                  <w:t>Elija un elemento.</w:t>
                </w:r>
              </w:sdtContent>
            </w:sdt>
          </w:p>
        </w:tc>
      </w:tr>
    </w:tbl>
    <w:p>
      <w:pPr>
        <w:pStyle w:val="Header"/>
        <w:spacing w:before="0" w:after="0"/>
        <w:rPr>
          <w:rFonts w:ascii="Arial" w:hAnsi="Arial" w:cs="Arial"/>
          <w:bCs/>
          <w:i/>
          <w:i/>
          <w:iCs/>
          <w:sz w:val="14"/>
          <w:szCs w:val="12"/>
        </w:rPr>
      </w:pPr>
      <w:r>
        <w:rPr>
          <w:rFonts w:cs="Arial" w:ascii="Arial" w:hAnsi="Arial"/>
          <w:bCs/>
          <w:i/>
          <w:iCs/>
          <w:sz w:val="14"/>
          <w:szCs w:val="12"/>
        </w:rPr>
        <w:t>*Utilizar la versión de lenguaje de programación y utilizar los protocolos autorizados.</w:t>
      </w:r>
    </w:p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  <w:t>Actividades por probar</w:t>
      </w:r>
    </w:p>
    <w:tbl>
      <w:tblPr>
        <w:tblStyle w:val="Tablaconcuadrcu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784"/>
        <w:gridCol w:w="1473"/>
        <w:gridCol w:w="1297"/>
        <w:gridCol w:w="1525"/>
      </w:tblGrid>
      <w:tr>
        <w:trPr/>
        <w:tc>
          <w:tcPr>
            <w:tcW w:w="5784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Criterios de aceptación</w:t>
            </w:r>
          </w:p>
        </w:tc>
        <w:tc>
          <w:tcPr>
            <w:tcW w:w="429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Resultado (indicarlo con una “X” el resultado)</w:t>
            </w:r>
          </w:p>
        </w:tc>
      </w:tr>
      <w:tr>
        <w:trPr/>
        <w:tc>
          <w:tcPr>
            <w:tcW w:w="5784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Aprobado</w:t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Pendiente</w:t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Observaciones</w:t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numPr>
                <w:ilvl w:val="0"/>
                <w:numId w:val="0"/>
              </w:numPr>
              <w:spacing w:before="0" w:after="0"/>
              <w:ind w:hanging="0" w:left="720"/>
              <w:jc w:val="left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color w:val="0000FF"/>
              </w:rPr>
            </w:pPr>
            <w:r>
              <w:rPr>
                <w:rFonts w:eastAsia="Times New Roman" w:cs="Arial" w:ascii="Arial" w:hAnsi="Arial"/>
                <w:b/>
                <w:bCs/>
                <w:color w:val="0000FF"/>
                <w:kern w:val="0"/>
                <w:sz w:val="18"/>
                <w:szCs w:val="18"/>
                <w:lang w:val="es-SV" w:eastAsia="en-US" w:bidi="ar-SA"/>
              </w:rPr>
              <w:t>Api GetSelectedCards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ListParagraph"/>
              <w:widowControl w:val="false"/>
              <w:jc w:val="both"/>
              <w:rPr/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val="es-ES" w:eastAsia="es-SV"/>
              </w:rPr>
              <w:t>Esta api realiza la extracción de la información tanto de de TDD como de TDC, para posteriormente efectuar el encriptado de la información obtenida en formato JWE.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  <w:t>Request de entrada:</w:t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Metadata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_messageType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_messageId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_messageIdOrg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_shortMessageId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_applicationId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_serviceId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_datetime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data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body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institutionCode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userId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cardIdentifierList</w:t>
            </w:r>
          </w:p>
          <w:p>
            <w:pPr>
              <w:pStyle w:val="Header"/>
              <w:widowControl/>
              <w:numPr>
                <w:ilvl w:val="0"/>
                <w:numId w:val="0"/>
              </w:numPr>
              <w:spacing w:before="0" w:after="0"/>
              <w:ind w:hanging="0" w:left="144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1920240"/>
                  <wp:effectExtent l="0" t="0" r="0" b="0"/>
                  <wp:wrapSquare wrapText="largest"/>
                  <wp:docPr id="1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both"/>
              <w:textAlignment w:val="baseline"/>
              <w:rPr/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Correción: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both"/>
              <w:textAlignment w:val="baseline"/>
              <w:rPr/>
            </w:pPr>
            <w:r>
              <w:rPr/>
            </w:r>
          </w:p>
          <w:p>
            <w:pPr>
              <w:pStyle w:val="Normal"/>
              <w:numPr>
                <w:ilvl w:val="1"/>
                <w:numId w:val="2"/>
              </w:numPr>
              <w:shd w:val="clear" w:color="auto" w:fill="FFFFFF"/>
              <w:spacing w:lineRule="atLeast" w:line="27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t>La adecuación del api debe permitir que el campo _serviceId que se encuentra dentro de la metadata, este preparado para poder recibir cualquiera de los siguientes valores:</w:t>
            </w:r>
          </w:p>
          <w:p>
            <w:pPr>
              <w:pStyle w:val="Normal"/>
              <w:numPr>
                <w:ilvl w:val="2"/>
                <w:numId w:val="2"/>
              </w:numPr>
              <w:shd w:val="clear" w:color="auto" w:fill="FFFFFF"/>
              <w:spacing w:lineRule="atLeast" w:line="270" w:before="0" w:after="12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t>GetSelectedCard</w:t>
            </w:r>
          </w:p>
          <w:p>
            <w:pPr>
              <w:pStyle w:val="Normal"/>
              <w:numPr>
                <w:ilvl w:val="2"/>
                <w:numId w:val="2"/>
              </w:numPr>
              <w:shd w:val="clear" w:color="auto" w:fill="FFFFFF"/>
              <w:spacing w:lineRule="atLeast" w:line="270" w:before="0" w:after="12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t>getselectedcard</w:t>
            </w:r>
          </w:p>
          <w:p>
            <w:pPr>
              <w:pStyle w:val="Normal"/>
              <w:numPr>
                <w:ilvl w:val="2"/>
                <w:numId w:val="2"/>
              </w:numPr>
              <w:shd w:val="clear" w:color="auto" w:fill="FFFFFF"/>
              <w:spacing w:lineRule="atLeast" w:line="270" w:before="0" w:after="12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t>GetSelectedCards</w:t>
            </w:r>
          </w:p>
          <w:p>
            <w:pPr>
              <w:pStyle w:val="Normal"/>
              <w:numPr>
                <w:ilvl w:val="2"/>
                <w:numId w:val="2"/>
              </w:numPr>
              <w:shd w:val="clear" w:color="auto" w:fill="FFFFFF"/>
              <w:spacing w:lineRule="atLeast" w:line="270" w:before="0" w:after="12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t>getselectedcards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both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Prueba con GetSelectedCard: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1978025"/>
                  <wp:effectExtent l="0" t="0" r="0" b="0"/>
                  <wp:wrapSquare wrapText="largest"/>
                  <wp:docPr id="2" name="Imagen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197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Response Exitoso 00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drawing>
                <wp:anchor behindDoc="0" distT="0" distB="0" distL="0" distR="0" simplePos="0" locked="0" layoutInCell="0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2273935"/>
                  <wp:effectExtent l="0" t="0" r="0" b="0"/>
                  <wp:wrapSquare wrapText="largest"/>
                  <wp:docPr id="3" name="Imagen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227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Prueba con getselectedcard: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anchor behindDoc="0" distT="0" distB="0" distL="0" distR="0" simplePos="0" locked="0" layoutInCell="0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1980565"/>
                  <wp:effectExtent l="0" t="0" r="0" b="0"/>
                  <wp:wrapSquare wrapText="largest"/>
                  <wp:docPr id="4" name="Imagen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198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Response Exitoso 00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drawing>
                <wp:anchor behindDoc="0" distT="0" distB="0" distL="0" distR="0" simplePos="0" locked="0" layoutInCell="0" allowOverlap="1" relativeHeight="2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2294255"/>
                  <wp:effectExtent l="0" t="0" r="0" b="0"/>
                  <wp:wrapSquare wrapText="largest"/>
                  <wp:docPr id="5" name="Imagen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229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Pruebas con GetSelectedCards: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anchor behindDoc="0" distT="0" distB="0" distL="0" distR="0" simplePos="0" locked="0" layoutInCell="0" allowOverlap="1" relativeHeight="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1968500"/>
                  <wp:effectExtent l="0" t="0" r="0" b="0"/>
                  <wp:wrapSquare wrapText="largest"/>
                  <wp:docPr id="6" name="Imagen12 Copia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12 Copia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Response Exitoso 00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2287905"/>
                  <wp:effectExtent l="0" t="0" r="0" b="0"/>
                  <wp:wrapSquare wrapText="largest"/>
                  <wp:docPr id="7" name="Imagen2 Copia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2 Copia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2287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2270760"/>
                  <wp:effectExtent l="0" t="0" r="0" b="0"/>
                  <wp:wrapSquare wrapText="largest"/>
                  <wp:docPr id="8" name="Imagen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227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Pruebas con getselectedcards: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anchor behindDoc="0" distT="0" distB="0" distL="0" distR="0" simplePos="0" locked="0" layoutInCell="0" allowOverlap="1" relativeHeight="3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1970405"/>
                  <wp:effectExtent l="0" t="0" r="0" b="0"/>
                  <wp:wrapSquare wrapText="largest"/>
                  <wp:docPr id="9" name="Imagen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197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Response Exitoso 00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drawing>
                <wp:anchor behindDoc="0" distT="0" distB="0" distL="0" distR="0" simplePos="0" locked="0" layoutInCell="0" allowOverlap="1" relativeHeight="3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2292350"/>
                  <wp:effectExtent l="0" t="0" r="0" b="0"/>
                  <wp:wrapSquare wrapText="largest"/>
                  <wp:docPr id="10" name="Imagen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229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color w:val="0000FF"/>
              </w:rPr>
            </w:pPr>
            <w:r>
              <w:rPr>
                <w:rFonts w:eastAsia="Times New Roman" w:cs="Arial" w:ascii="Arial" w:hAnsi="Arial"/>
                <w:b/>
                <w:bCs/>
                <w:color w:val="0000FF"/>
                <w:kern w:val="0"/>
                <w:sz w:val="18"/>
                <w:szCs w:val="18"/>
                <w:lang w:val="es-SV" w:eastAsia="en-US" w:bidi="ar-SA"/>
              </w:rPr>
              <w:t>Api SendPassCode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ListParagraph"/>
              <w:widowControl w:val="false"/>
              <w:jc w:val="both"/>
              <w:rPr/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val="es-ES" w:eastAsia="es-SV"/>
              </w:rPr>
              <w:t>Esta api realiza el envió del password de activación de token, con el cual se podrá concluir la activación la tarjeta aprovisionada.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  <w:t>Request de entrada: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requestID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institutionCode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processID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tokenRefID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tokenRequestorID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PANRefID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authenticationMethod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OTP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OTPExpiration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vaultIdentification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walletID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encryptedCardInfo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algorithm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nonce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encryptedData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MACLength</w:t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drawing>
                <wp:anchor behindDoc="0" distT="0" distB="0" distL="0" distR="0" simplePos="0" locked="0" layoutInCell="0" allowOverlap="1" relativeHeight="2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244215" cy="1718310"/>
                  <wp:effectExtent l="0" t="0" r="0" b="0"/>
                  <wp:wrapSquare wrapText="largest"/>
                  <wp:docPr id="11" name="Imagen1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1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4215" cy="171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Se consultan los datos de contacto asociados a la tarjeta del cliente de la tabla CONTACTO_CLIENTE por el único del cliente.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anchor behindDoc="0" distT="0" distB="0" distL="0" distR="0" simplePos="0" locked="0" layoutInCell="0" allowOverlap="1" relativeHeight="2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563880"/>
                  <wp:effectExtent l="0" t="0" r="0" b="0"/>
                  <wp:wrapSquare wrapText="largest"/>
                  <wp:docPr id="12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56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val="es-SV" w:eastAsia="en-US" w:bidi="ar-SA"/>
              </w:rPr>
              <w:t>Este paso lo efectua el api para mandar vía mail o sms un código que permitirá finalizar con la configuración de aprovisionamiento de la tarjeta en la wallet seleccionada.</w:t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Request enviado al CORE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Cs/>
                <w:kern w:val="0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>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"metadata": 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"datetime": "20250415154414",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"messageType": "Request",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"shorMessageId": "API20250415154414",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"messageId": "TSP1663865723413",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"applicationId": "Tokenization",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"serviceId": "5300113"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},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"data": 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"tokenRefID": "DNITHE413226560923455407",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"walletID": "4BH1-BQVW-9U16-IMDU"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}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>}</w:t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rFonts w:ascii="Courier New" w:hAnsi="Courier New" w:cs="Courier New"/>
                <w:color w:val="000000"/>
                <w:sz w:val="18"/>
                <w:szCs w:val="18"/>
                <w:lang w:val="es-HN" w:eastAsia="es-HN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es-HN" w:eastAsia="es-HN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Response Exitoso de CORE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val="es-SV" w:eastAsia="en-US" w:bidi="ar-SA"/>
              </w:rPr>
              <w:t>Cuando el CORE responde con código exitoso (0000).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>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"metadata": 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"messageType": "",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"messageId": "",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"shorMessageId": "",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"applicationId": "",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"serviceId": "5300113                 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"datetime": "20250415094417",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"codigoerr": "0000",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"mensajeerr": "Finalizo Con Exito!!"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},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"data": 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"tokenRefID": "DNITHE413226560923455407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"walletID": "                 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"vaultIdentication": "VTS 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"tokenType": "01  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"fechaHora": "020725195831",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"tokenRequestorID": "40010030273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"panRefID": "V-4623270735441413454121",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"PAN": "4073190326289371",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"token": "4521385530005407",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"nombreProducto": "       VISA PLATINUM"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}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>}</w:t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El api realiza el armado del template para el envió del correo con el código para la finalización del proceso de configuración de la tarjeta a la wallet asociada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rFonts w:eastAsia="Times New Roman"/>
                <w:kern w:val="0"/>
                <w:lang w:val="es-SV" w:eastAsia="en-US" w:bidi="ar-SA"/>
              </w:rPr>
            </w:pPr>
            <w:r>
              <w:rPr>
                <w:rFonts w:eastAsia="Times New Roman"/>
                <w:kern w:val="0"/>
                <w:lang w:val="es-SV" w:eastAsia="en-US" w:bidi="ar-SA"/>
              </w:rPr>
              <w:drawing>
                <wp:anchor behindDoc="0" distT="0" distB="0" distL="0" distR="0" simplePos="0" locked="0" layoutInCell="0" allowOverlap="1" relativeHeight="2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364230" cy="1687195"/>
                  <wp:effectExtent l="0" t="0" r="0" b="0"/>
                  <wp:wrapSquare wrapText="largest"/>
                  <wp:docPr id="13" name="Imagen7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7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4230" cy="168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kern w:val="0"/>
                <w:sz w:val="18"/>
                <w:szCs w:val="18"/>
                <w:lang w:val="es-SV" w:eastAsia="en-US" w:bidi="ar-SA"/>
              </w:rPr>
              <w:t>Respuesta Exitosa del API (SendPassCode) - 00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  <w:drawing>
                <wp:anchor behindDoc="0" distT="0" distB="0" distL="0" distR="0" simplePos="0" locked="0" layoutInCell="0" allowOverlap="1" relativeHeight="2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991235"/>
                  <wp:effectExtent l="0" t="0" r="0" b="0"/>
                  <wp:wrapSquare wrapText="largest"/>
                  <wp:docPr id="14" name="Imagen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991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kern w:val="0"/>
                <w:sz w:val="18"/>
                <w:szCs w:val="18"/>
                <w:lang w:val="es-SV" w:eastAsia="en-US" w:bidi="ar-SA"/>
              </w:rPr>
              <w:t>Envió exitoso de código por (EMAIL)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anchor behindDoc="0" distT="0" distB="0" distL="0" distR="0" simplePos="0" locked="0" layoutInCell="0" allowOverlap="1" relativeHeight="2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3845560"/>
                  <wp:effectExtent l="0" t="0" r="0" b="0"/>
                  <wp:wrapSquare wrapText="largest"/>
                  <wp:docPr id="15" name="Imagen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3845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pacing w:before="0" w:after="0"/>
              <w:jc w:val="left"/>
              <w:rPr>
                <w:color w:val="0000FF"/>
              </w:rPr>
            </w:pPr>
            <w:r>
              <w:rPr>
                <w:rFonts w:eastAsia="Times New Roman" w:cs="Arial" w:ascii="Arial" w:hAnsi="Arial"/>
                <w:b/>
                <w:bCs/>
                <w:color w:val="0000FF"/>
                <w:kern w:val="0"/>
                <w:sz w:val="18"/>
                <w:szCs w:val="18"/>
                <w:lang w:bidi="ar-SA"/>
              </w:rPr>
              <w:t>Request Entrada para envió de código por (SMS)</w:t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requestID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institutionCode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processID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tokenRefID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tokenRequestorID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PANRefID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authenticationMethod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OTP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OTPExpiration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vaultIdentification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walletID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encryptedCardInfo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algorithm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nonce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encryptedData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MACLength</w:t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drawing>
                <wp:anchor behindDoc="0" distT="0" distB="0" distL="0" distR="0" simplePos="0" locked="0" layoutInCell="0" allowOverlap="1" relativeHeight="3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252470" cy="1751330"/>
                  <wp:effectExtent l="0" t="0" r="0" b="0"/>
                  <wp:wrapSquare wrapText="largest"/>
                  <wp:docPr id="16" name="Imagen8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8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2470" cy="175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Se consultan los datos de contacto asociados a la tarjeta del cliente de la tabla CONTACTO_CLIENTE por el único del cliente.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anchor behindDoc="0" distT="0" distB="0" distL="0" distR="0" simplePos="0" locked="0" layoutInCell="0" allowOverlap="1" relativeHeight="2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563880"/>
                  <wp:effectExtent l="0" t="0" r="0" b="0"/>
                  <wp:wrapSquare wrapText="largest"/>
                  <wp:docPr id="17" name="Imagen2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2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56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val="es-SV" w:eastAsia="en-US" w:bidi="ar-SA"/>
              </w:rPr>
              <w:t>Este paso lo efectua el api para mandar vía mail o sms un código que permitirá finalizar con la configuración de aprovisionamiento de la tarjeta en la wallet seleccionada.</w:t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Request enviado al CORE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Cs/>
                <w:kern w:val="0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>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"metadata": 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"datetime": "20250415154414",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"messageType": "Request",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"shorMessageId": "API20250415154414",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"messageId": "TSP1663865723413",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"applicationId": "Tokenization",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"serviceId": "5300113"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},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"data": 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"tokenRefID": "DNITHE413226560923455407",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"walletID": "4BH1-BQVW-9U16-IMDU"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}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>}</w:t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rFonts w:ascii="Courier New" w:hAnsi="Courier New" w:cs="Courier New"/>
                <w:color w:val="000000"/>
                <w:sz w:val="18"/>
                <w:szCs w:val="18"/>
                <w:lang w:val="es-HN" w:eastAsia="es-HN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es-HN" w:eastAsia="es-HN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Response Exitoso de CORE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val="es-SV" w:eastAsia="en-US" w:bidi="ar-SA"/>
              </w:rPr>
              <w:t>Cuando el CORE responde con código exitoso (0000).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>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"metadata": 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"messageType": "",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"messageId": "",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"shorMessageId": "",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"applicationId": "",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"serviceId": "5300113                 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"datetime": "20250415094417",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"codigoerr": "0000",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"mensajeerr": "Finalizo Con Exito!!"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},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"data": 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"tokenRefID": "DNITHE413226560923455407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"walletID": "                 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"vaultIdentication": "VTS 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"tokenType": "01  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"fechaHora": "020725195831",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"tokenRequestorID": "40010030273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"panRefID": "V-4623270735441413454121",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"PAN": "4073190326289371",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"token": "4521385530005407",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"nombreProducto": "       VISA PLATINUM"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}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>}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El api realiza el armado del template para el envió del correo con el código para la finalización del proceso de configuración de la tarjeta a la wallet asociada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rFonts w:eastAsia="Times New Roman"/>
                <w:kern w:val="0"/>
                <w:lang w:val="es-SV" w:eastAsia="en-US" w:bidi="ar-SA"/>
              </w:rPr>
            </w:pPr>
            <w:r>
              <w:rPr>
                <w:rFonts w:eastAsia="Times New Roman"/>
                <w:kern w:val="0"/>
                <w:lang w:val="es-SV" w:eastAsia="en-US" w:bidi="ar-SA"/>
              </w:rPr>
              <w:drawing>
                <wp:anchor behindDoc="0" distT="0" distB="0" distL="0" distR="0" simplePos="0" locked="0" layoutInCell="0" allowOverlap="1" relativeHeight="3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307080" cy="1664335"/>
                  <wp:effectExtent l="0" t="0" r="0" b="0"/>
                  <wp:wrapSquare wrapText="largest"/>
                  <wp:docPr id="18" name="Imagen9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9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7080" cy="166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kern w:val="0"/>
                <w:sz w:val="18"/>
                <w:szCs w:val="18"/>
                <w:lang w:val="es-SV" w:eastAsia="en-US" w:bidi="ar-SA"/>
              </w:rPr>
              <w:t>Respuesta Exitosa del API (SendPassCode) - 00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  <w:drawing>
                <wp:anchor behindDoc="0" distT="0" distB="0" distL="0" distR="0" simplePos="0" locked="0" layoutInCell="0" allowOverlap="1" relativeHeight="2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991235"/>
                  <wp:effectExtent l="0" t="0" r="0" b="0"/>
                  <wp:wrapSquare wrapText="largest"/>
                  <wp:docPr id="19" name="Imagen15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15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991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kern w:val="0"/>
                <w:sz w:val="18"/>
                <w:szCs w:val="18"/>
                <w:lang w:val="es-SV" w:eastAsia="en-US" w:bidi="ar-SA"/>
              </w:rPr>
              <w:t>Envió exitoso de código por (SMS)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anchor behindDoc="0" distT="0" distB="0" distL="0" distR="0" simplePos="0" locked="0" layoutInCell="0" allowOverlap="1" relativeHeight="2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2674620"/>
                  <wp:effectExtent l="0" t="0" r="0" b="0"/>
                  <wp:wrapSquare wrapText="largest"/>
                  <wp:docPr id="20" name="Imagen11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11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267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color w:val="0000FF"/>
                <w:sz w:val="18"/>
                <w:szCs w:val="18"/>
              </w:rPr>
            </w:pPr>
            <w:r>
              <w:rPr>
                <w:rFonts w:eastAsia="Times New Roman"/>
                <w:b/>
                <w:color w:val="0000FF"/>
                <w:kern w:val="0"/>
                <w:sz w:val="18"/>
                <w:szCs w:val="18"/>
                <w:lang w:val="es-SV" w:eastAsia="en-US" w:bidi="ar-SA"/>
              </w:rPr>
              <w:t>Respuesta si existe algún Error en el envió del código por SMS o EMAIL (05).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  <w:drawing>
                <wp:anchor behindDoc="0" distT="0" distB="0" distL="0" distR="0" simplePos="0" locked="0" layoutInCell="0" allowOverlap="1" relativeHeight="2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953770"/>
                  <wp:effectExtent l="0" t="0" r="0" b="0"/>
                  <wp:wrapSquare wrapText="largest"/>
                  <wp:docPr id="21" name="Imagen10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10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95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b w:val="false"/>
                <w:bCs w:val="false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18"/>
                <w:szCs w:val="18"/>
                <w:lang w:val="es-SV" w:eastAsia="en-US" w:bidi="ar-SA"/>
              </w:rPr>
              <w:t>Este error se puede presentar en los siguientes casos:</w:t>
            </w:r>
          </w:p>
          <w:p>
            <w:pPr>
              <w:pStyle w:val="Normal"/>
              <w:numPr>
                <w:ilvl w:val="0"/>
                <w:numId w:val="3"/>
              </w:numPr>
              <w:shd w:val="clear" w:color="auto" w:fill="FFFFFF"/>
              <w:spacing w:lineRule="atLeast" w:line="270" w:before="0" w:after="0"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18"/>
                <w:szCs w:val="18"/>
                <w:lang w:val="es-SV" w:eastAsia="en-US" w:bidi="ar-SA"/>
              </w:rPr>
              <w:t>Si no existen datos de contacto de la tarjeta a aprovisionar.</w:t>
            </w:r>
          </w:p>
          <w:p>
            <w:pPr>
              <w:pStyle w:val="Normal"/>
              <w:numPr>
                <w:ilvl w:val="0"/>
                <w:numId w:val="3"/>
              </w:numPr>
              <w:shd w:val="clear" w:color="auto" w:fill="FFFFFF"/>
              <w:spacing w:lineRule="atLeast" w:line="270" w:before="0" w:after="0"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18"/>
                <w:szCs w:val="18"/>
                <w:lang w:val="es-SV" w:eastAsia="en-US" w:bidi="ar-SA"/>
              </w:rPr>
              <w:t>Si la tarjeta que se envía en la data encriptada no existe en el CORE.</w:t>
            </w:r>
          </w:p>
          <w:p>
            <w:pPr>
              <w:pStyle w:val="Normal"/>
              <w:numPr>
                <w:ilvl w:val="0"/>
                <w:numId w:val="3"/>
              </w:numPr>
              <w:shd w:val="clear" w:color="auto" w:fill="FFFFFF"/>
              <w:spacing w:lineRule="atLeast" w:line="270" w:before="0" w:after="0"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18"/>
                <w:szCs w:val="18"/>
                <w:lang w:val="es-SV" w:eastAsia="en-US" w:bidi="ar-SA"/>
              </w:rPr>
              <w:t>Cuando se presente un fallo en al conexión al CORE.</w:t>
            </w:r>
          </w:p>
          <w:p>
            <w:pPr>
              <w:pStyle w:val="Normal"/>
              <w:numPr>
                <w:ilvl w:val="0"/>
                <w:numId w:val="3"/>
              </w:numPr>
              <w:shd w:val="clear" w:color="auto" w:fill="FFFFFF"/>
              <w:spacing w:lineRule="atLeast" w:line="270" w:before="0" w:after="0"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kern w:val="0"/>
                <w:sz w:val="18"/>
                <w:szCs w:val="18"/>
                <w:lang w:val="es-SV" w:eastAsia="en-US" w:bidi="ar-SA"/>
              </w:rPr>
              <w:t>Si el servicio de envió de notificaciones (LATINIA) no se encuentra disponible.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Arial" w:hAnsi="Arial" w:eastAsia="Times New Roman" w:cs="Arial"/>
                <w:b w:val="false"/>
                <w:bCs w:val="false"/>
                <w:color w:val="auto"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</w:tbl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  <w:t>Observaciones por considerar:</w:t>
      </w:r>
    </w:p>
    <w:tbl>
      <w:tblPr>
        <w:tblStyle w:val="Tablaconcuadrcula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60"/>
      </w:tblGrid>
      <w:tr>
        <w:trPr/>
        <w:tc>
          <w:tcPr>
            <w:tcW w:w="10060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</w:tbl>
    <w:p>
      <w:pPr>
        <w:pStyle w:val="Normal"/>
        <w:spacing w:before="0" w:after="240"/>
        <w:rPr>
          <w:sz w:val="18"/>
          <w:szCs w:val="18"/>
        </w:rPr>
      </w:pPr>
      <w:r>
        <w:rPr>
          <w:sz w:val="18"/>
          <w:szCs w:val="18"/>
        </w:rPr>
      </w:r>
    </w:p>
    <w:sectPr>
      <w:headerReference w:type="even" r:id="rId23"/>
      <w:headerReference w:type="default" r:id="rId24"/>
      <w:headerReference w:type="first" r:id="rId25"/>
      <w:footerReference w:type="even" r:id="rId26"/>
      <w:footerReference w:type="default" r:id="rId27"/>
      <w:footerReference w:type="first" r:id="rId28"/>
      <w:type w:val="oddPage"/>
      <w:pgSz w:w="12240" w:h="15840"/>
      <w:pgMar w:left="1080" w:right="1080" w:gutter="0" w:header="720" w:top="1003" w:footer="520" w:bottom="803"/>
      <w:paperSrc w:first="0" w:other="0"/>
      <w:paperSrc w:first="0" w:other="0"/>
      <w:pgNumType w:fmt="decimal"/>
      <w:formProt w:val="false"/>
      <w:titlePg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5F2726"/>
      </w:pBdr>
      <w:tabs>
        <w:tab w:val="clear" w:pos="4666"/>
        <w:tab w:val="clear" w:pos="9360"/>
        <w:tab w:val="right" w:pos="9533" w:leader="none"/>
      </w:tabs>
      <w:rPr>
        <w:rFonts w:ascii="Arial" w:hAnsi="Arial" w:cs="Arial"/>
      </w:rPr>
    </w:pPr>
    <w:r>
      <w:rPr>
        <w:rFonts w:cs="Arial" w:ascii="Arial" w:hAnsi="Arial"/>
      </w:rPr>
      <w:t>REG-DIN-001</w:t>
      <w:tab/>
    </w:r>
    <w:r>
      <w:rPr>
        <w:rStyle w:val="Pagenumber"/>
        <w:rFonts w:cs="Arial" w:ascii="Arial" w:hAnsi="Arial"/>
      </w:rPr>
      <w:t xml:space="preserve">Página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PAGE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0</w:t>
    </w:r>
    <w:r>
      <w:rPr>
        <w:rStyle w:val="Pagenumber"/>
        <w:rFonts w:cs="Arial" w:ascii="Arial" w:hAnsi="Arial"/>
      </w:rPr>
      <w:fldChar w:fldCharType="end"/>
    </w:r>
    <w:r>
      <w:rPr>
        <w:rStyle w:val="Pagenumber"/>
        <w:rFonts w:cs="Arial" w:ascii="Arial" w:hAnsi="Arial"/>
      </w:rPr>
      <w:t xml:space="preserve"> de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NUMPAGES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12</w:t>
    </w:r>
    <w:r>
      <w:rPr>
        <w:rStyle w:val="Pagenumber"/>
        <w:rFonts w:cs="Arial" w:ascii="Arial" w:hAnsi="Arial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12"/>
      </w:rPr>
    </w:pPr>
    <w:r>
      <w:rPr>
        <w:sz w:val="12"/>
      </w:rPr>
    </w:r>
  </w:p>
  <w:p>
    <w:pPr>
      <w:pStyle w:val="Footer"/>
      <w:pBdr>
        <w:top w:val="thinThickSmallGap" w:sz="24" w:space="1" w:color="5F2726"/>
      </w:pBdr>
      <w:tabs>
        <w:tab w:val="clear" w:pos="4666"/>
        <w:tab w:val="clear" w:pos="9360"/>
        <w:tab w:val="right" w:pos="9533" w:leader="none"/>
      </w:tabs>
      <w:rPr/>
    </w:pPr>
    <w:r>
      <w:rPr>
        <w:rFonts w:ascii="Cambria" w:hAnsi="Cambria"/>
      </w:rPr>
      <w:t>REG-DIN-001</w:t>
      <w:tab/>
    </w:r>
    <w:r>
      <w:rPr>
        <w:rStyle w:val="Pagenumber"/>
      </w:rPr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0</w:t>
    </w:r>
    <w:r>
      <w:rPr>
        <w:rStyle w:val="Pagenumber"/>
      </w:rP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12</w:t>
    </w:r>
    <w:r>
      <w:rPr>
        <w:rStyle w:val="Pagenumber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18" w:space="1" w:color="000000"/>
      </w:pBdr>
      <w:tabs>
        <w:tab w:val="clear" w:pos="4666"/>
        <w:tab w:val="clear" w:pos="9360"/>
        <w:tab w:val="right" w:pos="9533" w:leader="none"/>
      </w:tabs>
      <w:rPr>
        <w:rFonts w:ascii="Arial" w:hAnsi="Arial" w:cs="Arial"/>
      </w:rPr>
    </w:pPr>
    <w:r>
      <w:rPr>
        <w:rFonts w:cs="Arial" w:ascii="Arial" w:hAnsi="Arial"/>
      </w:rPr>
      <w:t>REG-DIN-013</w:t>
      <w:tab/>
    </w:r>
    <w:r>
      <w:rPr>
        <w:rStyle w:val="Pagenumber"/>
        <w:rFonts w:cs="Arial" w:ascii="Arial" w:hAnsi="Arial"/>
      </w:rPr>
      <w:t xml:space="preserve">Página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PAGE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1</w:t>
    </w:r>
    <w:r>
      <w:rPr>
        <w:rStyle w:val="Pagenumber"/>
        <w:rFonts w:cs="Arial" w:ascii="Arial" w:hAnsi="Arial"/>
      </w:rPr>
      <w:fldChar w:fldCharType="end"/>
    </w:r>
    <w:r>
      <w:rPr>
        <w:rStyle w:val="Pagenumber"/>
        <w:rFonts w:cs="Arial" w:ascii="Arial" w:hAnsi="Arial"/>
      </w:rPr>
      <w:t xml:space="preserve"> de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NUMPAGES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12</w:t>
    </w:r>
    <w:r>
      <w:rPr>
        <w:rStyle w:val="Pagenumber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  <w:drawing>
        <wp:inline distT="0" distB="0" distL="0" distR="0">
          <wp:extent cx="6053455" cy="733425"/>
          <wp:effectExtent l="0" t="0" r="0" b="0"/>
          <wp:docPr id="22" name="Imagen 5 Copia 1 Copia 1 Copia 1 Copia 1 Copia 1 Copia 1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n 5 Copia 1 Copia 1 Copia 1 Copia 1 Copia 1 Copia 1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53455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  <w:drawing>
        <wp:inline distT="0" distB="0" distL="0" distR="0">
          <wp:extent cx="6053455" cy="733425"/>
          <wp:effectExtent l="0" t="0" r="0" b="0"/>
          <wp:docPr id="23" name="Imagen 6 Copia 1 Copia 1 Copia 1 Copia 1 Copia 1 Copia 1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n 6 Copia 1 Copia 1 Copia 1 Copia 1 Copia 1 Copia 1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53455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"/>
      <w:ind w:right="-448"/>
      <w:jc w:val="right"/>
      <w:rPr>
        <w:rFonts w:ascii="Arial" w:hAnsi="Arial"/>
        <w:sz w:val="18"/>
        <w:szCs w:val="18"/>
      </w:rPr>
    </w:pPr>
    <w:r>
      <w:rPr/>
      <w:drawing>
        <wp:inline distT="0" distB="0" distL="0" distR="0">
          <wp:extent cx="3619500" cy="732790"/>
          <wp:effectExtent l="0" t="0" r="0" b="0"/>
          <wp:docPr id="24" name="Imagen 4 Copia 1 Copia 1 Copia 1 Copia 1 Copia 1 Copia 1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n 4 Copia 1 Copia 1 Copia 1 Copia 1 Copia 1 Copia 1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40155" b="0"/>
                  <a:stretch>
                    <a:fillRect/>
                  </a:stretch>
                </pic:blipFill>
                <pic:spPr bwMode="auto">
                  <a:xfrm>
                    <a:off x="0" y="0"/>
                    <a:ext cx="3619500" cy="732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6"/>
      </w:rPr>
      <w:t xml:space="preserve">             </w:t>
    </w:r>
    <w:r>
      <w:rPr/>
      <w:drawing>
        <wp:inline distT="0" distB="0" distL="0" distR="0">
          <wp:extent cx="2434590" cy="733425"/>
          <wp:effectExtent l="0" t="0" r="0" b="0"/>
          <wp:docPr id="25" name="Imagen 3 Copia 1 Copia 1 Copia 1 Copia 1 Copia 1 Copia 1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n 3 Copia 1 Copia 1 Copia 1 Copia 1 Copia 1 Copia 1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57411" t="0" r="2374" b="0"/>
                  <a:stretch>
                    <a:fillRect/>
                  </a:stretch>
                </pic:blipFill>
                <pic:spPr bwMode="auto">
                  <a:xfrm>
                    <a:off x="0" y="0"/>
                    <a:ext cx="2434590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/>
        <w:sz w:val="18"/>
        <w:szCs w:val="18"/>
      </w:rPr>
      <w:t>Dirección de Servicios de Tecnologia</w:t>
    </w:r>
    <w:r>
      <w:rPr>
        <w:rFonts w:ascii="Arial" w:hAnsi="Arial"/>
        <w:color w:themeColor="background1" w:val="FFFFFF"/>
        <w:sz w:val="18"/>
        <w:szCs w:val="18"/>
      </w:rPr>
      <w:t>......</w:t>
    </w:r>
  </w:p>
  <w:p>
    <w:pPr>
      <w:pStyle w:val="Header"/>
      <w:spacing w:before="0" w:after="20"/>
      <w:ind w:right="-448"/>
      <w:jc w:val="right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w:t>Forma: REG-DIN-013</w:t>
    </w:r>
    <w:r>
      <w:rPr>
        <w:rFonts w:ascii="Arial" w:hAnsi="Arial"/>
        <w:color w:themeColor="background1" w:val="FFFFFF"/>
        <w:sz w:val="18"/>
        <w:szCs w:val="18"/>
      </w:rPr>
      <w:t>......</w:t>
    </w:r>
  </w:p>
  <w:p>
    <w:pPr>
      <w:pStyle w:val="Header"/>
      <w:spacing w:before="0" w:after="0"/>
      <w:jc w:val="right"/>
      <w:rPr>
        <w:sz w:val="18"/>
      </w:rPr>
    </w:pPr>
    <w:r>
      <w:rPr>
        <w:sz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autoHyphenation w:val="true"/>
  <w:doNotHyphenateCaps/>
  <w:hyphenationZone w:val="425"/>
  <w:evenAndOddHeaders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SV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1298f"/>
    <w:pPr>
      <w:widowControl/>
      <w:suppressAutoHyphens w:val="true"/>
      <w:overflowPunct w:val="fals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rsid w:val="00ba1b77"/>
    <w:p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rsid w:val="00ba1b77"/>
    <w:pPr>
      <w:keepNext w:val="true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ba1b77"/>
    <w:pPr>
      <w:keepNext w:val="true"/>
      <w:outlineLvl w:val="2"/>
    </w:pPr>
    <w:rPr>
      <w:b/>
    </w:rPr>
  </w:style>
  <w:style w:type="paragraph" w:styleId="Heading4">
    <w:name w:val="Heading 4"/>
    <w:basedOn w:val="Normal"/>
    <w:next w:val="NormalIndent"/>
    <w:qFormat/>
    <w:rsid w:val="00ba1b77"/>
    <w:pPr>
      <w:keepNext w:val="true"/>
      <w:ind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rsid w:val="00ba1b77"/>
    <w:pPr>
      <w:ind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rsid w:val="00ba1b77"/>
    <w:pPr>
      <w:ind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rsid w:val="00ba1b77"/>
    <w:pPr>
      <w:ind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rsid w:val="00ba1b77"/>
    <w:pPr>
      <w:ind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rsid w:val="00ba1b77"/>
    <w:pPr>
      <w:ind w:left="720"/>
      <w:outlineLvl w:val="8"/>
    </w:pPr>
    <w:rPr>
      <w:rFonts w:ascii="Times" w:hAnsi="Times"/>
      <w:i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semiHidden/>
    <w:qFormat/>
    <w:rsid w:val="00ba1b77"/>
    <w:rPr>
      <w:sz w:val="16"/>
      <w:vertAlign w:val="superscript"/>
    </w:rPr>
  </w:style>
  <w:style w:type="character" w:styleId="FootnoteReference">
    <w:name w:val="Footnote Reference"/>
    <w:rPr>
      <w:sz w:val="16"/>
      <w:vertAlign w:val="superscript"/>
    </w:rPr>
  </w:style>
  <w:style w:type="character" w:styleId="Pagenumber">
    <w:name w:val="page number"/>
    <w:basedOn w:val="DefaultParagraphFont"/>
    <w:qFormat/>
    <w:rsid w:val="00ba1b77"/>
    <w:rPr/>
  </w:style>
  <w:style w:type="character" w:styleId="Hyperlink">
    <w:name w:val="Hyperlink"/>
    <w:basedOn w:val="DefaultParagraphFont"/>
    <w:rsid w:val="005c00c2"/>
    <w:rPr>
      <w:color w:val="0000FF"/>
      <w:u w:val="single"/>
    </w:rPr>
  </w:style>
  <w:style w:type="character" w:styleId="FollowedHyperlink">
    <w:name w:val="FollowedHyperlink"/>
    <w:basedOn w:val="DefaultParagraphFont"/>
    <w:rsid w:val="002351b8"/>
    <w:rPr>
      <w:color w:val="800080"/>
      <w:u w:val="single"/>
    </w:rPr>
  </w:style>
  <w:style w:type="character" w:styleId="PiedepginaCar" w:customStyle="1">
    <w:name w:val="Pie de página Car"/>
    <w:basedOn w:val="DefaultParagraphFont"/>
    <w:qFormat/>
    <w:rsid w:val="007159d7"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sid w:val="00d22b94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qFormat/>
    <w:rsid w:val="00d22b94"/>
    <w:rPr>
      <w:rFonts w:ascii="Helvetica" w:hAnsi="Helvetica"/>
      <w:lang w:val="es-SV" w:eastAsia="en-US"/>
    </w:rPr>
  </w:style>
  <w:style w:type="character" w:styleId="AsuntodelcomentarioCar" w:customStyle="1">
    <w:name w:val="Asunto del comentario Car"/>
    <w:basedOn w:val="TextocomentarioCar"/>
    <w:link w:val="Annotationsubject"/>
    <w:qFormat/>
    <w:rsid w:val="00d22b94"/>
    <w:rPr>
      <w:rFonts w:ascii="Helvetica" w:hAnsi="Helvetica"/>
      <w:b/>
      <w:bCs/>
      <w:lang w:val="es-SV" w:eastAsia="en-US"/>
    </w:rPr>
  </w:style>
  <w:style w:type="character" w:styleId="EncabezadoCar" w:customStyle="1">
    <w:name w:val="Encabezado Car"/>
    <w:uiPriority w:val="99"/>
    <w:qFormat/>
    <w:rsid w:val="00694040"/>
    <w:rPr>
      <w:rFonts w:ascii="Helvetica" w:hAnsi="Helvetica"/>
      <w:sz w:val="22"/>
      <w:lang w:val="es-SV" w:eastAsia="en-U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330205"/>
    <w:rPr>
      <w:rFonts w:ascii="Tahoma" w:hAnsi="Tahoma" w:cs="Tahoma"/>
      <w:sz w:val="16"/>
      <w:szCs w:val="16"/>
      <w:lang w:val="es-SV" w:eastAsia="en-US"/>
    </w:rPr>
  </w:style>
  <w:style w:type="character" w:styleId="PlaceholderText">
    <w:name w:val="Placeholder Text"/>
    <w:basedOn w:val="DefaultParagraphFont"/>
    <w:uiPriority w:val="99"/>
    <w:semiHidden/>
    <w:qFormat/>
    <w:rsid w:val="0063387e"/>
    <w:rPr>
      <w:color w:val="666666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BodyText">
    <w:name w:val="Body Text"/>
    <w:basedOn w:val="Normal"/>
    <w:rsid w:val="00564fc5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Indent">
    <w:name w:val="Normal Indent"/>
    <w:basedOn w:val="Normal"/>
    <w:qFormat/>
    <w:rsid w:val="00ba1b77"/>
    <w:pPr>
      <w:ind w:left="360"/>
    </w:pPr>
    <w:rPr/>
  </w:style>
  <w:style w:type="paragraph" w:styleId="TOC4">
    <w:name w:val="TOC 4"/>
    <w:basedOn w:val="TOC1"/>
    <w:semiHidden/>
    <w:rsid w:val="00ba1b77"/>
    <w:pPr>
      <w:ind w:left="3240" w:right="1200"/>
    </w:pPr>
    <w:rPr/>
  </w:style>
  <w:style w:type="paragraph" w:styleId="TOC1">
    <w:name w:val="TOC 1"/>
    <w:basedOn w:val="Normal"/>
    <w:semiHidden/>
    <w:rsid w:val="00ba1b77"/>
    <w:pPr>
      <w:keepNext w:val="true"/>
      <w:keepLines/>
      <w:tabs>
        <w:tab w:val="clear" w:pos="720"/>
        <w:tab w:val="right" w:pos="8400" w:leader="dot"/>
      </w:tabs>
      <w:ind w:left="2160"/>
    </w:pPr>
    <w:rPr/>
  </w:style>
  <w:style w:type="paragraph" w:styleId="TOC3">
    <w:name w:val="TOC 3"/>
    <w:basedOn w:val="TOC2"/>
    <w:semiHidden/>
    <w:rsid w:val="00ba1b77"/>
    <w:pPr>
      <w:ind w:left="2880"/>
    </w:pPr>
    <w:rPr/>
  </w:style>
  <w:style w:type="paragraph" w:styleId="TOC2">
    <w:name w:val="TOC 2"/>
    <w:basedOn w:val="TOC1"/>
    <w:semiHidden/>
    <w:rsid w:val="00ba1b77"/>
    <w:pPr>
      <w:ind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rsid w:val="00ba1b77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uiPriority w:val="99"/>
    <w:rsid w:val="00ba1b77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semiHidden/>
    <w:rsid w:val="00ba1b77"/>
    <w:pPr/>
    <w:rPr>
      <w:sz w:val="20"/>
    </w:rPr>
  </w:style>
  <w:style w:type="paragraph" w:styleId="Formcaption5pt" w:customStyle="1">
    <w:name w:val="form caption 5pt"/>
    <w:basedOn w:val="Normal"/>
    <w:qFormat/>
    <w:rsid w:val="00ba1b77"/>
    <w:pPr>
      <w:spacing w:before="2" w:after="2"/>
      <w:ind w:left="-72"/>
    </w:pPr>
    <w:rPr>
      <w:rFonts w:ascii="Arial" w:hAnsi="Arial"/>
      <w:caps/>
      <w:sz w:val="10"/>
    </w:rPr>
  </w:style>
  <w:style w:type="paragraph" w:styleId="Guidelines11pt" w:customStyle="1">
    <w:name w:val="guidelines 11pt"/>
    <w:basedOn w:val="Formhead9pt"/>
    <w:qFormat/>
    <w:rsid w:val="00ba1b77"/>
    <w:pPr/>
    <w:rPr>
      <w:sz w:val="22"/>
    </w:rPr>
  </w:style>
  <w:style w:type="paragraph" w:styleId="Formhead9pt" w:customStyle="1">
    <w:name w:val="form head 9pt"/>
    <w:basedOn w:val="Normalt"/>
    <w:qFormat/>
    <w:rsid w:val="00ba1b77"/>
    <w:pPr>
      <w:spacing w:before="240" w:after="0"/>
      <w:ind w:left="-115"/>
    </w:pPr>
    <w:rPr>
      <w:rFonts w:ascii="Arial" w:hAnsi="Arial"/>
      <w:b/>
      <w:caps/>
      <w:sz w:val="18"/>
    </w:rPr>
  </w:style>
  <w:style w:type="paragraph" w:styleId="Normalt" w:customStyle="1">
    <w:name w:val="Normalt"/>
    <w:basedOn w:val="Normal"/>
    <w:qFormat/>
    <w:rsid w:val="00ba1b77"/>
    <w:pPr/>
    <w:rPr>
      <w:rFonts w:ascii="Times" w:hAnsi="Times"/>
    </w:rPr>
  </w:style>
  <w:style w:type="paragraph" w:styleId="Guidelineleft" w:customStyle="1">
    <w:name w:val="guideline left"/>
    <w:basedOn w:val="Normal"/>
    <w:qFormat/>
    <w:rsid w:val="00ba1b77"/>
    <w:pPr>
      <w:spacing w:before="60" w:after="60"/>
    </w:pPr>
    <w:rPr>
      <w:b/>
      <w:sz w:val="18"/>
    </w:rPr>
  </w:style>
  <w:style w:type="paragraph" w:styleId="Formspace" w:customStyle="1">
    <w:name w:val="form space"/>
    <w:basedOn w:val="Normal"/>
    <w:qFormat/>
    <w:rsid w:val="00ba1b77"/>
    <w:pPr>
      <w:spacing w:before="60" w:after="60"/>
    </w:pPr>
    <w:rPr>
      <w:sz w:val="18"/>
    </w:rPr>
  </w:style>
  <w:style w:type="paragraph" w:styleId="Heading4t" w:customStyle="1">
    <w:name w:val="heading 4t"/>
    <w:basedOn w:val="Heading3t"/>
    <w:next w:val="NormalIndent"/>
    <w:qFormat/>
    <w:rsid w:val="00ba1b77"/>
    <w:pPr>
      <w:ind w:left="547"/>
    </w:pPr>
    <w:rPr/>
  </w:style>
  <w:style w:type="paragraph" w:styleId="Heading3t" w:customStyle="1">
    <w:name w:val="heading 3t"/>
    <w:basedOn w:val="Heading1"/>
    <w:next w:val="Normalt"/>
    <w:qFormat/>
    <w:rsid w:val="00ba1b77"/>
    <w:pPr>
      <w:keepNext w:val="true"/>
      <w:jc w:val="left"/>
      <w:outlineLvl w:val="9"/>
    </w:pPr>
    <w:rPr>
      <w:rFonts w:ascii="Times" w:hAnsi="Times"/>
      <w:caps w:val="false"/>
      <w:smallCaps w:val="false"/>
      <w:sz w:val="22"/>
    </w:rPr>
  </w:style>
  <w:style w:type="paragraph" w:styleId="Heading2t" w:customStyle="1">
    <w:name w:val="heading 2t"/>
    <w:basedOn w:val="Heading1"/>
    <w:next w:val="Normalt"/>
    <w:qFormat/>
    <w:rsid w:val="00ba1b77"/>
    <w:pPr>
      <w:keepNext w:val="true"/>
      <w:jc w:val="left"/>
      <w:outlineLvl w:val="9"/>
    </w:pPr>
    <w:rPr>
      <w:rFonts w:ascii="Times" w:hAnsi="Times"/>
      <w:caps w:val="false"/>
      <w:smallCaps w:val="false"/>
      <w:sz w:val="26"/>
    </w:rPr>
  </w:style>
  <w:style w:type="paragraph" w:styleId="Instruction" w:customStyle="1">
    <w:name w:val="instruction"/>
    <w:basedOn w:val="Normalt"/>
    <w:qFormat/>
    <w:rsid w:val="00ba1b77"/>
    <w:pPr>
      <w:ind w:left="-115"/>
      <w:jc w:val="both"/>
    </w:pPr>
    <w:rPr/>
  </w:style>
  <w:style w:type="paragraph" w:styleId="Checklist1line" w:customStyle="1">
    <w:name w:val="checklist 1line"/>
    <w:basedOn w:val="Checklistpara"/>
    <w:qFormat/>
    <w:rsid w:val="00ba1b77"/>
    <w:pPr>
      <w:spacing w:before="120" w:after="120"/>
    </w:pPr>
    <w:rPr>
      <w:rFonts w:ascii="Times" w:hAnsi="Times"/>
    </w:rPr>
  </w:style>
  <w:style w:type="paragraph" w:styleId="Checklistpara" w:customStyle="1">
    <w:name w:val="checklist para"/>
    <w:basedOn w:val="Formspace"/>
    <w:qFormat/>
    <w:rsid w:val="00ba1b77"/>
    <w:pPr>
      <w:spacing w:before="0" w:after="240"/>
    </w:pPr>
    <w:rPr/>
  </w:style>
  <w:style w:type="paragraph" w:styleId="Text-bullet" w:customStyle="1">
    <w:name w:val="Text - bullet"/>
    <w:basedOn w:val="Normal"/>
    <w:qFormat/>
    <w:rsid w:val="00ba1b77"/>
    <w:pPr>
      <w:ind w:hanging="274" w:left="835"/>
    </w:pPr>
    <w:rPr/>
  </w:style>
  <w:style w:type="paragraph" w:styleId="Text-bullettight" w:customStyle="1">
    <w:name w:val="Text - bullet tight"/>
    <w:basedOn w:val="Text-bullet"/>
    <w:qFormat/>
    <w:rsid w:val="00ba1b77"/>
    <w:pPr>
      <w:spacing w:before="0" w:after="0"/>
    </w:pPr>
    <w:rPr/>
  </w:style>
  <w:style w:type="paragraph" w:styleId="NormalIndent-t" w:customStyle="1">
    <w:name w:val="Normal Indent-t"/>
    <w:basedOn w:val="NormalIndent"/>
    <w:qFormat/>
    <w:rsid w:val="00ba1b77"/>
    <w:pPr/>
    <w:rPr>
      <w:rFonts w:ascii="Times" w:hAnsi="Times"/>
    </w:rPr>
  </w:style>
  <w:style w:type="paragraph" w:styleId="Text-bulletsub" w:customStyle="1">
    <w:name w:val="Text - bullet sub"/>
    <w:basedOn w:val="Text-bullet"/>
    <w:qFormat/>
    <w:rsid w:val="00ba1b77"/>
    <w:pPr>
      <w:ind w:left="1094"/>
    </w:pPr>
    <w:rPr/>
  </w:style>
  <w:style w:type="paragraph" w:styleId="Text-bulletsubtight" w:customStyle="1">
    <w:name w:val="Text - bullet sub tight"/>
    <w:basedOn w:val="Text-bullettight"/>
    <w:qFormat/>
    <w:rsid w:val="00ba1b77"/>
    <w:pPr>
      <w:ind w:left="1094"/>
    </w:pPr>
    <w:rPr/>
  </w:style>
  <w:style w:type="paragraph" w:styleId="Text-number" w:customStyle="1">
    <w:name w:val="Text - number"/>
    <w:basedOn w:val="Normal"/>
    <w:qFormat/>
    <w:rsid w:val="00ba1b77"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 w:customStyle="1">
    <w:name w:val="Text - number tight"/>
    <w:basedOn w:val="Text-number"/>
    <w:qFormat/>
    <w:rsid w:val="00ba1b77"/>
    <w:pPr/>
    <w:rPr/>
  </w:style>
  <w:style w:type="paragraph" w:styleId="Formhead8pt" w:customStyle="1">
    <w:name w:val="form head 8pt"/>
    <w:basedOn w:val="Instruction"/>
    <w:qFormat/>
    <w:rsid w:val="00ba1b77"/>
    <w:pPr/>
    <w:rPr/>
  </w:style>
  <w:style w:type="paragraph" w:styleId="Formcaption9pt" w:customStyle="1">
    <w:name w:val="form caption 9pt"/>
    <w:basedOn w:val="Formcaption5pt"/>
    <w:qFormat/>
    <w:rsid w:val="00ba1b77"/>
    <w:pPr>
      <w:spacing w:before="40" w:after="40"/>
      <w:ind w:left="0"/>
      <w:jc w:val="center"/>
    </w:pPr>
    <w:rPr>
      <w:b/>
      <w:sz w:val="18"/>
    </w:rPr>
  </w:style>
  <w:style w:type="paragraph" w:styleId="Checklisthead" w:customStyle="1">
    <w:name w:val="checklist head"/>
    <w:basedOn w:val="Guidelines11pt"/>
    <w:qFormat/>
    <w:rsid w:val="00ba1b77"/>
    <w:pPr>
      <w:spacing w:before="120" w:after="120"/>
      <w:ind w:left="0"/>
    </w:pPr>
    <w:rPr/>
  </w:style>
  <w:style w:type="paragraph" w:styleId="Checklist2line" w:customStyle="1">
    <w:name w:val="checklist 2line"/>
    <w:basedOn w:val="Checklist1line"/>
    <w:qFormat/>
    <w:rsid w:val="00ba1b77"/>
    <w:pPr>
      <w:spacing w:before="24" w:after="24"/>
    </w:pPr>
    <w:rPr/>
  </w:style>
  <w:style w:type="paragraph" w:styleId="Formcaption7pt" w:customStyle="1">
    <w:name w:val="form caption 7pt"/>
    <w:basedOn w:val="Normal"/>
    <w:qFormat/>
    <w:rsid w:val="00ba1b77"/>
    <w:pPr>
      <w:spacing w:before="80" w:after="60"/>
    </w:pPr>
    <w:rPr>
      <w:sz w:val="14"/>
    </w:rPr>
  </w:style>
  <w:style w:type="paragraph" w:styleId="Blankpage" w:customStyle="1">
    <w:name w:val="blank page"/>
    <w:basedOn w:val="Normal"/>
    <w:qFormat/>
    <w:rsid w:val="00ba1b77"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 w:customStyle="1">
    <w:name w:val="text"/>
    <w:qFormat/>
    <w:rsid w:val="00ba1b77"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 w:customStyle="1">
    <w:name w:val="Txt - Closing"/>
    <w:basedOn w:val="Normal"/>
    <w:qFormat/>
    <w:rsid w:val="00ba1b77"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rsid w:val="00564fc5"/>
    <w:pPr>
      <w:overflowPunct w:val="tru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 w:customStyle="1">
    <w:name w:val="Table Header Center"/>
    <w:basedOn w:val="Normal"/>
    <w:qFormat/>
    <w:rsid w:val="00564fc5"/>
    <w:pPr>
      <w:overflowPunct w:val="tru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uiPriority w:val="99"/>
    <w:semiHidden/>
    <w:qFormat/>
    <w:rsid w:val="00de1ee2"/>
    <w:pPr/>
    <w:rPr>
      <w:rFonts w:ascii="Tahoma" w:hAnsi="Tahoma" w:cs="Tahoma"/>
      <w:sz w:val="16"/>
      <w:szCs w:val="16"/>
    </w:rPr>
  </w:style>
  <w:style w:type="paragraph" w:styleId="Body" w:customStyle="1">
    <w:name w:val="Body"/>
    <w:basedOn w:val="Normal"/>
    <w:qFormat/>
    <w:rsid w:val="00670b8e"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left="567"/>
      <w:jc w:val="both"/>
    </w:pPr>
    <w:rPr>
      <w:rFonts w:ascii="Arial" w:hAnsi="Arial"/>
      <w:sz w:val="20"/>
      <w:lang w:val="es-ES_tradnl" w:eastAsia="es-ES"/>
    </w:rPr>
  </w:style>
  <w:style w:type="paragraph" w:styleId="Sangria1" w:customStyle="1">
    <w:name w:val="Sangria 1"/>
    <w:basedOn w:val="Parrafo1"/>
    <w:qFormat/>
    <w:rsid w:val="00d26b1b"/>
    <w:pPr>
      <w:numPr>
        <w:ilvl w:val="0"/>
        <w:numId w:val="1"/>
      </w:numPr>
    </w:pPr>
    <w:rPr/>
  </w:style>
  <w:style w:type="paragraph" w:styleId="Parrafo1" w:customStyle="1">
    <w:name w:val="Parrafo 1"/>
    <w:basedOn w:val="BodyText"/>
    <w:qFormat/>
    <w:rsid w:val="00d26b1b"/>
    <w:pPr>
      <w:overflowPunct w:val="tru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uiPriority w:val="34"/>
    <w:qFormat/>
    <w:rsid w:val="00fa608a"/>
    <w:pPr>
      <w:overflowPunct w:val="true"/>
      <w:spacing w:lineRule="auto" w:line="276" w:before="0" w:after="0"/>
      <w:ind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rsid w:val="00d22b94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rsid w:val="00d22b94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82370"/>
    <w:pPr>
      <w:spacing w:after="24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2.png"/><Relationship Id="rId19" Type="http://schemas.openxmlformats.org/officeDocument/2006/relationships/image" Target="media/image17.png"/><Relationship Id="rId20" Type="http://schemas.openxmlformats.org/officeDocument/2006/relationships/image" Target="media/image14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header" Target="header1.xml"/><Relationship Id="rId24" Type="http://schemas.openxmlformats.org/officeDocument/2006/relationships/header" Target="header2.xml"/><Relationship Id="rId25" Type="http://schemas.openxmlformats.org/officeDocument/2006/relationships/header" Target="header3.xml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footer" Target="footer3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<Relationship Id="rId33" Type="http://schemas.openxmlformats.org/officeDocument/2006/relationships/glossaryDocument" Target="glossary/document.xml"/><Relationship Id="rId34" Type="http://schemas.openxmlformats.org/officeDocument/2006/relationships/customXml" Target="../customXml/item1.xml"/><Relationship Id="rId35" Type="http://schemas.openxmlformats.org/officeDocument/2006/relationships/customXml" Target="../customXml/item2.xml"/><Relationship Id="rId36" Type="http://schemas.openxmlformats.org/officeDocument/2006/relationships/customXml" Target="../customXml/item3.xml"/><Relationship Id="rId37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0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0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0.jpeg"/><Relationship Id="rId2" Type="http://schemas.openxmlformats.org/officeDocument/2006/relationships/image" Target="media/image20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CB0216277E842BD951AE76BA990D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82E54-F61A-496A-9E93-DE5D0A39F7D8}"/>
      </w:docPartPr>
      <w:docPartBody>
        <w:p w:rsidR="00B074F0" w:rsidRDefault="00D91516" w:rsidP="00D91516">
          <w:pPr>
            <w:pStyle w:val="FCB0216277E842BD951AE76BA990D57C"/>
          </w:pPr>
          <w:r w:rsidRPr="00B55885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D4867127A608428DB1156B28DD751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7AB8B-9A02-4453-B4D1-249E3F247451}"/>
      </w:docPartPr>
      <w:docPartBody>
        <w:p w:rsidR="00896D3C" w:rsidRDefault="00B03320" w:rsidP="00B03320">
          <w:pPr>
            <w:pStyle w:val="D4867127A608428DB1156B28DD751FAB"/>
          </w:pPr>
          <w:r w:rsidRPr="00B55885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F0DECF6383054AABA5A0536AF5F15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AA90C-C95C-4BD8-8B1B-B4F2888F1852}"/>
      </w:docPartPr>
      <w:docPartBody>
        <w:p w:rsidR="000C6AD0" w:rsidRDefault="00896D3C" w:rsidP="00896D3C">
          <w:pPr>
            <w:pStyle w:val="F0DECF6383054AABA5A0536AF5F154EF"/>
          </w:pPr>
          <w:r w:rsidRPr="008C3910">
            <w:rPr>
              <w:rStyle w:val="Textodelmarcadordeposicin"/>
            </w:rPr>
            <w:t>Elija un elemento.</w:t>
          </w:r>
        </w:p>
      </w:docPartBody>
    </w:docPart>
    <w:docPart>
      <w:docPartPr>
        <w:name w:val="162E566C428C48579AF25AC9431CD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6D9E2-F7F4-48F4-BF60-08C447FAF9F0}"/>
      </w:docPartPr>
      <w:docPartBody>
        <w:p w:rsidR="000C6AD0" w:rsidRDefault="00896D3C" w:rsidP="00896D3C">
          <w:pPr>
            <w:pStyle w:val="162E566C428C48579AF25AC9431CDC22"/>
          </w:pPr>
          <w:r w:rsidRPr="008C3910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3F"/>
    <w:rsid w:val="00032DBC"/>
    <w:rsid w:val="00050AE1"/>
    <w:rsid w:val="00091CA6"/>
    <w:rsid w:val="000C6AD0"/>
    <w:rsid w:val="000F3AC1"/>
    <w:rsid w:val="001976FD"/>
    <w:rsid w:val="00246243"/>
    <w:rsid w:val="00251B94"/>
    <w:rsid w:val="00327E3E"/>
    <w:rsid w:val="003978D3"/>
    <w:rsid w:val="00693191"/>
    <w:rsid w:val="006F6FC2"/>
    <w:rsid w:val="008349CC"/>
    <w:rsid w:val="00896D3C"/>
    <w:rsid w:val="009778F5"/>
    <w:rsid w:val="00B03320"/>
    <w:rsid w:val="00B074F0"/>
    <w:rsid w:val="00BB483F"/>
    <w:rsid w:val="00C82EDD"/>
    <w:rsid w:val="00CA5EAA"/>
    <w:rsid w:val="00CD3635"/>
    <w:rsid w:val="00D91516"/>
    <w:rsid w:val="00ED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419" w:eastAsia="es-419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96D3C"/>
    <w:rPr>
      <w:color w:val="666666"/>
    </w:rPr>
  </w:style>
  <w:style w:type="paragraph" w:customStyle="1" w:styleId="D4867127A608428DB1156B28DD751FAB">
    <w:name w:val="D4867127A608428DB1156B28DD751FAB"/>
    <w:rsid w:val="00B03320"/>
  </w:style>
  <w:style w:type="paragraph" w:customStyle="1" w:styleId="FCB0216277E842BD951AE76BA990D57C">
    <w:name w:val="FCB0216277E842BD951AE76BA990D57C"/>
    <w:rsid w:val="00D91516"/>
  </w:style>
  <w:style w:type="paragraph" w:customStyle="1" w:styleId="F0DECF6383054AABA5A0536AF5F154EF">
    <w:name w:val="F0DECF6383054AABA5A0536AF5F154EF"/>
    <w:rsid w:val="00896D3C"/>
  </w:style>
  <w:style w:type="paragraph" w:customStyle="1" w:styleId="162E566C428C48579AF25AC9431CDC22">
    <w:name w:val="162E566C428C48579AF25AC9431CDC22"/>
    <w:rsid w:val="00896D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4423D52131C04EBABDE405D8C52D3F" ma:contentTypeVersion="16" ma:contentTypeDescription="Crear nuevo documento." ma:contentTypeScope="" ma:versionID="a0fdf69acce9c8d9c9f1441266e654e5">
  <xsd:schema xmlns:xsd="http://www.w3.org/2001/XMLSchema" xmlns:xs="http://www.w3.org/2001/XMLSchema" xmlns:p="http://schemas.microsoft.com/office/2006/metadata/properties" xmlns:ns2="3157fc19-6672-4dd9-9c89-f7691ee1dd6e" xmlns:ns3="f0a76b96-e615-42dd-b2a9-641b47b86547" targetNamespace="http://schemas.microsoft.com/office/2006/metadata/properties" ma:root="true" ma:fieldsID="fa828944738f0e931647105cbae10d50" ns2:_="" ns3:_="">
    <xsd:import namespace="3157fc19-6672-4dd9-9c89-f7691ee1dd6e"/>
    <xsd:import namespace="f0a76b96-e615-42dd-b2a9-641b47b86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DescripciondeFormulario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7fc19-6672-4dd9-9c89-f7691ee1dd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DescripciondeFormulario" ma:index="12" nillable="true" ma:displayName="Descripción de Formulario" ma:format="Dropdown" ma:internalName="DescripciondeFormulario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53a41489-9efd-4705-82fc-442e31f9b6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a76b96-e615-42dd-b2a9-641b47b8654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e7ce8f82-bbb9-450f-8513-e7c4ee8cdf6d}" ma:internalName="TaxCatchAll" ma:showField="CatchAllData" ma:web="f0a76b96-e615-42dd-b2a9-641b47b865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escripciondeFormulario xmlns="3157fc19-6672-4dd9-9c89-f7691ee1dd6e">Pruebas Tecnicas</DescripciondeFormulario>
    <TaxCatchAll xmlns="f0a76b96-e615-42dd-b2a9-641b47b86547" xsi:nil="true"/>
    <lcf76f155ced4ddcb4097134ff3c332f xmlns="3157fc19-6672-4dd9-9c89-f7691ee1dd6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11814-DF4C-4C13-A772-475F9B9F1AD1}"/>
</file>

<file path=customXml/itemProps2.xml><?xml version="1.0" encoding="utf-8"?>
<ds:datastoreItem xmlns:ds="http://schemas.openxmlformats.org/officeDocument/2006/customXml" ds:itemID="{2D1E20C7-2E5A-49AC-B2B1-129306F96A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53ADBF-12E5-44FE-99B4-B1F449AEC869}">
  <ds:schemaRefs>
    <ds:schemaRef ds:uri="http://schemas.microsoft.com/office/2006/metadata/properties"/>
    <ds:schemaRef ds:uri="3157fc19-6672-4dd9-9c89-f7691ee1dd6e"/>
  </ds:schemaRefs>
</ds:datastoreItem>
</file>

<file path=customXml/itemProps4.xml><?xml version="1.0" encoding="utf-8"?>
<ds:datastoreItem xmlns:ds="http://schemas.openxmlformats.org/officeDocument/2006/customXml" ds:itemID="{9F356074-5305-40E7-86BD-CDADB0399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SAMP1_08</Template>
  <TotalTime>1760</TotalTime>
  <Application>LibreOffice/24.2.2.2$Windows_x86 LibreOffice_project/d56cc158d8a96260b836f100ef4b4ef25d6f1a01</Application>
  <AppVersion>15.0000</AppVersion>
  <Pages>12</Pages>
  <Words>863</Words>
  <Characters>5243</Characters>
  <CharactersWithSpaces>6222</CharactersWithSpaces>
  <Paragraphs>209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2021-07-21T16:42:00Z</dcterms:created>
  <dc:creator>aggiron</dc:creator>
  <dc:description>Información resultado de reunión de trabajo para plantear la solución al requerimiento.</dc:description>
  <dc:language>es-AR</dc:language>
  <cp:lastModifiedBy/>
  <cp:lastPrinted>2021-06-10T15:49:00Z</cp:lastPrinted>
  <dcterms:modified xsi:type="dcterms:W3CDTF">2025-07-10T22:41:51Z</dcterms:modified>
  <cp:revision>55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0x010100644423D52131C04EBABDE405D8C52D3F</vt:lpwstr>
  </property>
  <property fmtid="{D5CDD505-2E9C-101B-9397-08002B2CF9AE}" pid="4" name="Order">
    <vt:r8>30500</vt:r8>
  </property>
  <property fmtid="{D5CDD505-2E9C-101B-9397-08002B2CF9AE}" pid="5" name="TemplateUrl">
    <vt:lpwstr/>
  </property>
  <property fmtid="{D5CDD505-2E9C-101B-9397-08002B2CF9AE}" pid="6" name="TriggerFlowInfo">
    <vt:lpwstr/>
  </property>
  <property fmtid="{D5CDD505-2E9C-101B-9397-08002B2CF9AE}" pid="7" name="_ExtendedDescription">
    <vt:lpwstr>&lt;div class="ExternalClassDD9AF13DDEFC4F5787283160B1F10CF4"&gt;Pruebas Técnicas&lt;/div&gt;</vt:lpwstr>
  </property>
  <property fmtid="{D5CDD505-2E9C-101B-9397-08002B2CF9AE}" pid="8" name="_SharedFileIndex">
    <vt:lpwstr/>
  </property>
  <property fmtid="{D5CDD505-2E9C-101B-9397-08002B2CF9AE}" pid="9" name="_SourceUrl">
    <vt:lpwstr/>
  </property>
  <property fmtid="{D5CDD505-2E9C-101B-9397-08002B2CF9AE}" pid="10" name="xd_ProgID">
    <vt:lpwstr/>
  </property>
  <property fmtid="{D5CDD505-2E9C-101B-9397-08002B2CF9AE}" pid="11" name="xd_Signature">
    <vt:bool>0</vt:bool>
  </property>
</Properties>
</file>