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3841" w14:textId="77777777" w:rsidR="008E0AFA" w:rsidRDefault="00000000">
      <w:pPr>
        <w:jc w:val="center"/>
      </w:pPr>
      <w:r>
        <w:rPr>
          <w:b/>
          <w:sz w:val="28"/>
        </w:rPr>
        <w:t>WORKSHEET 2.4</w:t>
      </w:r>
      <w:r>
        <w:rPr>
          <w:b/>
          <w:sz w:val="28"/>
        </w:rPr>
        <w:br/>
        <w:t>Cloud Security Architecture &amp; Governance Audit</w:t>
      </w:r>
    </w:p>
    <w:p w14:paraId="4CABDD18" w14:textId="77777777" w:rsidR="008E0AFA" w:rsidRDefault="00000000">
      <w:pPr>
        <w:jc w:val="center"/>
      </w:pPr>
      <w:r>
        <w:rPr>
          <w:b/>
        </w:rPr>
        <w:t>Secure Web and Cloud Computing | Module 2 | Capstone Security Audit | 25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E0AFA" w14:paraId="075BCB52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84DC67F" w14:textId="77777777" w:rsidR="008E0AFA" w:rsidRDefault="00000000">
            <w:r>
              <w:rPr>
                <w:b/>
                <w:sz w:val="16"/>
              </w:rPr>
              <w:t>Course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AC4DBBD" w14:textId="77777777" w:rsidR="008E0AFA" w:rsidRDefault="00000000">
            <w:r>
              <w:rPr>
                <w:b/>
                <w:sz w:val="16"/>
              </w:rPr>
              <w:t>Section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D2EC730" w14:textId="77777777" w:rsidR="008E0AFA" w:rsidRDefault="00000000">
            <w:r>
              <w:rPr>
                <w:b/>
                <w:sz w:val="16"/>
              </w:rPr>
              <w:t>Capstone Group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69C5B00" w14:textId="77777777" w:rsidR="008E0AFA" w:rsidRDefault="00000000">
            <w:r>
              <w:rPr>
                <w:b/>
                <w:sz w:val="16"/>
              </w:rPr>
              <w:t>Date</w:t>
            </w:r>
          </w:p>
        </w:tc>
      </w:tr>
      <w:tr w:rsidR="008E0AFA" w14:paraId="182F6EEA" w14:textId="77777777">
        <w:trPr>
          <w:jc w:val="center"/>
        </w:trPr>
        <w:tc>
          <w:tcPr>
            <w:tcW w:w="2592" w:type="dxa"/>
          </w:tcPr>
          <w:p w14:paraId="6793C4BB" w14:textId="77777777" w:rsidR="008E0AFA" w:rsidRPr="00752F05" w:rsidRDefault="00000000">
            <w:pPr>
              <w:rPr>
                <w:szCs w:val="18"/>
              </w:rPr>
            </w:pPr>
            <w:r w:rsidRPr="00752F05">
              <w:rPr>
                <w:szCs w:val="18"/>
              </w:rPr>
              <w:t>Secure Web and Cloud Computing</w:t>
            </w:r>
          </w:p>
        </w:tc>
        <w:tc>
          <w:tcPr>
            <w:tcW w:w="2592" w:type="dxa"/>
          </w:tcPr>
          <w:p w14:paraId="2AEF1FC3" w14:textId="33BAA8AF" w:rsidR="00BE7011" w:rsidRPr="00752F05" w:rsidRDefault="00752F05">
            <w:pPr>
              <w:spacing w:after="60"/>
              <w:rPr>
                <w:szCs w:val="18"/>
              </w:rPr>
            </w:pPr>
            <w:r w:rsidRPr="00752F05">
              <w:rPr>
                <w:rFonts w:ascii="Calibri" w:hAnsi="Calibri"/>
                <w:szCs w:val="18"/>
              </w:rPr>
              <w:t>4-B</w:t>
            </w:r>
          </w:p>
        </w:tc>
        <w:tc>
          <w:tcPr>
            <w:tcW w:w="2592" w:type="dxa"/>
          </w:tcPr>
          <w:p w14:paraId="32A24FE9" w14:textId="2B4CE412" w:rsidR="00BE7011" w:rsidRPr="00752F05" w:rsidRDefault="00752F05">
            <w:pPr>
              <w:spacing w:after="60"/>
              <w:rPr>
                <w:szCs w:val="18"/>
              </w:rPr>
            </w:pPr>
            <w:r w:rsidRPr="00752F05">
              <w:rPr>
                <w:rFonts w:ascii="Calibri" w:hAnsi="Calibri"/>
                <w:szCs w:val="18"/>
              </w:rPr>
              <w:t>Group 3</w:t>
            </w:r>
          </w:p>
        </w:tc>
        <w:tc>
          <w:tcPr>
            <w:tcW w:w="2592" w:type="dxa"/>
          </w:tcPr>
          <w:p w14:paraId="17E06FD8" w14:textId="77777777" w:rsidR="00BE7011" w:rsidRPr="00752F05" w:rsidRDefault="00000000">
            <w:pPr>
              <w:spacing w:after="60"/>
              <w:rPr>
                <w:szCs w:val="18"/>
              </w:rPr>
            </w:pPr>
            <w:r w:rsidRPr="00752F05">
              <w:rPr>
                <w:rFonts w:ascii="Calibri" w:hAnsi="Calibri"/>
                <w:szCs w:val="18"/>
              </w:rPr>
              <w:t>September 10, 2026</w:t>
            </w:r>
          </w:p>
        </w:tc>
      </w:tr>
    </w:tbl>
    <w:p w14:paraId="6EBEB862" w14:textId="77777777" w:rsidR="008E0AFA" w:rsidRDefault="008E0AFA">
      <w:pPr>
        <w:spacing w:after="20"/>
      </w:pPr>
    </w:p>
    <w:p w14:paraId="25B47C57" w14:textId="77777777" w:rsidR="008E0AFA" w:rsidRDefault="00000000">
      <w:r>
        <w:rPr>
          <w:b/>
        </w:rPr>
        <w:t xml:space="preserve">Learning Objective: Identify security assets, access requirements, data-flow risks, encryption needs, and privacy concerns in the MediStock RHU medicine inventory system.</w:t>
      </w:r>
      <w:r>
        <w:t/>
      </w:r>
    </w:p>
    <w:p w14:paraId="1812EF72" w14:textId="77777777" w:rsidR="008E0AFA" w:rsidRDefault="00000000">
      <w:r>
        <w:rPr>
          <w:b/>
          <w:sz w:val="20"/>
        </w:rPr>
        <w:t>GENERAL INSTRUCTIONS</w:t>
      </w:r>
    </w:p>
    <w:p w14:paraId="2978BA16" w14:textId="77777777" w:rsidR="008E0AFA" w:rsidRDefault="00000000">
      <w:pPr>
        <w:spacing w:after="0"/>
      </w:pPr>
      <w:r>
        <w:t>• Work with your Capstone 2 group.</w:t>
      </w:r>
    </w:p>
    <w:p w14:paraId="1787B762" w14:textId="77777777" w:rsidR="008E0AFA" w:rsidRDefault="00000000">
      <w:pPr>
        <w:spacing w:after="0"/>
      </w:pPr>
      <w:r>
        <w:t>• Use your actual Capstone 2 system as the basis of all answers.</w:t>
      </w:r>
    </w:p>
    <w:p w14:paraId="4C92F8D4" w14:textId="77777777" w:rsidR="008E0AFA" w:rsidRDefault="00000000">
      <w:pPr>
        <w:spacing w:after="0"/>
      </w:pPr>
      <w:r>
        <w:t>• Your IPO, Use Case Diagram, DFD Level 0, and DFD Level 1 were already submitted. Do not recreate them.</w:t>
      </w:r>
    </w:p>
    <w:p w14:paraId="3D60A8C5" w14:textId="77777777" w:rsidR="008E0AFA" w:rsidRDefault="00000000">
      <w:pPr>
        <w:spacing w:after="0"/>
      </w:pPr>
      <w:r>
        <w:t>• Use those submitted diagrams to identify assets, roles, data flows, and security requirements.</w:t>
      </w:r>
    </w:p>
    <w:p w14:paraId="4037598B" w14:textId="77777777" w:rsidR="008E0AFA" w:rsidRDefault="00000000">
      <w:pPr>
        <w:spacing w:after="0"/>
      </w:pPr>
      <w:r>
        <w:t>• Complete only the five required tables below.</w:t>
      </w:r>
    </w:p>
    <w:p w14:paraId="26730A61" w14:textId="77777777" w:rsidR="008E0AFA" w:rsidRDefault="00000000">
      <w:pPr>
        <w:spacing w:after="0"/>
      </w:pPr>
      <w:r>
        <w:t>• Keep answers concise and specific. Avoid lengthy discussions.</w:t>
      </w:r>
    </w:p>
    <w:p w14:paraId="2661FFC2" w14:textId="77777777" w:rsidR="008E0AFA" w:rsidRDefault="00000000">
      <w:pPr>
        <w:spacing w:after="0"/>
      </w:pPr>
      <w:r>
        <w:t>• Do not use generic examples unrelated to your actual system.</w:t>
      </w:r>
    </w:p>
    <w:p w14:paraId="189D8B1F" w14:textId="77777777" w:rsidR="008E0AFA" w:rsidRDefault="00000000">
      <w:pPr>
        <w:spacing w:after="0"/>
      </w:pPr>
      <w:r>
        <w:t>• If a security control is not currently implemented, state the protection you recommend.</w:t>
      </w:r>
    </w:p>
    <w:p w14:paraId="6EEEEF56" w14:textId="77777777" w:rsidR="008E0AFA" w:rsidRDefault="00000000">
      <w:pPr>
        <w:spacing w:after="0"/>
      </w:pPr>
      <w:r>
        <w:t>• All members must understand the answers because the group may be asked to explain them.</w:t>
      </w:r>
    </w:p>
    <w:p w14:paraId="5F60B698" w14:textId="77777777" w:rsidR="008E0AFA" w:rsidRDefault="00000000">
      <w:r>
        <w:rPr>
          <w:b/>
          <w:sz w:val="20"/>
        </w:rPr>
        <w:t>PART A — SECURITY ASSET ANALYSIS</w:t>
      </w:r>
    </w:p>
    <w:p w14:paraId="1C49C4E8" w14:textId="77777777" w:rsidR="008E0AFA" w:rsidRDefault="00000000">
      <w:pPr>
        <w:spacing w:after="40"/>
      </w:pPr>
      <w:r>
        <w:t>Review your IPO, Use Case Diagram, DFD Level 0, and DFD Level 1. Identify at least 5 important assets or components.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8E0AFA" w14:paraId="6DED4089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5513AA08" w14:textId="77777777" w:rsidR="008E0AFA" w:rsidRDefault="00000000">
            <w:r>
              <w:rPr>
                <w:b/>
                <w:sz w:val="14"/>
              </w:rPr>
              <w:t>No.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6E6EE61F" w14:textId="77777777" w:rsidR="008E0AFA" w:rsidRDefault="00000000">
            <w:r>
              <w:rPr>
                <w:b/>
                <w:sz w:val="14"/>
              </w:rPr>
              <w:t>Asset / Component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2F7F1EB6" w14:textId="77777777" w:rsidR="008E0AFA" w:rsidRDefault="00000000">
            <w:r>
              <w:rPr>
                <w:b/>
                <w:sz w:val="14"/>
              </w:rPr>
              <w:t>Source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3AC9F1E0" w14:textId="77777777" w:rsidR="008E0AFA" w:rsidRDefault="00000000">
            <w:r>
              <w:rPr>
                <w:b/>
                <w:sz w:val="14"/>
              </w:rPr>
              <w:t>Importance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050FC55" w14:textId="77777777" w:rsidR="008E0AFA" w:rsidRDefault="00000000">
            <w:r>
              <w:rPr>
                <w:b/>
                <w:sz w:val="14"/>
              </w:rPr>
              <w:t>Security Concern</w:t>
            </w:r>
          </w:p>
        </w:tc>
      </w:tr>
      <w:tr w:rsidR="008E0AFA" w14:paraId="6712C41D" w14:textId="77777777">
        <w:trPr>
          <w:jc w:val="center"/>
        </w:trPr>
        <w:tc>
          <w:tcPr>
            <w:tcW w:w="2074" w:type="dxa"/>
          </w:tcPr>
          <w:p w14:paraId="41D1CB1E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074" w:type="dxa"/>
          </w:tcPr>
          <w:p w14:paraId="286A27C6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User accounts and credentials</w:t>
            </w:r>
          </w:p>
        </w:tc>
        <w:tc>
          <w:tcPr>
            <w:tcW w:w="2074" w:type="dxa"/>
          </w:tcPr>
          <w:p w14:paraId="0B84A3A9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Login, registration, Google sign-in, and user management</w:t>
            </w:r>
          </w:p>
        </w:tc>
        <w:tc>
          <w:tcPr>
            <w:tcW w:w="2074" w:type="dxa"/>
          </w:tcPr>
          <w:p w14:paraId="7A873DDE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2074" w:type="dxa"/>
          </w:tcPr>
          <w:p w14:paraId="315D65AF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Compromised accounts could expose or alter inventory. Passwords are hashed, login is throttled, and OTP verifies new registrations; MFA is recommended.</w:t>
            </w:r>
          </w:p>
        </w:tc>
      </w:tr>
      <w:tr w:rsidR="008E0AFA" w14:paraId="166FCE5B" w14:textId="77777777">
        <w:trPr>
          <w:jc w:val="center"/>
        </w:trPr>
        <w:tc>
          <w:tcPr>
            <w:tcW w:w="2074" w:type="dxa"/>
          </w:tcPr>
          <w:p w14:paraId="55FA68B2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074" w:type="dxa"/>
          </w:tcPr>
          <w:p w14:paraId="028F5E8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Medicine, batch, and stock records</w:t>
            </w:r>
          </w:p>
        </w:tc>
        <w:tc>
          <w:tcPr>
            <w:tcW w:w="2074" w:type="dxa"/>
          </w:tcPr>
          <w:p w14:paraId="512AA0DC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Medicines, inventory, stock-in/out, and adjustment modules</w:t>
            </w:r>
          </w:p>
        </w:tc>
        <w:tc>
          <w:tcPr>
            <w:tcW w:w="2074" w:type="dxa"/>
          </w:tcPr>
          <w:p w14:paraId="6B69F1C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2074" w:type="dxa"/>
          </w:tcPr>
          <w:p w14:paraId="5A6CAE8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Unauthorized changes can cause shortages or unsafe dispensing. Permission middleware, validation, transactions, and audit logs are implemented.</w:t>
            </w:r>
          </w:p>
        </w:tc>
      </w:tr>
      <w:tr w:rsidR="008E0AFA" w14:paraId="0854779D" w14:textId="77777777">
        <w:trPr>
          <w:jc w:val="center"/>
        </w:trPr>
        <w:tc>
          <w:tcPr>
            <w:tcW w:w="2074" w:type="dxa"/>
          </w:tcPr>
          <w:p w14:paraId="5A4C28B6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074" w:type="dxa"/>
          </w:tcPr>
          <w:p w14:paraId="36C2BC0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Supplier and storage-location records</w:t>
            </w:r>
          </w:p>
        </w:tc>
        <w:tc>
          <w:tcPr>
            <w:tcW w:w="2074" w:type="dxa"/>
          </w:tcPr>
          <w:p w14:paraId="67B4910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Supplier and catalog management</w:t>
            </w:r>
          </w:p>
        </w:tc>
        <w:tc>
          <w:tcPr>
            <w:tcW w:w="2074" w:type="dxa"/>
          </w:tcPr>
          <w:p w14:paraId="152C27F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w="2074" w:type="dxa"/>
          </w:tcPr>
          <w:p w14:paraId="5A04E1B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Supplier contacts and storage details need restricted management access and audit history to prevent unauthorized edits or disclosure.</w:t>
            </w:r>
          </w:p>
        </w:tc>
      </w:tr>
      <w:tr w:rsidR="008E0AFA" w14:paraId="7E20EAF8" w14:textId="77777777">
        <w:trPr>
          <w:jc w:val="center"/>
        </w:trPr>
        <w:tc>
          <w:tcPr>
            <w:tcW w:w="2074" w:type="dxa"/>
          </w:tcPr>
          <w:p w14:paraId="2B7D69C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074" w:type="dxa"/>
          </w:tcPr>
          <w:p w14:paraId="054EA892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Reports and exported inventory files</w:t>
            </w:r>
          </w:p>
        </w:tc>
        <w:tc>
          <w:tcPr>
            <w:tcW w:w="2074" w:type="dxa"/>
          </w:tcPr>
          <w:p w14:paraId="35A596E5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Reports and CSV/Excel export</w:t>
            </w:r>
          </w:p>
        </w:tc>
        <w:tc>
          <w:tcPr>
            <w:tcW w:w="2074" w:type="dxa"/>
          </w:tcPr>
          <w:p w14:paraId="2C9AAF5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2074" w:type="dxa"/>
          </w:tcPr>
          <w:p w14:paraId="4544DEB7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Exports contain inventory, supplier, and transaction data that can be copied outside MediStock RHU. Export permissions exist; secure storage is recommended.</w:t>
            </w:r>
          </w:p>
        </w:tc>
      </w:tr>
      <w:tr w:rsidR="008E0AFA" w14:paraId="34313979" w14:textId="77777777">
        <w:trPr>
          <w:jc w:val="center"/>
        </w:trPr>
        <w:tc>
          <w:tcPr>
            <w:tcW w:w="2074" w:type="dxa"/>
          </w:tcPr>
          <w:p w14:paraId="4FE319C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074" w:type="dxa"/>
          </w:tcPr>
          <w:p w14:paraId="56613139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Audit logs and notifications</w:t>
            </w:r>
          </w:p>
        </w:tc>
        <w:tc>
          <w:tcPr>
            <w:tcW w:w="2074" w:type="dxa"/>
          </w:tcPr>
          <w:p w14:paraId="69AA458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Audit-log and notification modules</w:t>
            </w:r>
          </w:p>
        </w:tc>
        <w:tc>
          <w:tcPr>
            <w:tcW w:w="2074" w:type="dxa"/>
          </w:tcPr>
          <w:p w14:paraId="443B170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2074" w:type="dxa"/>
          </w:tcPr>
          <w:p w14:paraId="29EE409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 xml:space="preserve">Logs contain user actions, IP addresses, browser details, and before/after values. Restrict administrator access and use retention and backup controls.</w:t>
            </w:r>
            <w:r>
              <w:rPr>
                <w:rFonts w:ascii="Calibri" w:hAnsi="Calibri"/>
                <w:sz w:val="19"/>
              </w:rPr>
              <w:lastRenderedPageBreak/>
              <w:t/>
            </w:r>
          </w:p>
        </w:tc>
      </w:tr>
    </w:tbl>
    <w:p w14:paraId="5F76B584" w14:textId="77777777" w:rsidR="008E0AFA" w:rsidRDefault="008E0AFA">
      <w:pPr>
        <w:spacing w:after="20"/>
      </w:pPr>
    </w:p>
    <w:p w14:paraId="681E6BA2" w14:textId="77777777" w:rsidR="008E0AFA" w:rsidRDefault="00000000">
      <w:r>
        <w:rPr>
          <w:b/>
          <w:sz w:val="20"/>
        </w:rPr>
        <w:t>PART B — RBAC / LEAST-PRIVILEGE MATRIX</w:t>
      </w:r>
    </w:p>
    <w:p w14:paraId="72140828" w14:textId="77777777" w:rsidR="008E0AFA" w:rsidRDefault="00000000">
      <w:pPr>
        <w:spacing w:after="40"/>
      </w:pPr>
      <w:r>
        <w:t>Review your Use Case Diagram. Identify at least 3 roles and give each role only the permissions necessary for its functions.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8E0AFA" w14:paraId="4D45795A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0589CC5D" w14:textId="77777777" w:rsidR="008E0AFA" w:rsidRDefault="00000000">
            <w:r>
              <w:rPr>
                <w:b/>
                <w:sz w:val="14"/>
              </w:rPr>
              <w:t>Role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271B992" w14:textId="77777777" w:rsidR="008E0AFA" w:rsidRDefault="00000000">
            <w:r>
              <w:rPr>
                <w:b/>
                <w:sz w:val="14"/>
              </w:rPr>
              <w:t>Function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2FE8C8D7" w14:textId="77777777" w:rsidR="008E0AFA" w:rsidRDefault="00000000">
            <w:r>
              <w:rPr>
                <w:b/>
                <w:sz w:val="14"/>
              </w:rPr>
              <w:t>Data / Resource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06DBFCB" w14:textId="77777777" w:rsidR="008E0AFA" w:rsidRDefault="00000000">
            <w:r>
              <w:rPr>
                <w:b/>
                <w:sz w:val="14"/>
              </w:rPr>
              <w:t>Permission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D63807F" w14:textId="77777777" w:rsidR="008E0AFA" w:rsidRDefault="00000000">
            <w:r>
              <w:rPr>
                <w:b/>
                <w:sz w:val="14"/>
              </w:rPr>
              <w:t>MFA</w:t>
            </w:r>
          </w:p>
        </w:tc>
      </w:tr>
      <w:tr w:rsidR="008E0AFA" w14:paraId="3AAD3A0E" w14:textId="77777777">
        <w:trPr>
          <w:jc w:val="center"/>
        </w:trPr>
        <w:tc>
          <w:tcPr>
            <w:tcW w:w="2074" w:type="dxa"/>
          </w:tcPr>
          <w:p w14:paraId="7D4D5D2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Administrator (implemented)</w:t>
            </w:r>
          </w:p>
        </w:tc>
        <w:tc>
          <w:tcPr>
            <w:tcW w:w="2074" w:type="dxa"/>
          </w:tcPr>
          <w:p w14:paraId="1BFB1A0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Manage users, roles, settings, inventory, reports, and audit logs</w:t>
            </w:r>
          </w:p>
        </w:tc>
        <w:tc>
          <w:tcPr>
            <w:tcW w:w="2074" w:type="dxa"/>
          </w:tcPr>
          <w:p w14:paraId="0B2334D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All system records, user accounts, roles, audit logs, and settings</w:t>
            </w:r>
          </w:p>
        </w:tc>
        <w:tc>
          <w:tcPr>
            <w:tcW w:w="2074" w:type="dxa"/>
          </w:tcPr>
          <w:p w14:paraId="60AE3CCC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C/R/U/D as required; audit-log read; manage roles and accounts</w:t>
            </w:r>
          </w:p>
        </w:tc>
        <w:tc>
          <w:tcPr>
            <w:tcW w:w="2074" w:type="dxa"/>
          </w:tcPr>
          <w:p w14:paraId="175F3627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No currently; recommend Yes</w:t>
            </w:r>
          </w:p>
        </w:tc>
      </w:tr>
      <w:tr w:rsidR="008E0AFA" w14:paraId="020B8B30" w14:textId="77777777">
        <w:trPr>
          <w:jc w:val="center"/>
        </w:trPr>
        <w:tc>
          <w:tcPr>
            <w:tcW w:w="2074" w:type="dxa"/>
          </w:tcPr>
          <w:p w14:paraId="2298F44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Pharmacist (implemented)</w:t>
            </w:r>
          </w:p>
        </w:tc>
        <w:tc>
          <w:tcPr>
            <w:tcW w:w="2074" w:type="dxa"/>
          </w:tcPr>
          <w:p w14:paraId="60E0A67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Manage medicines, stock, suppliers, dispensing, reports, and analytics</w:t>
            </w:r>
          </w:p>
        </w:tc>
        <w:tc>
          <w:tcPr>
            <w:tcW w:w="2074" w:type="dxa"/>
          </w:tcPr>
          <w:p w14:paraId="255F903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Medicine, batch, supplier, transaction, report, and analytics records</w:t>
            </w:r>
          </w:p>
        </w:tc>
        <w:tc>
          <w:tcPr>
            <w:tcW w:w="2074" w:type="dxa"/>
          </w:tcPr>
          <w:p w14:paraId="5E2CEF37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C/R/U/D medicines; C/R/U stock; R/export reports; no user or settings access</w:t>
            </w:r>
          </w:p>
        </w:tc>
        <w:tc>
          <w:tcPr>
            <w:tcW w:w="2074" w:type="dxa"/>
          </w:tcPr>
          <w:p w14:paraId="7CE1EB4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No currently; recommend Yes</w:t>
            </w:r>
          </w:p>
        </w:tc>
      </w:tr>
      <w:tr w:rsidR="008E0AFA" w14:paraId="11D17A6C" w14:textId="77777777">
        <w:trPr>
          <w:jc w:val="center"/>
        </w:trPr>
        <w:tc>
          <w:tcPr>
            <w:tcW w:w="2074" w:type="dxa"/>
          </w:tcPr>
          <w:p w14:paraId="0FE7711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Inventory Staff (implemented)</w:t>
            </w:r>
          </w:p>
        </w:tc>
        <w:tc>
          <w:tcPr>
            <w:tcW w:w="2074" w:type="dxa"/>
          </w:tcPr>
          <w:p w14:paraId="3CEAC2EC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Receive, release, adjust, and review stock</w:t>
            </w:r>
          </w:p>
        </w:tc>
        <w:tc>
          <w:tcPr>
            <w:tcW w:w="2074" w:type="dxa"/>
          </w:tcPr>
          <w:p w14:paraId="1544A55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Medicine, batch, transaction, and report records</w:t>
            </w:r>
          </w:p>
        </w:tc>
        <w:tc>
          <w:tcPr>
            <w:tcW w:w="2074" w:type="dxa"/>
          </w:tcPr>
          <w:p w14:paraId="05889B2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C/R/U stock and medicine records; R/export reports; no role, user, or settings access</w:t>
            </w:r>
          </w:p>
        </w:tc>
        <w:tc>
          <w:tcPr>
            <w:tcW w:w="2074" w:type="dxa"/>
          </w:tcPr>
          <w:p w14:paraId="64B5141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No currently; recommend Yes</w:t>
            </w:r>
          </w:p>
        </w:tc>
      </w:tr>
      <w:tr w:rsidR="008E0AFA" w14:paraId="6C42F3BD" w14:textId="77777777">
        <w:trPr>
          <w:jc w:val="center"/>
        </w:trPr>
        <w:tc>
          <w:tcPr>
            <w:tcW w:w="2074" w:type="dxa"/>
          </w:tcPr>
          <w:p w14:paraId="2C524B9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RHU Staff / Viewer (implemented)</w:t>
            </w:r>
          </w:p>
        </w:tc>
        <w:tc>
          <w:tcPr>
            <w:tcW w:w="2074" w:type="dxa"/>
          </w:tcPr>
          <w:p w14:paraId="6C29B45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Review medicine and transaction information</w:t>
            </w:r>
          </w:p>
        </w:tc>
        <w:tc>
          <w:tcPr>
            <w:tcW w:w="2074" w:type="dxa"/>
          </w:tcPr>
          <w:p w14:paraId="16F8766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Medicine, stock-status, transaction, and on-screen report records</w:t>
            </w:r>
          </w:p>
        </w:tc>
        <w:tc>
          <w:tcPr>
            <w:tcW w:w="2074" w:type="dxa"/>
          </w:tcPr>
          <w:p w14:paraId="54E40126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 only; no create, update, delete, export, supplier, or administration access</w:t>
            </w:r>
          </w:p>
        </w:tc>
        <w:tc>
          <w:tcPr>
            <w:tcW w:w="2074" w:type="dxa"/>
          </w:tcPr>
          <w:p w14:paraId="4A0CE892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No currently; recommend Yes for staff</w:t>
            </w:r>
          </w:p>
        </w:tc>
      </w:tr>
    </w:tbl>
    <w:p w14:paraId="5F8D9D88" w14:textId="77777777" w:rsidR="008E0AFA" w:rsidRDefault="008E0AFA">
      <w:pPr>
        <w:spacing w:after="20"/>
      </w:pPr>
    </w:p>
    <w:p w14:paraId="56E15E9E" w14:textId="77777777" w:rsidR="008E0AFA" w:rsidRDefault="00000000">
      <w:r>
        <w:rPr>
          <w:b/>
          <w:sz w:val="20"/>
        </w:rPr>
        <w:t>PART C — DATA FLOW SECURITY ANALYSIS</w:t>
      </w:r>
    </w:p>
    <w:p w14:paraId="1EF7C90A" w14:textId="77777777" w:rsidR="008E0AFA" w:rsidRDefault="00000000">
      <w:pPr>
        <w:spacing w:after="40"/>
      </w:pPr>
      <w:r>
        <w:t>Review your DFD Level 0 and Level 1. Identify at least 5 important data flows and specify how each should be protected.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66"/>
        <w:gridCol w:w="1728"/>
      </w:tblGrid>
      <w:tr w:rsidR="008E0AFA" w14:paraId="7DEED0E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2E83EDB" w14:textId="77777777" w:rsidR="008E0AFA" w:rsidRDefault="00000000">
            <w:r>
              <w:rPr>
                <w:b/>
                <w:sz w:val="14"/>
              </w:rPr>
              <w:t>No.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2C01034" w14:textId="77777777" w:rsidR="008E0AFA" w:rsidRDefault="00000000">
            <w:r>
              <w:rPr>
                <w:b/>
                <w:sz w:val="14"/>
              </w:rPr>
              <w:t>Data Flow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D3A8104" w14:textId="77777777" w:rsidR="008E0AFA" w:rsidRDefault="00000000">
            <w:r>
              <w:rPr>
                <w:b/>
                <w:sz w:val="14"/>
              </w:rPr>
              <w:t>Source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8746666" w14:textId="77777777" w:rsidR="008E0AFA" w:rsidRDefault="00000000">
            <w:r>
              <w:rPr>
                <w:b/>
                <w:sz w:val="14"/>
              </w:rPr>
              <w:t>Destination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48918C5" w14:textId="77777777" w:rsidR="008E0AFA" w:rsidRDefault="00000000">
            <w:r>
              <w:rPr>
                <w:b/>
                <w:sz w:val="14"/>
              </w:rPr>
              <w:t>Data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A87FC81" w14:textId="77777777" w:rsidR="008E0AFA" w:rsidRDefault="00000000">
            <w:r>
              <w:rPr>
                <w:b/>
                <w:sz w:val="14"/>
              </w:rPr>
              <w:t>Security Protection</w:t>
            </w:r>
          </w:p>
        </w:tc>
      </w:tr>
      <w:tr w:rsidR="008E0AFA" w14:paraId="5155EB1D" w14:textId="77777777">
        <w:trPr>
          <w:jc w:val="center"/>
        </w:trPr>
        <w:tc>
          <w:tcPr>
            <w:tcW w:w="1728" w:type="dxa"/>
          </w:tcPr>
          <w:p w14:paraId="4DD036C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728" w:type="dxa"/>
          </w:tcPr>
          <w:p w14:paraId="47D277F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Sign-in (code-traced; diagrams not supplied)</w:t>
            </w:r>
          </w:p>
        </w:tc>
        <w:tc>
          <w:tcPr>
            <w:tcW w:w="1728" w:type="dxa"/>
          </w:tcPr>
          <w:p w14:paraId="7051FCE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Staff browser</w:t>
            </w:r>
          </w:p>
        </w:tc>
        <w:tc>
          <w:tcPr>
            <w:tcW w:w="1728" w:type="dxa"/>
          </w:tcPr>
          <w:p w14:paraId="145F00A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Laravel authentication</w:t>
            </w:r>
          </w:p>
        </w:tc>
        <w:tc>
          <w:tcPr>
            <w:tcW w:w="1728" w:type="dxa"/>
          </w:tcPr>
          <w:p w14:paraId="1BA8FA6F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Email, password, session cookie</w:t>
            </w:r>
          </w:p>
        </w:tc>
        <w:tc>
          <w:tcPr>
            <w:tcW w:w="1728" w:type="dxa"/>
          </w:tcPr>
          <w:p w14:paraId="3C9C4027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Current: validation, password hashing, login throttling, session regeneration, and CSRF handling. Require HTTPS and Secure/HttpOnly cookies in production.</w:t>
            </w:r>
          </w:p>
        </w:tc>
      </w:tr>
      <w:tr w:rsidR="008E0AFA" w14:paraId="534FEA89" w14:textId="77777777">
        <w:trPr>
          <w:jc w:val="center"/>
        </w:trPr>
        <w:tc>
          <w:tcPr>
            <w:tcW w:w="1728" w:type="dxa"/>
          </w:tcPr>
          <w:p w14:paraId="6829944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728" w:type="dxa"/>
          </w:tcPr>
          <w:p w14:paraId="1E2AFC8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Stock-in, stock-out, and adjustments</w:t>
            </w:r>
          </w:p>
        </w:tc>
        <w:tc>
          <w:tcPr>
            <w:tcW w:w="1728" w:type="dxa"/>
          </w:tcPr>
          <w:p w14:paraId="7225B2F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Authorized staff form or barcode scanner</w:t>
            </w:r>
          </w:p>
        </w:tc>
        <w:tc>
          <w:tcPr>
            <w:tcW w:w="1728" w:type="dxa"/>
          </w:tcPr>
          <w:p w14:paraId="2B504A62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Laravel inventory service and database</w:t>
            </w:r>
          </w:p>
        </w:tc>
        <w:tc>
          <w:tcPr>
            <w:tcW w:w="1728" w:type="dxa"/>
          </w:tcPr>
          <w:p w14:paraId="42426D8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Medicine, batch, supplier, quantity, date, reason, and user data</w:t>
            </w:r>
          </w:p>
        </w:tc>
        <w:tc>
          <w:tcPr>
            <w:tcW w:w="1728" w:type="dxa"/>
          </w:tcPr>
          <w:p w14:paraId="09711C1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Current: permission middleware, validation, row locking, database transactions, FEFO release, and audit logs. Require HTTPS and least-privilege DB access.</w:t>
            </w:r>
          </w:p>
        </w:tc>
      </w:tr>
      <w:tr w:rsidR="008E0AFA" w14:paraId="3FFD402A" w14:textId="77777777">
        <w:trPr>
          <w:jc w:val="center"/>
        </w:trPr>
        <w:tc>
          <w:tcPr>
            <w:tcW w:w="1728" w:type="dxa"/>
          </w:tcPr>
          <w:p w14:paraId="3BE5627C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728" w:type="dxa"/>
          </w:tcPr>
          <w:p w14:paraId="6A000B4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New account registration and OTP verification</w:t>
            </w:r>
          </w:p>
        </w:tc>
        <w:tc>
          <w:tcPr>
            <w:tcW w:w="1728" w:type="dxa"/>
          </w:tcPr>
          <w:p w14:paraId="1EBDBA0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Registration form / Google OAuth</w:t>
            </w:r>
          </w:p>
        </w:tc>
        <w:tc>
          <w:tcPr>
            <w:tcW w:w="1728" w:type="dxa"/>
          </w:tcPr>
          <w:p w14:paraId="6F955A9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OTP service and user database</w:t>
            </w:r>
          </w:p>
        </w:tc>
        <w:tc>
          <w:tcPr>
            <w:tcW w:w="1728" w:type="dxa"/>
          </w:tcPr>
          <w:p w14:paraId="4FC1C686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Name, email, phone, Google account data, six-digit OTP</w:t>
            </w:r>
          </w:p>
        </w:tc>
        <w:tc>
          <w:tcPr>
            <w:tcW w:w="1728" w:type="dxa"/>
          </w:tcPr>
          <w:p w14:paraId="57E9D0D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Current: hashed OTP cache, 10-minute expiry, five attempts, and resend cooldown. Require TLS email delivery and protected OAuth credentials.</w:t>
            </w:r>
          </w:p>
        </w:tc>
      </w:tr>
      <w:tr w:rsidR="008E0AFA" w14:paraId="76CFA39B" w14:textId="77777777">
        <w:trPr>
          <w:jc w:val="center"/>
        </w:trPr>
        <w:tc>
          <w:tcPr>
            <w:tcW w:w="1728" w:type="dxa"/>
          </w:tcPr>
          <w:p w14:paraId="71935B5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728" w:type="dxa"/>
          </w:tcPr>
          <w:p w14:paraId="3D24929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Generate and export reports</w:t>
            </w:r>
          </w:p>
        </w:tc>
        <w:tc>
          <w:tcPr>
            <w:tcW w:w="1728" w:type="dxa"/>
          </w:tcPr>
          <w:p w14:paraId="3F179CB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Authorized user browser</w:t>
            </w:r>
          </w:p>
        </w:tc>
        <w:tc>
          <w:tcPr>
            <w:tcW w:w="1728" w:type="dxa"/>
          </w:tcPr>
          <w:p w14:paraId="07E402BC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 xml:space="preserve">Report controller -&gt; database -&gt; CSV/Excel download</w:t>
            </w:r>
            <w:r>
              <w:rPr>
                <w:rFonts w:ascii="Calibri" w:hAnsi="Calibri"/>
                <w:sz w:val="19"/>
              </w:rPr>
              <w:lastRenderedPageBreak/>
              <w:t/>
            </w:r>
          </w:p>
        </w:tc>
        <w:tc>
          <w:tcPr>
            <w:tcW w:w="1728" w:type="dxa"/>
          </w:tcPr>
          <w:p w14:paraId="5149892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lastRenderedPageBreak/>
              <w:t xml:space="preserve">Inventory, supplier, transaction, and stock-status data</w:t>
            </w:r>
            <w:r>
              <w:rPr>
                <w:rFonts w:ascii="Calibri" w:hAnsi="Calibri"/>
                <w:sz w:val="19"/>
              </w:rPr>
              <w:lastRenderedPageBreak/>
              <w:t/>
            </w:r>
          </w:p>
        </w:tc>
        <w:tc>
          <w:tcPr>
            <w:tcW w:w="1728" w:type="dxa"/>
          </w:tcPr>
          <w:p w14:paraId="0D1EEF5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lastRenderedPageBreak/>
              <w:t xml:space="preserve">Current: separate report-view and report-export permissions. Require HTTPS, secure downloads, and an export retention/sharing policy.</w:t>
            </w:r>
            <w:r>
              <w:rPr>
                <w:rFonts w:ascii="Calibri" w:hAnsi="Calibri"/>
                <w:sz w:val="19"/>
              </w:rPr>
              <w:lastRenderedPageBreak/>
              <w:t/>
            </w:r>
          </w:p>
        </w:tc>
      </w:tr>
      <w:tr w:rsidR="008E0AFA" w14:paraId="108F2EA1" w14:textId="77777777">
        <w:trPr>
          <w:jc w:val="center"/>
        </w:trPr>
        <w:tc>
          <w:tcPr>
            <w:tcW w:w="1728" w:type="dxa"/>
          </w:tcPr>
          <w:p w14:paraId="16C45F75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lastRenderedPageBreak/>
              <w:t>5</w:t>
            </w:r>
          </w:p>
        </w:tc>
        <w:tc>
          <w:tcPr>
            <w:tcW w:w="1728" w:type="dxa"/>
          </w:tcPr>
          <w:p w14:paraId="068EBF95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View audit logs</w:t>
            </w:r>
          </w:p>
        </w:tc>
        <w:tc>
          <w:tcPr>
            <w:tcW w:w="1728" w:type="dxa"/>
          </w:tcPr>
          <w:p w14:paraId="2D5873D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Administrator browser</w:t>
            </w:r>
          </w:p>
        </w:tc>
        <w:tc>
          <w:tcPr>
            <w:tcW w:w="1728" w:type="dxa"/>
          </w:tcPr>
          <w:p w14:paraId="35601E1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Audit-log page -&gt; audit-log database</w:t>
            </w:r>
          </w:p>
        </w:tc>
        <w:tc>
          <w:tcPr>
            <w:tcW w:w="1728" w:type="dxa"/>
          </w:tcPr>
          <w:p w14:paraId="436E902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User, action, before/after values, IP address, user agent, and time</w:t>
            </w:r>
          </w:p>
        </w:tc>
        <w:tc>
          <w:tcPr>
            <w:tcW w:w="1728" w:type="dxa"/>
          </w:tcPr>
          <w:p w14:paraId="039BF192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Current: administrator middleware protects the route. Restrict database access, use HTTPS, minimize log access, and apply a retention period.</w:t>
            </w:r>
          </w:p>
        </w:tc>
      </w:tr>
    </w:tbl>
    <w:p w14:paraId="5FFC9FFE" w14:textId="77777777" w:rsidR="008E0AFA" w:rsidRDefault="008E0AFA">
      <w:pPr>
        <w:spacing w:after="20"/>
      </w:pPr>
    </w:p>
    <w:p w14:paraId="7992B461" w14:textId="77777777" w:rsidR="008E0AFA" w:rsidRDefault="00000000">
      <w:r>
        <w:rPr>
          <w:b/>
          <w:sz w:val="20"/>
        </w:rPr>
        <w:t>PART D — ENCRYPTION STRATEGY</w:t>
      </w:r>
    </w:p>
    <w:p w14:paraId="0C1ED6AA" w14:textId="77777777" w:rsidR="008E0AFA" w:rsidRDefault="00000000">
      <w:pPr>
        <w:spacing w:after="40"/>
      </w:pPr>
      <w:r>
        <w:t>Review the data stored and transmitted by your system. Identify at least 5 data/components requiring protection.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8E0AFA" w14:paraId="033B1C3C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161E011E" w14:textId="77777777" w:rsidR="008E0AFA" w:rsidRDefault="00000000">
            <w:r>
              <w:rPr>
                <w:b/>
                <w:sz w:val="14"/>
              </w:rPr>
              <w:t>No.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81D88B5" w14:textId="77777777" w:rsidR="008E0AFA" w:rsidRDefault="00000000">
            <w:r>
              <w:rPr>
                <w:b/>
                <w:sz w:val="14"/>
              </w:rPr>
              <w:t>Data / Component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4012530F" w14:textId="77777777" w:rsidR="008E0AFA" w:rsidRDefault="00000000">
            <w:r>
              <w:rPr>
                <w:b/>
                <w:sz w:val="14"/>
              </w:rPr>
              <w:t>At Rest / In Transit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A092EFC" w14:textId="77777777" w:rsidR="008E0AFA" w:rsidRDefault="00000000">
            <w:r>
              <w:rPr>
                <w:b/>
                <w:sz w:val="14"/>
              </w:rPr>
              <w:t>Proposed Encryption / Protection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6D5C266D" w14:textId="77777777" w:rsidR="008E0AFA" w:rsidRDefault="00000000">
            <w:r>
              <w:rPr>
                <w:b/>
                <w:sz w:val="14"/>
              </w:rPr>
              <w:t>Priority</w:t>
            </w:r>
          </w:p>
        </w:tc>
      </w:tr>
      <w:tr w:rsidR="008E0AFA" w14:paraId="7551FBB9" w14:textId="77777777">
        <w:trPr>
          <w:jc w:val="center"/>
        </w:trPr>
        <w:tc>
          <w:tcPr>
            <w:tcW w:w="2074" w:type="dxa"/>
          </w:tcPr>
          <w:p w14:paraId="0DB6EE5C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074" w:type="dxa"/>
          </w:tcPr>
          <w:p w14:paraId="3DE2FA9E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User passwords</w:t>
            </w:r>
          </w:p>
        </w:tc>
        <w:tc>
          <w:tcPr>
            <w:tcW w:w="2074" w:type="dxa"/>
          </w:tcPr>
          <w:p w14:paraId="47B55CE9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At rest</w:t>
            </w:r>
          </w:p>
        </w:tc>
        <w:tc>
          <w:tcPr>
            <w:tcW w:w="2074" w:type="dxa"/>
          </w:tcPr>
          <w:p w14:paraId="13BA248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Current: Laravel Hash::make stores one-way password hashes; password fields are hidden from serialized user data. Restrict database and backup access.</w:t>
            </w:r>
          </w:p>
        </w:tc>
        <w:tc>
          <w:tcPr>
            <w:tcW w:w="2074" w:type="dxa"/>
          </w:tcPr>
          <w:p w14:paraId="6716EB69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</w:tr>
      <w:tr w:rsidR="008E0AFA" w14:paraId="70A516AF" w14:textId="77777777">
        <w:trPr>
          <w:jc w:val="center"/>
        </w:trPr>
        <w:tc>
          <w:tcPr>
            <w:tcW w:w="2074" w:type="dxa"/>
          </w:tcPr>
          <w:p w14:paraId="6532ED9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074" w:type="dxa"/>
          </w:tcPr>
          <w:p w14:paraId="6DD12CE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Registration and Google sign-in OTPs</w:t>
            </w:r>
          </w:p>
        </w:tc>
        <w:tc>
          <w:tcPr>
            <w:tcW w:w="2074" w:type="dxa"/>
          </w:tcPr>
          <w:p w14:paraId="0CB416C6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At rest / In transit</w:t>
            </w:r>
          </w:p>
        </w:tc>
        <w:tc>
          <w:tcPr>
            <w:tcW w:w="2074" w:type="dxa"/>
          </w:tcPr>
          <w:p w14:paraId="73DA6BC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Current: OTPs are hashed in cache, expire after 10 minutes, and are limited to five attempts. Deliver codes through a TLS-configured mail service.</w:t>
            </w:r>
          </w:p>
        </w:tc>
        <w:tc>
          <w:tcPr>
            <w:tcW w:w="2074" w:type="dxa"/>
          </w:tcPr>
          <w:p w14:paraId="1D6617A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</w:tr>
      <w:tr w:rsidR="008E0AFA" w14:paraId="636ECB0F" w14:textId="77777777">
        <w:trPr>
          <w:jc w:val="center"/>
        </w:trPr>
        <w:tc>
          <w:tcPr>
            <w:tcW w:w="2074" w:type="dxa"/>
          </w:tcPr>
          <w:p w14:paraId="0864354F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074" w:type="dxa"/>
          </w:tcPr>
          <w:p w14:paraId="075DC36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Medicine inventory, batches, and transactions</w:t>
            </w:r>
          </w:p>
        </w:tc>
        <w:tc>
          <w:tcPr>
            <w:tcW w:w="2074" w:type="dxa"/>
          </w:tcPr>
          <w:p w14:paraId="331D5C7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At rest</w:t>
            </w:r>
          </w:p>
        </w:tc>
        <w:tc>
          <w:tcPr>
            <w:tcW w:w="2074" w:type="dxa"/>
          </w:tcPr>
          <w:p w14:paraId="08714795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Recommend encrypted database disks/backups, least-privilege database accounts, restricted administrative access, and tested backup recovery.</w:t>
            </w:r>
          </w:p>
        </w:tc>
        <w:tc>
          <w:tcPr>
            <w:tcW w:w="2074" w:type="dxa"/>
          </w:tcPr>
          <w:p w14:paraId="7CD3C66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</w:tr>
      <w:tr w:rsidR="008E0AFA" w14:paraId="16ABE9DC" w14:textId="77777777">
        <w:trPr>
          <w:jc w:val="center"/>
        </w:trPr>
        <w:tc>
          <w:tcPr>
            <w:tcW w:w="2074" w:type="dxa"/>
          </w:tcPr>
          <w:p w14:paraId="2C70EB79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074" w:type="dxa"/>
          </w:tcPr>
          <w:p w14:paraId="03063F7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Browser sessions, login, barcode, and export traffic</w:t>
            </w:r>
          </w:p>
        </w:tc>
        <w:tc>
          <w:tcPr>
            <w:tcW w:w="2074" w:type="dxa"/>
          </w:tcPr>
          <w:p w14:paraId="21BCE4F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In transit</w:t>
            </w:r>
          </w:p>
        </w:tc>
        <w:tc>
          <w:tcPr>
            <w:tcW w:w="2074" w:type="dxa"/>
          </w:tcPr>
          <w:p w14:paraId="66A978F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Require HTTPS/TLS in production. Use Secure, HttpOnly, and SameSite cookies; retain Laravel CSRF protection for state-changing requests.</w:t>
            </w:r>
          </w:p>
        </w:tc>
        <w:tc>
          <w:tcPr>
            <w:tcW w:w="2074" w:type="dxa"/>
          </w:tcPr>
          <w:p w14:paraId="0E921E95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</w:tr>
      <w:tr w:rsidR="008E0AFA" w14:paraId="7F24A4A8" w14:textId="77777777">
        <w:trPr>
          <w:jc w:val="center"/>
        </w:trPr>
        <w:tc>
          <w:tcPr>
            <w:tcW w:w="2074" w:type="dxa"/>
          </w:tcPr>
          <w:p w14:paraId="5C376B72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074" w:type="dxa"/>
          </w:tcPr>
          <w:p w14:paraId="5521DC0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Audit logs, reports, and application secrets</w:t>
            </w:r>
          </w:p>
        </w:tc>
        <w:tc>
          <w:tcPr>
            <w:tcW w:w="2074" w:type="dxa"/>
          </w:tcPr>
          <w:p w14:paraId="0F034D7E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At rest / In transit</w:t>
            </w:r>
          </w:p>
        </w:tc>
        <w:tc>
          <w:tcPr>
            <w:tcW w:w="2074" w:type="dxa"/>
          </w:tcPr>
          <w:p w14:paraId="0CC096CB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 xml:space="preserve">Protect backups and downloads with encryption and access control. Keep APP_KEY and mail/OAuth credentials outside public files and source control.</w:t>
            </w:r>
            <w:r>
              <w:rPr>
                <w:rFonts w:ascii="Calibri" w:hAnsi="Calibri"/>
                <w:sz w:val="19"/>
              </w:rPr>
              <w:lastRenderedPageBreak/>
              <w:t/>
            </w:r>
          </w:p>
        </w:tc>
        <w:tc>
          <w:tcPr>
            <w:tcW w:w="2074" w:type="dxa"/>
          </w:tcPr>
          <w:p w14:paraId="5365B02E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lastRenderedPageBreak/>
              <w:t>High</w:t>
            </w:r>
          </w:p>
        </w:tc>
      </w:tr>
    </w:tbl>
    <w:p w14:paraId="3BCDB9F7" w14:textId="77777777" w:rsidR="008E0AFA" w:rsidRDefault="008E0AFA">
      <w:pPr>
        <w:spacing w:after="20"/>
      </w:pPr>
    </w:p>
    <w:p w14:paraId="5E641929" w14:textId="77777777" w:rsidR="008E0AFA" w:rsidRDefault="00000000">
      <w:r>
        <w:rPr>
          <w:b/>
          <w:sz w:val="20"/>
        </w:rPr>
        <w:t>PART E — PRIVACY ASSESSMENT</w:t>
      </w:r>
    </w:p>
    <w:p w14:paraId="41263155" w14:textId="77777777" w:rsidR="008E0AFA" w:rsidRDefault="00000000">
      <w:pPr>
        <w:spacing w:after="40"/>
      </w:pPr>
      <w:r>
        <w:t>Review the information collected or processed by your system. Identify at least 5 types of personal information and how they should be protected.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8E0AFA" w14:paraId="7244329D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713F51E2" w14:textId="77777777" w:rsidR="008E0AFA" w:rsidRDefault="00000000">
            <w:r>
              <w:rPr>
                <w:b/>
                <w:sz w:val="14"/>
              </w:rPr>
              <w:t>No.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25353A4C" w14:textId="77777777" w:rsidR="008E0AFA" w:rsidRDefault="00000000">
            <w:r>
              <w:rPr>
                <w:b/>
                <w:sz w:val="14"/>
              </w:rPr>
              <w:t>Personal Information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60A3E5E" w14:textId="77777777" w:rsidR="008E0AFA" w:rsidRDefault="00000000">
            <w:r>
              <w:rPr>
                <w:b/>
                <w:sz w:val="14"/>
              </w:rPr>
              <w:t>Purpose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2075DEF" w14:textId="77777777" w:rsidR="008E0AFA" w:rsidRDefault="00000000">
            <w:r>
              <w:rPr>
                <w:b/>
                <w:sz w:val="14"/>
              </w:rPr>
              <w:t>Authorized Users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FAB8618" w14:textId="77777777" w:rsidR="008E0AFA" w:rsidRDefault="00000000">
            <w:r>
              <w:rPr>
                <w:b/>
                <w:sz w:val="14"/>
              </w:rPr>
              <w:t>Protection</w:t>
            </w:r>
          </w:p>
        </w:tc>
      </w:tr>
      <w:tr w:rsidR="008E0AFA" w14:paraId="726602AC" w14:textId="77777777">
        <w:trPr>
          <w:jc w:val="center"/>
        </w:trPr>
        <w:tc>
          <w:tcPr>
            <w:tcW w:w="2074" w:type="dxa"/>
          </w:tcPr>
          <w:p w14:paraId="3D56A074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074" w:type="dxa"/>
          </w:tcPr>
          <w:p w14:paraId="3F565FE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User full name and job title</w:t>
            </w:r>
          </w:p>
        </w:tc>
        <w:tc>
          <w:tcPr>
            <w:tcW w:w="2074" w:type="dxa"/>
          </w:tcPr>
          <w:p w14:paraId="6FA8F72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Identify staff accounts and accountability</w:t>
            </w:r>
          </w:p>
        </w:tc>
        <w:tc>
          <w:tcPr>
            <w:tcW w:w="2074" w:type="dxa"/>
          </w:tcPr>
          <w:p w14:paraId="401D964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Account owner; authorized administrators</w:t>
            </w:r>
          </w:p>
        </w:tc>
        <w:tc>
          <w:tcPr>
            <w:tcW w:w="2074" w:type="dxa"/>
          </w:tcPr>
          <w:p w14:paraId="4A1A6A1F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Stored in protected user records and linked to audit logs. Limit access to authorized staff and retain only while the account is needed.</w:t>
            </w:r>
          </w:p>
        </w:tc>
      </w:tr>
      <w:tr w:rsidR="008E0AFA" w14:paraId="2284DE66" w14:textId="77777777">
        <w:trPr>
          <w:jc w:val="center"/>
        </w:trPr>
        <w:tc>
          <w:tcPr>
            <w:tcW w:w="2074" w:type="dxa"/>
          </w:tcPr>
          <w:p w14:paraId="4E817167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074" w:type="dxa"/>
          </w:tcPr>
          <w:p w14:paraId="56E84C1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Email address</w:t>
            </w:r>
          </w:p>
        </w:tc>
        <w:tc>
          <w:tcPr>
            <w:tcW w:w="2074" w:type="dxa"/>
          </w:tcPr>
          <w:p w14:paraId="28BB053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Login, account approval, OTP verification, Google sign-in, and password reset</w:t>
            </w:r>
          </w:p>
        </w:tc>
        <w:tc>
          <w:tcPr>
            <w:tcW w:w="2074" w:type="dxa"/>
          </w:tcPr>
          <w:p w14:paraId="29C4BF9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Account owner; authorized administrators; configured mail service</w:t>
            </w:r>
          </w:p>
        </w:tc>
        <w:tc>
          <w:tcPr>
            <w:tcW w:w="2074" w:type="dxa"/>
          </w:tcPr>
          <w:p w14:paraId="7BF5DF4F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Validate and restrict access. Use TLS mail delivery and mailbox security; do not expose addresses in general reports.</w:t>
            </w:r>
          </w:p>
        </w:tc>
      </w:tr>
      <w:tr w:rsidR="008E0AFA" w14:paraId="546795BD" w14:textId="77777777">
        <w:trPr>
          <w:jc w:val="center"/>
        </w:trPr>
        <w:tc>
          <w:tcPr>
            <w:tcW w:w="2074" w:type="dxa"/>
          </w:tcPr>
          <w:p w14:paraId="5E54BCE7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074" w:type="dxa"/>
          </w:tcPr>
          <w:p w14:paraId="73DFDF8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Phone number</w:t>
            </w:r>
          </w:p>
        </w:tc>
        <w:tc>
          <w:tcPr>
            <w:tcW w:w="2074" w:type="dxa"/>
          </w:tcPr>
          <w:p w14:paraId="6E902B2A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Optional contact information for staff accounts</w:t>
            </w:r>
          </w:p>
        </w:tc>
        <w:tc>
          <w:tcPr>
            <w:tcW w:w="2074" w:type="dxa"/>
          </w:tcPr>
          <w:p w14:paraId="2BD4EFB5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Account owner; authorized administrators</w:t>
            </w:r>
          </w:p>
        </w:tc>
        <w:tc>
          <w:tcPr>
            <w:tcW w:w="2074" w:type="dxa"/>
          </w:tcPr>
          <w:p w14:paraId="22FCB99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Collect only when necessary, restrict user-management access, and define how long the contact data is retained.</w:t>
            </w:r>
          </w:p>
        </w:tc>
      </w:tr>
      <w:tr w:rsidR="008E0AFA" w14:paraId="67FCF77D" w14:textId="77777777">
        <w:trPr>
          <w:jc w:val="center"/>
        </w:trPr>
        <w:tc>
          <w:tcPr>
            <w:tcW w:w="2074" w:type="dxa"/>
          </w:tcPr>
          <w:p w14:paraId="24E857FE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074" w:type="dxa"/>
          </w:tcPr>
          <w:p w14:paraId="00846712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Password hash and authentication tokens</w:t>
            </w:r>
          </w:p>
        </w:tc>
        <w:tc>
          <w:tcPr>
            <w:tcW w:w="2074" w:type="dxa"/>
          </w:tcPr>
          <w:p w14:paraId="7272CF10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Verify credentials and maintain authenticated sessions</w:t>
            </w:r>
          </w:p>
        </w:tc>
        <w:tc>
          <w:tcPr>
            <w:tcW w:w="2074" w:type="dxa"/>
          </w:tcPr>
          <w:p w14:paraId="397E9B7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Authentication service; restricted database maintainer only</w:t>
            </w:r>
          </w:p>
        </w:tc>
        <w:tc>
          <w:tcPr>
            <w:tcW w:w="2074" w:type="dxa"/>
          </w:tcPr>
          <w:p w14:paraId="491FE765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Use one-way password hashing; keep password and remember-token fields hidden; protect sessions, backups, and database access.</w:t>
            </w:r>
          </w:p>
        </w:tc>
      </w:tr>
      <w:tr w:rsidR="008E0AFA" w14:paraId="6828A5D4" w14:textId="77777777">
        <w:trPr>
          <w:jc w:val="center"/>
        </w:trPr>
        <w:tc>
          <w:tcPr>
            <w:tcW w:w="2074" w:type="dxa"/>
          </w:tcPr>
          <w:p w14:paraId="6EAF6287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074" w:type="dxa"/>
          </w:tcPr>
          <w:p w14:paraId="5963D95D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IP address and browser user-agent</w:t>
            </w:r>
          </w:p>
        </w:tc>
        <w:tc>
          <w:tcPr>
            <w:tcW w:w="2074" w:type="dxa"/>
          </w:tcPr>
          <w:p w14:paraId="6696BC98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Audit trail and security investigation</w:t>
            </w:r>
          </w:p>
        </w:tc>
        <w:tc>
          <w:tcPr>
            <w:tcW w:w="2074" w:type="dxa"/>
          </w:tcPr>
          <w:p w14:paraId="3FCDFE11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System; authorized administrators</w:t>
            </w:r>
          </w:p>
        </w:tc>
        <w:tc>
          <w:tcPr>
            <w:tcW w:w="2074" w:type="dxa"/>
          </w:tcPr>
          <w:p w14:paraId="5C98ACC3" w14:textId="77777777" w:rsidR="00BE7011" w:rsidRDefault="00000000">
            <w:pPr>
              <w:spacing w:after="60"/>
            </w:pPr>
            <w:r>
              <w:rPr>
                <w:rFonts w:ascii="Calibri" w:hAnsi="Calibri"/>
                <w:sz w:val="19"/>
              </w:rPr>
              <w:t>The audit-log route is administrator-only. Use purpose-limited access, a documented retention period, and protected storage/backups.</w:t>
            </w:r>
          </w:p>
        </w:tc>
      </w:tr>
    </w:tbl>
    <w:p w14:paraId="7A6EB2EB" w14:textId="77777777" w:rsidR="008E0AFA" w:rsidRDefault="008E0AFA">
      <w:pPr>
        <w:spacing w:after="20"/>
      </w:pPr>
    </w:p>
    <w:p w14:paraId="03D2D9B6" w14:textId="77777777" w:rsidR="008E0AFA" w:rsidRDefault="00000000">
      <w:r>
        <w:rPr>
          <w:b/>
          <w:sz w:val="20"/>
        </w:rPr>
        <w:t>IMPORTANT GUIDES</w:t>
      </w:r>
    </w:p>
    <w:p w14:paraId="4AF6C3CE" w14:textId="77777777" w:rsidR="008E0AFA" w:rsidRDefault="00000000">
      <w:pPr>
        <w:spacing w:after="0"/>
      </w:pPr>
      <w:r>
        <w:t>• RBAC Permission: C = Create, R = Read, U = Update, D = Delete. You may combine permissions.</w:t>
      </w:r>
    </w:p>
    <w:p w14:paraId="77C28183" w14:textId="77777777" w:rsidR="008E0AFA" w:rsidRDefault="00000000">
      <w:pPr>
        <w:spacing w:after="0"/>
      </w:pPr>
      <w:r>
        <w:t>• Data in Transit: consider HTTPS/TLS, secure API communication, authentication, and authorization.</w:t>
      </w:r>
    </w:p>
    <w:p w14:paraId="7BEF69F5" w14:textId="77777777" w:rsidR="008E0AFA" w:rsidRDefault="00000000">
      <w:pPr>
        <w:spacing w:after="0"/>
      </w:pPr>
      <w:r>
        <w:t>• Data at Rest: consider database encryption, encrypted storage, backups, and secure key management.</w:t>
      </w:r>
    </w:p>
    <w:p w14:paraId="2AC0E772" w14:textId="77777777" w:rsidR="008E0AFA" w:rsidRDefault="00000000">
      <w:pPr>
        <w:spacing w:after="0"/>
      </w:pPr>
      <w:r>
        <w:t>• Privacy: identify only information actually collected or processed by your Capstone 2 system.</w:t>
      </w:r>
    </w:p>
    <w:p w14:paraId="457BDB9A" w14:textId="77777777" w:rsidR="008E0AFA" w:rsidRDefault="00000000">
      <w:r>
        <w:rPr>
          <w:b/>
          <w:sz w:val="20"/>
        </w:rPr>
        <w:t>FINAL CHECKLIST</w:t>
      </w:r>
    </w:p>
    <w:p w14:paraId="3BA47EF5" w14:textId="77777777" w:rsidR="008E0AFA" w:rsidRDefault="00000000">
      <w:pPr>
        <w:spacing w:after="0"/>
      </w:pPr>
      <w:r>
        <w:t>☐ 5 Security Assets identified</w:t>
      </w:r>
    </w:p>
    <w:p w14:paraId="30A758F1" w14:textId="77777777" w:rsidR="008E0AFA" w:rsidRDefault="00000000">
      <w:pPr>
        <w:spacing w:after="0"/>
      </w:pPr>
      <w:r>
        <w:t>☐ 3 or more Roles identified</w:t>
      </w:r>
    </w:p>
    <w:p w14:paraId="1F0BEA86" w14:textId="77777777" w:rsidR="008E0AFA" w:rsidRDefault="00000000">
      <w:pPr>
        <w:spacing w:after="0"/>
      </w:pPr>
      <w:r>
        <w:t>☐ RBAC / Least-Privilege Matrix completed</w:t>
      </w:r>
    </w:p>
    <w:p w14:paraId="2730C968" w14:textId="77777777" w:rsidR="008E0AFA" w:rsidRDefault="00000000">
      <w:pPr>
        <w:spacing w:after="0"/>
      </w:pPr>
      <w:r>
        <w:t>☐ 5 Data Flows analyzed</w:t>
      </w:r>
    </w:p>
    <w:p w14:paraId="15AB7380" w14:textId="77777777" w:rsidR="008E0AFA" w:rsidRDefault="00000000">
      <w:pPr>
        <w:spacing w:after="0"/>
      </w:pPr>
      <w:r>
        <w:t>☐ 5 Encryption Items identified</w:t>
      </w:r>
    </w:p>
    <w:p w14:paraId="6D7AAB5F" w14:textId="77777777" w:rsidR="008E0AFA" w:rsidRDefault="00000000">
      <w:pPr>
        <w:spacing w:after="0"/>
      </w:pPr>
      <w:r>
        <w:lastRenderedPageBreak/>
        <w:t>☐ 5 Personal Information Items identified</w:t>
      </w:r>
    </w:p>
    <w:p w14:paraId="160D4C5B" w14:textId="77777777" w:rsidR="008E0AFA" w:rsidRDefault="00000000">
      <w:pPr>
        <w:spacing w:after="0"/>
      </w:pPr>
      <w:r>
        <w:t>☐ Answers are based on the actual Capstone 2 system</w:t>
      </w:r>
    </w:p>
    <w:p w14:paraId="173707D1" w14:textId="77777777" w:rsidR="008E0AFA" w:rsidRDefault="00000000">
      <w:pPr>
        <w:spacing w:after="0"/>
      </w:pPr>
      <w:r>
        <w:t>☐ All tables are complete</w:t>
      </w:r>
    </w:p>
    <w:p w14:paraId="35339EB7" w14:textId="77777777" w:rsidR="008E0AFA" w:rsidRDefault="00000000">
      <w:pPr>
        <w:spacing w:after="0"/>
      </w:pPr>
      <w:r>
        <w:t>☐ All members understand the group answers</w:t>
      </w:r>
    </w:p>
    <w:p w14:paraId="185C9864" w14:textId="77777777" w:rsidR="008E0AFA" w:rsidRDefault="00000000">
      <w:r>
        <w:rPr>
          <w:b/>
          <w:sz w:val="20"/>
        </w:rPr>
        <w:t>GROUP PRESENTATION / DEFENSE</w:t>
      </w:r>
    </w:p>
    <w:p w14:paraId="334EF9DD" w14:textId="77777777" w:rsidR="008E0AFA" w:rsidRDefault="00000000">
      <w:r>
        <w:t>Be prepared to answer questions such as:</w:t>
      </w:r>
    </w:p>
    <w:p w14:paraId="77D45C56" w14:textId="77777777" w:rsidR="008E0AFA" w:rsidRDefault="00000000">
      <w:pPr>
        <w:spacing w:after="0"/>
      </w:pPr>
      <w:r>
        <w:t>• What is your most important security asset, and why?</w:t>
      </w:r>
    </w:p>
    <w:p w14:paraId="28E75345" w14:textId="77777777" w:rsidR="008E0AFA" w:rsidRDefault="00000000">
      <w:pPr>
        <w:spacing w:after="0"/>
      </w:pPr>
      <w:r>
        <w:t>• Why does each role need its assigned permission?</w:t>
      </w:r>
    </w:p>
    <w:p w14:paraId="4D7233A4" w14:textId="77777777" w:rsidR="008E0AFA" w:rsidRDefault="00000000">
      <w:pPr>
        <w:spacing w:after="0"/>
      </w:pPr>
      <w:r>
        <w:t>• Which data flow is most at risk?</w:t>
      </w:r>
    </w:p>
    <w:p w14:paraId="3133EF8C" w14:textId="77777777" w:rsidR="008E0AFA" w:rsidRDefault="00000000">
      <w:pPr>
        <w:spacing w:after="0"/>
      </w:pPr>
      <w:r>
        <w:t>• Which data needs encryption?</w:t>
      </w:r>
    </w:p>
    <w:p w14:paraId="3079A6F3" w14:textId="77777777" w:rsidR="008E0AFA" w:rsidRDefault="00000000">
      <w:pPr>
        <w:spacing w:after="0"/>
      </w:pPr>
      <w:r>
        <w:t>• What personal information does your system collect?</w:t>
      </w:r>
    </w:p>
    <w:p w14:paraId="460690FE" w14:textId="77777777" w:rsidR="008E0AFA" w:rsidRDefault="00000000">
      <w:pPr>
        <w:spacing w:after="0"/>
      </w:pPr>
      <w:r>
        <w:t>• What is the first security improvement you would implement?</w:t>
      </w:r>
    </w:p>
    <w:sectPr w:rsidR="008E0AFA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6C14" w14:textId="77777777" w:rsidR="000C4B9D" w:rsidRDefault="000C4B9D">
      <w:pPr>
        <w:spacing w:after="0" w:line="240" w:lineRule="auto"/>
      </w:pPr>
      <w:r>
        <w:separator/>
      </w:r>
    </w:p>
  </w:endnote>
  <w:endnote w:type="continuationSeparator" w:id="0">
    <w:p w14:paraId="5660F2C5" w14:textId="77777777" w:rsidR="000C4B9D" w:rsidRDefault="000C4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9211" w14:textId="77777777" w:rsidR="008E0AFA" w:rsidRDefault="00000000">
    <w:pPr>
      <w:pStyle w:val="Footer"/>
      <w:jc w:val="center"/>
    </w:pPr>
    <w:r>
      <w:rPr>
        <w:sz w:val="14"/>
      </w:rPr>
      <w:t>Secure Web and Cloud Computing — Worksheet 2.4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1CF55" w14:textId="77777777" w:rsidR="000C4B9D" w:rsidRDefault="000C4B9D">
      <w:pPr>
        <w:spacing w:after="0" w:line="240" w:lineRule="auto"/>
      </w:pPr>
      <w:r>
        <w:separator/>
      </w:r>
    </w:p>
  </w:footnote>
  <w:footnote w:type="continuationSeparator" w:id="0">
    <w:p w14:paraId="2633E6D1" w14:textId="77777777" w:rsidR="000C4B9D" w:rsidRDefault="000C4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E5F1" w14:textId="77777777" w:rsidR="00D21040" w:rsidRDefault="00D21040">
    <w:pPr>
      <w:pStyle w:val="Header"/>
    </w:pPr>
    <w:r>
      <w:t>Prof Elec 6 – Secure Web and Cloud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714058">
    <w:abstractNumId w:val="8"/>
  </w:num>
  <w:num w:numId="2" w16cid:durableId="1411199363">
    <w:abstractNumId w:val="6"/>
  </w:num>
  <w:num w:numId="3" w16cid:durableId="214511891">
    <w:abstractNumId w:val="5"/>
  </w:num>
  <w:num w:numId="4" w16cid:durableId="2027291422">
    <w:abstractNumId w:val="4"/>
  </w:num>
  <w:num w:numId="5" w16cid:durableId="1718048567">
    <w:abstractNumId w:val="7"/>
  </w:num>
  <w:num w:numId="6" w16cid:durableId="2126339271">
    <w:abstractNumId w:val="3"/>
  </w:num>
  <w:num w:numId="7" w16cid:durableId="1309893473">
    <w:abstractNumId w:val="2"/>
  </w:num>
  <w:num w:numId="8" w16cid:durableId="1345669031">
    <w:abstractNumId w:val="1"/>
  </w:num>
  <w:num w:numId="9" w16cid:durableId="60785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B9D"/>
    <w:rsid w:val="0015074B"/>
    <w:rsid w:val="0029639D"/>
    <w:rsid w:val="00326F90"/>
    <w:rsid w:val="00550292"/>
    <w:rsid w:val="00752F05"/>
    <w:rsid w:val="008065CD"/>
    <w:rsid w:val="008E0AFA"/>
    <w:rsid w:val="00AA1D8D"/>
    <w:rsid w:val="00B47730"/>
    <w:rsid w:val="00BE7011"/>
    <w:rsid w:val="00C02A28"/>
    <w:rsid w:val="00CB0664"/>
    <w:rsid w:val="00D16A22"/>
    <w:rsid w:val="00D21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83D98"/>
  <w14:defaultImageDpi w14:val="300"/>
  <w15:docId w15:val="{44C1D721-E885-4804-86EB-0BFCDDB7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MediStock RHU Cloud Security Architecture and Governance Audit</dc:title>
  <dc:subject>Secure Web and Cloud Computing Worksheet 2.4</dc:subject>
  <dc:creator>Group 3</dc:creator>
  <dc:description>Completed cloud security worksheet for the MediStock RHU medicine inventory system.</dc:description>
  <cp:lastModifiedBy>Group 3</cp:lastModifiedBy>
  <cp:revision>1</cp:revision>
  <dcterms:created xsi:type="dcterms:W3CDTF">2026-09-10T00:00:00Z</dcterms:created>
  <dcterms:modified xsi:type="dcterms:W3CDTF">2026-09-10T00:00:00Z</dcterms:modified>
</cp:coreProperties>
</file>