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A3AA" w14:textId="2C95CC8F" w:rsidR="00611757" w:rsidRDefault="00611757" w:rsidP="00611757">
      <w:pPr>
        <w:jc w:val="right"/>
        <w:rPr>
          <w:b/>
          <w:bCs/>
        </w:rPr>
      </w:pPr>
      <w:r>
        <w:rPr>
          <w:b/>
          <w:bCs/>
        </w:rPr>
        <w:t>Ceyda UYMAZ 200301503</w:t>
      </w:r>
    </w:p>
    <w:p w14:paraId="0FAC0E54" w14:textId="09D5637E" w:rsidR="00611757" w:rsidRDefault="00611757" w:rsidP="00611757">
      <w:pPr>
        <w:jc w:val="center"/>
        <w:rPr>
          <w:b/>
          <w:bCs/>
        </w:rPr>
      </w:pPr>
      <w:proofErr w:type="spellStart"/>
      <w:r w:rsidRPr="00611757">
        <w:rPr>
          <w:b/>
          <w:bCs/>
        </w:rPr>
        <w:t>Saldırı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Tespitinde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Makine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Öğrenmesi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Yöntemlerinin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Performans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Analizi</w:t>
      </w:r>
      <w:proofErr w:type="spellEnd"/>
    </w:p>
    <w:p w14:paraId="79D38E62" w14:textId="2FCA55D1" w:rsidR="00611757" w:rsidRPr="00611757" w:rsidRDefault="00611757" w:rsidP="00611757">
      <w:pPr>
        <w:rPr>
          <w:b/>
          <w:bCs/>
        </w:rPr>
      </w:pPr>
      <w:proofErr w:type="spellStart"/>
      <w:r w:rsidRPr="00611757">
        <w:rPr>
          <w:b/>
          <w:bCs/>
        </w:rPr>
        <w:t>Giriş</w:t>
      </w:r>
      <w:proofErr w:type="spellEnd"/>
      <w:r w:rsidRPr="00611757">
        <w:rPr>
          <w:b/>
          <w:bCs/>
        </w:rPr>
        <w:t>:</w:t>
      </w:r>
    </w:p>
    <w:p w14:paraId="004B0534" w14:textId="28ED8872" w:rsidR="00611757" w:rsidRDefault="00611757" w:rsidP="00611757">
      <w:proofErr w:type="spellStart"/>
      <w:r>
        <w:t>İnternete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ilgi</w:t>
      </w:r>
      <w:proofErr w:type="spellEnd"/>
      <w:r>
        <w:t xml:space="preserve"> son </w:t>
      </w:r>
      <w:proofErr w:type="spellStart"/>
      <w:r>
        <w:t>yıllarda</w:t>
      </w:r>
      <w:proofErr w:type="spellEnd"/>
      <w:r>
        <w:t xml:space="preserve"> </w:t>
      </w:r>
      <w:proofErr w:type="spellStart"/>
      <w:r>
        <w:t>inanılmaz</w:t>
      </w:r>
      <w:proofErr w:type="spellEnd"/>
      <w:r>
        <w:t xml:space="preserve"> </w:t>
      </w:r>
      <w:proofErr w:type="spellStart"/>
      <w:r>
        <w:t>derecede</w:t>
      </w:r>
      <w:proofErr w:type="spellEnd"/>
      <w:r>
        <w:t xml:space="preserve"> </w:t>
      </w:r>
      <w:proofErr w:type="spellStart"/>
      <w:r>
        <w:t>artmış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artmaya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İnternete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ilgi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arttıysa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ilgiyi</w:t>
      </w:r>
      <w:proofErr w:type="spellEnd"/>
      <w:r>
        <w:t xml:space="preserve"> </w:t>
      </w:r>
      <w:proofErr w:type="spellStart"/>
      <w:r>
        <w:t>suiistimal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kişilerde</w:t>
      </w:r>
      <w:proofErr w:type="spellEnd"/>
      <w:r>
        <w:t xml:space="preserve"> </w:t>
      </w:r>
      <w:proofErr w:type="spellStart"/>
      <w:r>
        <w:t>ar</w:t>
      </w:r>
      <w:r w:rsidR="00327581">
        <w:t>ttı</w:t>
      </w:r>
      <w:proofErr w:type="spellEnd"/>
      <w:r w:rsidR="00327581">
        <w:t xml:space="preserve">. </w:t>
      </w:r>
      <w:proofErr w:type="spellStart"/>
      <w:r>
        <w:t>Organizasyonların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güvenliğini</w:t>
      </w:r>
      <w:proofErr w:type="spellEnd"/>
      <w:r>
        <w:t xml:space="preserve"> </w:t>
      </w:r>
      <w:proofErr w:type="spellStart"/>
      <w:r>
        <w:t>sağlaması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zor</w:t>
      </w:r>
      <w:proofErr w:type="spellEnd"/>
      <w:r>
        <w:t xml:space="preserve"> hale </w:t>
      </w:r>
      <w:proofErr w:type="spellStart"/>
      <w:r>
        <w:t>gelmiştir</w:t>
      </w:r>
      <w:proofErr w:type="spellEnd"/>
      <w:r>
        <w:t xml:space="preserve">.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suçlulara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güvenliğini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(STS) </w:t>
      </w:r>
      <w:proofErr w:type="spellStart"/>
      <w:r>
        <w:t>ağ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sistemlerden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tanesidir</w:t>
      </w:r>
      <w:proofErr w:type="spellEnd"/>
      <w:r>
        <w:t xml:space="preserve">. Son </w:t>
      </w:r>
      <w:proofErr w:type="spellStart"/>
      <w:r>
        <w:t>yıllarda</w:t>
      </w:r>
      <w:proofErr w:type="spellEnd"/>
      <w:r>
        <w:t xml:space="preserve"> </w:t>
      </w:r>
      <w:proofErr w:type="spellStart"/>
      <w:r>
        <w:t>araştırmacılar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STS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yapmıştır</w:t>
      </w:r>
      <w:proofErr w:type="spellEnd"/>
      <w:r>
        <w:t xml:space="preserve">.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çalışmalarda</w:t>
      </w:r>
      <w:proofErr w:type="spellEnd"/>
      <w:r>
        <w:t xml:space="preserve"> </w:t>
      </w:r>
      <w:proofErr w:type="spellStart"/>
      <w:r>
        <w:t>bencmark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setlerinin</w:t>
      </w:r>
      <w:proofErr w:type="spellEnd"/>
      <w:r>
        <w:t xml:space="preserve"> </w:t>
      </w:r>
      <w:proofErr w:type="spellStart"/>
      <w:r>
        <w:t>günümüz</w:t>
      </w:r>
      <w:proofErr w:type="spellEnd"/>
      <w:r>
        <w:t xml:space="preserve"> </w:t>
      </w:r>
      <w:proofErr w:type="spellStart"/>
      <w:r>
        <w:t>şartlarını</w:t>
      </w:r>
      <w:proofErr w:type="spellEnd"/>
      <w:r>
        <w:t xml:space="preserve"> </w:t>
      </w:r>
      <w:proofErr w:type="spellStart"/>
      <w:r>
        <w:t>taşımadığı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değerlendirmelerde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vermediği</w:t>
      </w:r>
      <w:proofErr w:type="spellEnd"/>
      <w:r>
        <w:t xml:space="preserve"> </w:t>
      </w:r>
      <w:proofErr w:type="spellStart"/>
      <w:r>
        <w:t>görülmüştür</w:t>
      </w:r>
      <w:proofErr w:type="spellEnd"/>
      <w:r>
        <w:t xml:space="preserve">. Bu </w:t>
      </w:r>
      <w:proofErr w:type="spellStart"/>
      <w:r>
        <w:t>soruna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2015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yayınlanan</w:t>
      </w:r>
      <w:proofErr w:type="spellEnd"/>
      <w:r>
        <w:t xml:space="preserve"> UNSW-NB15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Bu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STS’yi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hale </w:t>
      </w:r>
      <w:proofErr w:type="spellStart"/>
      <w:r>
        <w:t>getirmek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öğrenmesi</w:t>
      </w:r>
      <w:proofErr w:type="spellEnd"/>
      <w:r>
        <w:t xml:space="preserve"> </w:t>
      </w:r>
      <w:proofErr w:type="spellStart"/>
      <w:r>
        <w:t>yöntemlerinin</w:t>
      </w:r>
      <w:proofErr w:type="spellEnd"/>
      <w:r>
        <w:t xml:space="preserve"> UNSW-NB15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incelenmesi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karşılaştırılmasıdır</w:t>
      </w:r>
      <w:proofErr w:type="spellEnd"/>
      <w:r>
        <w:t xml:space="preserve">. </w:t>
      </w:r>
    </w:p>
    <w:p w14:paraId="4F9C6205" w14:textId="6728628D" w:rsidR="00611757" w:rsidRPr="00611757" w:rsidRDefault="00611757" w:rsidP="00611757">
      <w:pPr>
        <w:rPr>
          <w:b/>
          <w:bCs/>
        </w:rPr>
      </w:pPr>
      <w:proofErr w:type="spellStart"/>
      <w:r w:rsidRPr="00611757">
        <w:rPr>
          <w:b/>
          <w:bCs/>
        </w:rPr>
        <w:t>Saldırı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Tespit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Sistemleri</w:t>
      </w:r>
      <w:proofErr w:type="spellEnd"/>
      <w:r w:rsidRPr="00611757">
        <w:rPr>
          <w:b/>
          <w:bCs/>
        </w:rPr>
        <w:t xml:space="preserve"> (STS) </w:t>
      </w:r>
      <w:proofErr w:type="spellStart"/>
      <w:r w:rsidRPr="00611757">
        <w:rPr>
          <w:b/>
          <w:bCs/>
        </w:rPr>
        <w:t>Nedir</w:t>
      </w:r>
      <w:proofErr w:type="spellEnd"/>
      <w:r w:rsidRPr="00611757">
        <w:rPr>
          <w:b/>
          <w:bCs/>
        </w:rPr>
        <w:t>:</w:t>
      </w:r>
    </w:p>
    <w:p w14:paraId="20CC57F8" w14:textId="4E1D70EE" w:rsidR="00611757" w:rsidRDefault="00611757" w:rsidP="00611757">
      <w:r>
        <w:t xml:space="preserve">STS, </w:t>
      </w:r>
      <w:proofErr w:type="spellStart"/>
      <w:r>
        <w:t>hedef</w:t>
      </w:r>
      <w:proofErr w:type="spellEnd"/>
      <w:r>
        <w:t xml:space="preserve"> </w:t>
      </w:r>
      <w:proofErr w:type="spellStart"/>
      <w:r>
        <w:t>sistemin</w:t>
      </w:r>
      <w:proofErr w:type="spellEnd"/>
      <w:r>
        <w:t xml:space="preserve"> </w:t>
      </w:r>
      <w:proofErr w:type="spellStart"/>
      <w:r>
        <w:t>güvenliğinin</w:t>
      </w:r>
      <w:proofErr w:type="spellEnd"/>
      <w:r>
        <w:t xml:space="preserve"> </w:t>
      </w:r>
      <w:proofErr w:type="spellStart"/>
      <w:r>
        <w:t>sürdürülebilmesine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sistemlerindeki</w:t>
      </w:r>
      <w:proofErr w:type="spellEnd"/>
      <w:r>
        <w:t xml:space="preserve"> </w:t>
      </w:r>
      <w:proofErr w:type="spellStart"/>
      <w:r>
        <w:t>zararlı</w:t>
      </w:r>
      <w:proofErr w:type="spellEnd"/>
      <w:r>
        <w:t xml:space="preserve"> </w:t>
      </w:r>
      <w:proofErr w:type="spellStart"/>
      <w:r>
        <w:t>yazılımları</w:t>
      </w:r>
      <w:proofErr w:type="spellEnd"/>
      <w:r>
        <w:t xml:space="preserve"> </w:t>
      </w:r>
      <w:proofErr w:type="spellStart"/>
      <w:r>
        <w:t>tanımlayan</w:t>
      </w:r>
      <w:proofErr w:type="spellEnd"/>
      <w:r>
        <w:t xml:space="preserve"> </w:t>
      </w:r>
      <w:proofErr w:type="spellStart"/>
      <w:r>
        <w:t>yazılımsal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donanımsal</w:t>
      </w:r>
      <w:proofErr w:type="spellEnd"/>
      <w:r>
        <w:t xml:space="preserve"> </w:t>
      </w:r>
      <w:proofErr w:type="spellStart"/>
      <w:r>
        <w:t>sistemlerdir</w:t>
      </w:r>
      <w:proofErr w:type="spellEnd"/>
      <w:r>
        <w:t xml:space="preserve"> </w:t>
      </w:r>
      <w:proofErr w:type="spellStart"/>
      <w:r>
        <w:t>Karşılaşılan</w:t>
      </w:r>
      <w:proofErr w:type="spellEnd"/>
      <w:r>
        <w:t xml:space="preserve"> </w:t>
      </w:r>
      <w:proofErr w:type="spellStart"/>
      <w:r>
        <w:t>saldırılar</w:t>
      </w:r>
      <w:proofErr w:type="spellEnd"/>
      <w:r>
        <w:t xml:space="preserve">,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sistemlerinin</w:t>
      </w:r>
      <w:proofErr w:type="spellEnd"/>
      <w:r>
        <w:t xml:space="preserve"> </w:t>
      </w:r>
      <w:proofErr w:type="spellStart"/>
      <w:r>
        <w:t>yetkisiz</w:t>
      </w:r>
      <w:proofErr w:type="spellEnd"/>
      <w:r>
        <w:t xml:space="preserve"> </w:t>
      </w:r>
      <w:proofErr w:type="spellStart"/>
      <w:r>
        <w:t>kullanımına</w:t>
      </w:r>
      <w:proofErr w:type="spellEnd"/>
      <w:r>
        <w:t xml:space="preserve">, </w:t>
      </w:r>
      <w:proofErr w:type="spellStart"/>
      <w:r>
        <w:t>değiştirilmesine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kaldırılmasına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gizlilik</w:t>
      </w:r>
      <w:proofErr w:type="spellEnd"/>
      <w:r>
        <w:t xml:space="preserve">, </w:t>
      </w:r>
      <w:proofErr w:type="spellStart"/>
      <w:r>
        <w:t>bütünlük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erişilebilirliğine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tehdit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. STS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güvenliğini</w:t>
      </w:r>
      <w:proofErr w:type="spellEnd"/>
      <w:r>
        <w:t xml:space="preserve"> </w:t>
      </w:r>
      <w:proofErr w:type="spellStart"/>
      <w:r>
        <w:t>sürdürmek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zararlı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aktivitelerini</w:t>
      </w:r>
      <w:proofErr w:type="spellEnd"/>
      <w:r>
        <w:t xml:space="preserve"> </w:t>
      </w:r>
      <w:proofErr w:type="spellStart"/>
      <w:r>
        <w:t>tanımlamayı</w:t>
      </w:r>
      <w:proofErr w:type="spellEnd"/>
      <w:r>
        <w:t xml:space="preserve"> </w:t>
      </w:r>
      <w:proofErr w:type="spellStart"/>
      <w:r>
        <w:t>amaçlayan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yapıdır</w:t>
      </w:r>
      <w:proofErr w:type="spellEnd"/>
      <w:r>
        <w:t xml:space="preserve"> (</w:t>
      </w:r>
      <w:proofErr w:type="spellStart"/>
      <w:r>
        <w:t>Khraisat</w:t>
      </w:r>
      <w:proofErr w:type="spellEnd"/>
      <w:r>
        <w:t xml:space="preserve"> et al. 2019).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servislerinin</w:t>
      </w:r>
      <w:proofErr w:type="spellEnd"/>
      <w:r>
        <w:t xml:space="preserve"> </w:t>
      </w:r>
      <w:proofErr w:type="spellStart"/>
      <w:r>
        <w:t>meşru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isteklerine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veremeyecek</w:t>
      </w:r>
      <w:proofErr w:type="spellEnd"/>
      <w:r>
        <w:t xml:space="preserve"> hale </w:t>
      </w:r>
      <w:proofErr w:type="spellStart"/>
      <w:r>
        <w:t>getiren</w:t>
      </w:r>
      <w:proofErr w:type="spellEnd"/>
      <w:r>
        <w:t xml:space="preserve"> </w:t>
      </w:r>
      <w:proofErr w:type="spellStart"/>
      <w:r>
        <w:t>aktiviteler</w:t>
      </w:r>
      <w:proofErr w:type="spellEnd"/>
      <w:r>
        <w:t xml:space="preserve">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düşünülmektedir</w:t>
      </w:r>
      <w:proofErr w:type="spellEnd"/>
      <w:r>
        <w:t xml:space="preserve">. </w:t>
      </w:r>
      <w:proofErr w:type="spellStart"/>
      <w:r>
        <w:t>STS’nin</w:t>
      </w:r>
      <w:proofErr w:type="spellEnd"/>
      <w:r>
        <w:t xml:space="preserve"> </w:t>
      </w:r>
      <w:proofErr w:type="spellStart"/>
      <w:r>
        <w:t>hedefi</w:t>
      </w:r>
      <w:proofErr w:type="spellEnd"/>
      <w:r>
        <w:t xml:space="preserve"> </w:t>
      </w:r>
      <w:proofErr w:type="spellStart"/>
      <w:r>
        <w:t>geleneksel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duvarları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tanımlanamayan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trafiğindeki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zararlı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türlerinin</w:t>
      </w:r>
      <w:proofErr w:type="spellEnd"/>
      <w:r>
        <w:t xml:space="preserve"> </w:t>
      </w:r>
      <w:proofErr w:type="spellStart"/>
      <w:r>
        <w:t>tanımlanmaktır</w:t>
      </w:r>
      <w:proofErr w:type="spellEnd"/>
      <w:r>
        <w:t xml:space="preserve">. Bunun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sistemlerinin</w:t>
      </w:r>
      <w:proofErr w:type="spellEnd"/>
      <w:r>
        <w:t xml:space="preserve"> </w:t>
      </w:r>
      <w:proofErr w:type="spellStart"/>
      <w:r>
        <w:t>gizlilik</w:t>
      </w:r>
      <w:proofErr w:type="spellEnd"/>
      <w:r>
        <w:t xml:space="preserve">, </w:t>
      </w:r>
      <w:proofErr w:type="spellStart"/>
      <w:r>
        <w:t>bütünlük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erişilebilirliğini</w:t>
      </w:r>
      <w:proofErr w:type="spellEnd"/>
      <w:r>
        <w:t xml:space="preserve"> </w:t>
      </w:r>
      <w:proofErr w:type="spellStart"/>
      <w:r>
        <w:t>tehlikeye</w:t>
      </w:r>
      <w:proofErr w:type="spellEnd"/>
      <w:r>
        <w:t xml:space="preserve"> </w:t>
      </w:r>
      <w:proofErr w:type="spellStart"/>
      <w:r>
        <w:t>atan</w:t>
      </w:r>
      <w:proofErr w:type="spellEnd"/>
      <w:r>
        <w:t xml:space="preserve"> </w:t>
      </w:r>
      <w:proofErr w:type="spellStart"/>
      <w:r>
        <w:t>olaylar</w:t>
      </w:r>
      <w:proofErr w:type="spellEnd"/>
      <w:r>
        <w:t xml:space="preserve"> </w:t>
      </w:r>
      <w:proofErr w:type="spellStart"/>
      <w:r>
        <w:t>karşısında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koruma</w:t>
      </w:r>
      <w:proofErr w:type="spellEnd"/>
      <w:r>
        <w:t xml:space="preserve"> </w:t>
      </w:r>
      <w:proofErr w:type="spellStart"/>
      <w:r>
        <w:t>sağladığı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</w:t>
      </w:r>
      <w:proofErr w:type="spellStart"/>
      <w:r>
        <w:t>öneme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</w:p>
    <w:p w14:paraId="6481EE3B" w14:textId="68E7DECB" w:rsidR="00611757" w:rsidRPr="00611757" w:rsidRDefault="00611757" w:rsidP="00611757">
      <w:pPr>
        <w:rPr>
          <w:b/>
          <w:bCs/>
        </w:rPr>
      </w:pPr>
      <w:proofErr w:type="spellStart"/>
      <w:r w:rsidRPr="00611757">
        <w:rPr>
          <w:b/>
          <w:bCs/>
        </w:rPr>
        <w:t>Kullanılan</w:t>
      </w:r>
      <w:proofErr w:type="spellEnd"/>
      <w:r w:rsidRPr="00611757">
        <w:rPr>
          <w:b/>
          <w:bCs/>
        </w:rPr>
        <w:t xml:space="preserve"> </w:t>
      </w:r>
      <w:proofErr w:type="spellStart"/>
      <w:r w:rsidRPr="00611757">
        <w:rPr>
          <w:b/>
          <w:bCs/>
        </w:rPr>
        <w:t>Yöntemler</w:t>
      </w:r>
      <w:proofErr w:type="spellEnd"/>
      <w:r w:rsidRPr="00611757">
        <w:rPr>
          <w:b/>
          <w:bCs/>
        </w:rPr>
        <w:t>:</w:t>
      </w:r>
    </w:p>
    <w:p w14:paraId="225B1386" w14:textId="0A8FF002" w:rsidR="00611757" w:rsidRDefault="00611757" w:rsidP="00611757">
      <w:r>
        <w:t xml:space="preserve">Bu </w:t>
      </w:r>
      <w:proofErr w:type="spellStart"/>
      <w:r>
        <w:t>çalışmasında</w:t>
      </w:r>
      <w:proofErr w:type="spellEnd"/>
      <w:r>
        <w:t xml:space="preserve">, </w:t>
      </w:r>
      <w:proofErr w:type="spellStart"/>
      <w:r>
        <w:t>denetimli</w:t>
      </w:r>
      <w:proofErr w:type="spellEnd"/>
      <w:r>
        <w:t xml:space="preserve"> MÖ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hedefin</w:t>
      </w:r>
      <w:proofErr w:type="spellEnd"/>
      <w:r>
        <w:t xml:space="preserve"> </w:t>
      </w:r>
      <w:proofErr w:type="spellStart"/>
      <w:r>
        <w:t>belirlenmesi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etiketli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verisi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>
        <w:t>Etiketli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aşaması</w:t>
      </w:r>
      <w:proofErr w:type="spellEnd"/>
      <w:r>
        <w:t xml:space="preserve"> </w:t>
      </w:r>
      <w:proofErr w:type="spellStart"/>
      <w:r>
        <w:t>tamamlandıktan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test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ölçümleri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 xml:space="preserve">.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tespitinin</w:t>
      </w:r>
      <w:proofErr w:type="spellEnd"/>
      <w:r>
        <w:t xml:space="preserve"> </w:t>
      </w:r>
      <w:proofErr w:type="spellStart"/>
      <w:r>
        <w:t>belirlenmesinde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 xml:space="preserve">; </w:t>
      </w:r>
      <w:r>
        <w:sym w:font="Symbol" w:char="F0B7"/>
      </w:r>
      <w:r>
        <w:t xml:space="preserve"> K-</w:t>
      </w:r>
      <w:proofErr w:type="spellStart"/>
      <w:r>
        <w:t>En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Komşu</w:t>
      </w:r>
      <w:proofErr w:type="spellEnd"/>
      <w:r>
        <w:t xml:space="preserve"> (KNN) </w:t>
      </w:r>
      <w:r>
        <w:sym w:font="Symbol" w:char="F0B7"/>
      </w:r>
      <w:r>
        <w:t xml:space="preserve"> </w:t>
      </w:r>
      <w:proofErr w:type="spellStart"/>
      <w:r>
        <w:t>Rassal</w:t>
      </w:r>
      <w:proofErr w:type="spellEnd"/>
      <w:r>
        <w:t xml:space="preserve"> Orman (RO) </w:t>
      </w:r>
      <w:r>
        <w:sym w:font="Symbol" w:char="F0B7"/>
      </w:r>
      <w:r>
        <w:t xml:space="preserve"> </w:t>
      </w:r>
      <w:proofErr w:type="spellStart"/>
      <w:r>
        <w:t>Adaboost</w:t>
      </w:r>
      <w:proofErr w:type="spellEnd"/>
      <w:r>
        <w:t xml:space="preserve"> (AB) </w:t>
      </w:r>
      <w:r>
        <w:sym w:font="Symbol" w:char="F0B7"/>
      </w:r>
      <w:r>
        <w:t xml:space="preserve">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(LR) </w:t>
      </w:r>
      <w:r>
        <w:sym w:font="Symbol" w:char="F0B7"/>
      </w:r>
      <w:r>
        <w:t xml:space="preserve"> Naive Bayes (NB) </w:t>
      </w:r>
      <w:r>
        <w:sym w:font="Symbol" w:char="F0B7"/>
      </w:r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Vektör</w:t>
      </w:r>
      <w:proofErr w:type="spellEnd"/>
      <w:r>
        <w:t xml:space="preserve"> </w:t>
      </w:r>
      <w:proofErr w:type="spellStart"/>
      <w:r>
        <w:t>Makineleri</w:t>
      </w:r>
      <w:proofErr w:type="spellEnd"/>
      <w:r>
        <w:t xml:space="preserve"> (DVM) </w:t>
      </w:r>
      <w:r>
        <w:sym w:font="Symbol" w:char="F0B7"/>
      </w:r>
      <w:r>
        <w:t xml:space="preserve"> 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Ağları</w:t>
      </w:r>
      <w:proofErr w:type="spellEnd"/>
      <w:r>
        <w:t xml:space="preserve"> (SA)</w:t>
      </w:r>
    </w:p>
    <w:p w14:paraId="5EADE2C3" w14:textId="6A2A57D7" w:rsidR="00611757" w:rsidRDefault="00611757" w:rsidP="00611757">
      <w:pPr>
        <w:rPr>
          <w:b/>
          <w:bCs/>
        </w:rPr>
      </w:pPr>
      <w:proofErr w:type="spellStart"/>
      <w:r w:rsidRPr="00611757">
        <w:rPr>
          <w:b/>
          <w:bCs/>
        </w:rPr>
        <w:t>Kullanılan</w:t>
      </w:r>
      <w:proofErr w:type="spellEnd"/>
      <w:r w:rsidRPr="00611757">
        <w:rPr>
          <w:b/>
          <w:bCs/>
        </w:rPr>
        <w:t xml:space="preserve"> Veri </w:t>
      </w:r>
      <w:proofErr w:type="spellStart"/>
      <w:r w:rsidRPr="00611757">
        <w:rPr>
          <w:b/>
          <w:bCs/>
        </w:rPr>
        <w:t>seti</w:t>
      </w:r>
      <w:proofErr w:type="spellEnd"/>
      <w:r w:rsidRPr="00611757">
        <w:rPr>
          <w:b/>
          <w:bCs/>
        </w:rPr>
        <w:t xml:space="preserve"> (UNSW-NB15 Veri </w:t>
      </w:r>
      <w:proofErr w:type="spellStart"/>
      <w:r w:rsidRPr="00611757">
        <w:rPr>
          <w:b/>
          <w:bCs/>
        </w:rPr>
        <w:t>Seti</w:t>
      </w:r>
      <w:proofErr w:type="spellEnd"/>
      <w:r w:rsidRPr="00611757">
        <w:rPr>
          <w:b/>
          <w:bCs/>
        </w:rPr>
        <w:t>)</w:t>
      </w:r>
    </w:p>
    <w:p w14:paraId="525E4B61" w14:textId="34897C6A" w:rsidR="00611757" w:rsidRDefault="00611757" w:rsidP="00611757">
      <w:r>
        <w:t xml:space="preserve">UNSW-NB15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IXIA </w:t>
      </w:r>
      <w:proofErr w:type="spellStart"/>
      <w:r>
        <w:t>PerfectStorm</w:t>
      </w:r>
      <w:proofErr w:type="spellEnd"/>
      <w:r>
        <w:t xml:space="preserve"> </w:t>
      </w:r>
      <w:proofErr w:type="spellStart"/>
      <w:r>
        <w:t>aracı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Avustralya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laboratuvarlarında</w:t>
      </w:r>
      <w:proofErr w:type="spellEnd"/>
      <w:r>
        <w:t xml:space="preserve"> hem </w:t>
      </w:r>
      <w:proofErr w:type="spellStart"/>
      <w:r>
        <w:t>gerçek</w:t>
      </w:r>
      <w:proofErr w:type="spellEnd"/>
      <w:r>
        <w:t xml:space="preserve"> modern normal </w:t>
      </w:r>
      <w:proofErr w:type="spellStart"/>
      <w:r>
        <w:t>aktivite</w:t>
      </w:r>
      <w:proofErr w:type="spellEnd"/>
      <w:r>
        <w:t xml:space="preserve"> hem de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günümüz</w:t>
      </w:r>
      <w:proofErr w:type="spellEnd"/>
      <w:r>
        <w:t xml:space="preserve"> </w:t>
      </w:r>
      <w:proofErr w:type="spellStart"/>
      <w:r>
        <w:t>şartlarına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trafiği</w:t>
      </w:r>
      <w:proofErr w:type="spellEnd"/>
      <w:r>
        <w:t xml:space="preserve">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hareketlerini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hibrit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t>oluşturulmuştur</w:t>
      </w:r>
      <w:proofErr w:type="spellEnd"/>
      <w:r>
        <w:t>.</w:t>
      </w:r>
      <w:r w:rsidR="0093646F">
        <w:t xml:space="preserve"> UNSW-NB15 </w:t>
      </w:r>
      <w:proofErr w:type="spellStart"/>
      <w:r w:rsidR="0093646F">
        <w:t>veri</w:t>
      </w:r>
      <w:proofErr w:type="spellEnd"/>
      <w:r w:rsidR="0093646F">
        <w:t xml:space="preserve"> </w:t>
      </w:r>
      <w:proofErr w:type="spellStart"/>
      <w:r w:rsidR="0093646F">
        <w:t>seti</w:t>
      </w:r>
      <w:proofErr w:type="spellEnd"/>
      <w:r w:rsidR="0093646F">
        <w:t xml:space="preserve"> </w:t>
      </w:r>
      <w:proofErr w:type="spellStart"/>
      <w:r w:rsidR="0093646F">
        <w:t>toplam</w:t>
      </w:r>
      <w:proofErr w:type="spellEnd"/>
      <w:r w:rsidR="0093646F">
        <w:t xml:space="preserve"> 49 </w:t>
      </w:r>
      <w:proofErr w:type="spellStart"/>
      <w:r w:rsidR="0093646F">
        <w:t>özellik</w:t>
      </w:r>
      <w:proofErr w:type="spellEnd"/>
      <w:r w:rsidR="0093646F">
        <w:t xml:space="preserve"> </w:t>
      </w:r>
      <w:proofErr w:type="spellStart"/>
      <w:r w:rsidR="0093646F">
        <w:t>ve</w:t>
      </w:r>
      <w:proofErr w:type="spellEnd"/>
      <w:r w:rsidR="0093646F">
        <w:t xml:space="preserve"> 1 </w:t>
      </w:r>
      <w:proofErr w:type="spellStart"/>
      <w:r w:rsidR="0093646F">
        <w:t>hedef</w:t>
      </w:r>
      <w:proofErr w:type="spellEnd"/>
      <w:r w:rsidR="0093646F">
        <w:t xml:space="preserve"> </w:t>
      </w:r>
      <w:proofErr w:type="spellStart"/>
      <w:r w:rsidR="0093646F">
        <w:t>değere</w:t>
      </w:r>
      <w:proofErr w:type="spellEnd"/>
      <w:r w:rsidR="0093646F">
        <w:t xml:space="preserve"> </w:t>
      </w:r>
      <w:proofErr w:type="spellStart"/>
      <w:r w:rsidR="0093646F">
        <w:t>sahiptir</w:t>
      </w:r>
      <w:proofErr w:type="spellEnd"/>
      <w:r w:rsidR="0093646F">
        <w:t xml:space="preserve">. </w:t>
      </w:r>
      <w:proofErr w:type="spellStart"/>
      <w:r w:rsidR="0093646F">
        <w:t>Çalışmada</w:t>
      </w:r>
      <w:proofErr w:type="spellEnd"/>
      <w:r w:rsidR="0093646F">
        <w:t xml:space="preserve"> </w:t>
      </w:r>
      <w:proofErr w:type="spellStart"/>
      <w:r w:rsidR="0093646F">
        <w:t>kullandığımız</w:t>
      </w:r>
      <w:proofErr w:type="spellEnd"/>
      <w:r w:rsidR="0093646F">
        <w:t xml:space="preserve"> </w:t>
      </w:r>
      <w:proofErr w:type="spellStart"/>
      <w:r w:rsidR="0093646F">
        <w:t>ve</w:t>
      </w:r>
      <w:proofErr w:type="spellEnd"/>
      <w:r w:rsidR="0093646F">
        <w:t xml:space="preserve"> UNSW-NB15 </w:t>
      </w:r>
      <w:proofErr w:type="spellStart"/>
      <w:r w:rsidR="0093646F">
        <w:t>veri</w:t>
      </w:r>
      <w:proofErr w:type="spellEnd"/>
      <w:r w:rsidR="0093646F">
        <w:t xml:space="preserve"> </w:t>
      </w:r>
      <w:proofErr w:type="spellStart"/>
      <w:r w:rsidR="0093646F">
        <w:t>setinden</w:t>
      </w:r>
      <w:proofErr w:type="spellEnd"/>
      <w:r w:rsidR="0093646F">
        <w:t xml:space="preserve"> </w:t>
      </w:r>
      <w:proofErr w:type="spellStart"/>
      <w:r w:rsidR="0093646F">
        <w:t>oluşturulan</w:t>
      </w:r>
      <w:proofErr w:type="spellEnd"/>
      <w:r w:rsidR="0093646F">
        <w:t xml:space="preserve"> alt </w:t>
      </w:r>
      <w:proofErr w:type="spellStart"/>
      <w:r w:rsidR="0093646F">
        <w:t>veri</w:t>
      </w:r>
      <w:proofErr w:type="spellEnd"/>
      <w:r w:rsidR="0093646F">
        <w:t xml:space="preserve"> </w:t>
      </w:r>
      <w:proofErr w:type="spellStart"/>
      <w:r w:rsidR="0093646F">
        <w:t>setinden</w:t>
      </w:r>
      <w:proofErr w:type="spellEnd"/>
      <w:r w:rsidR="0093646F">
        <w:t xml:space="preserve"> 7 </w:t>
      </w:r>
      <w:proofErr w:type="spellStart"/>
      <w:r w:rsidR="0093646F">
        <w:t>özellik</w:t>
      </w:r>
      <w:proofErr w:type="spellEnd"/>
      <w:r w:rsidR="0093646F">
        <w:t xml:space="preserve"> </w:t>
      </w:r>
      <w:proofErr w:type="spellStart"/>
      <w:r w:rsidR="0093646F">
        <w:t>çıkarılmıştır</w:t>
      </w:r>
      <w:proofErr w:type="spellEnd"/>
      <w:r w:rsidR="0093646F">
        <w:t xml:space="preserve">. </w:t>
      </w:r>
      <w:proofErr w:type="spellStart"/>
      <w:r w:rsidR="0093646F">
        <w:t>Çıkarılan</w:t>
      </w:r>
      <w:proofErr w:type="spellEnd"/>
      <w:r w:rsidR="0093646F">
        <w:t xml:space="preserve"> </w:t>
      </w:r>
      <w:proofErr w:type="spellStart"/>
      <w:r w:rsidR="0093646F">
        <w:t>özellikler</w:t>
      </w:r>
      <w:proofErr w:type="spellEnd"/>
      <w:r w:rsidR="0093646F">
        <w:t xml:space="preserve"> MÖ </w:t>
      </w:r>
      <w:proofErr w:type="spellStart"/>
      <w:r w:rsidR="0093646F">
        <w:t>algoritmalarının</w:t>
      </w:r>
      <w:proofErr w:type="spellEnd"/>
      <w:r w:rsidR="0093646F">
        <w:t xml:space="preserve"> </w:t>
      </w:r>
      <w:proofErr w:type="spellStart"/>
      <w:r w:rsidR="0093646F">
        <w:t>kullanabileceği</w:t>
      </w:r>
      <w:proofErr w:type="spellEnd"/>
      <w:r w:rsidR="0093646F">
        <w:t xml:space="preserve"> </w:t>
      </w:r>
      <w:proofErr w:type="spellStart"/>
      <w:r w:rsidR="0093646F">
        <w:t>verileri</w:t>
      </w:r>
      <w:proofErr w:type="spellEnd"/>
      <w:r w:rsidR="0093646F">
        <w:t xml:space="preserve"> </w:t>
      </w:r>
      <w:proofErr w:type="spellStart"/>
      <w:r w:rsidR="0093646F">
        <w:t>içermediği</w:t>
      </w:r>
      <w:proofErr w:type="spellEnd"/>
      <w:r w:rsidR="0093646F">
        <w:t xml:space="preserve"> </w:t>
      </w:r>
      <w:proofErr w:type="spellStart"/>
      <w:r w:rsidR="0093646F">
        <w:t>için</w:t>
      </w:r>
      <w:proofErr w:type="spellEnd"/>
      <w:r w:rsidR="0093646F">
        <w:t xml:space="preserve"> </w:t>
      </w:r>
      <w:proofErr w:type="spellStart"/>
      <w:r w:rsidR="0093646F">
        <w:t>çıkartılmıştır</w:t>
      </w:r>
      <w:proofErr w:type="spellEnd"/>
      <w:r w:rsidR="0093646F">
        <w:t xml:space="preserve">. </w:t>
      </w:r>
      <w:proofErr w:type="spellStart"/>
      <w:r w:rsidR="00825CF3">
        <w:t>Ç</w:t>
      </w:r>
      <w:r w:rsidR="0093646F">
        <w:t>ıkarılan</w:t>
      </w:r>
      <w:proofErr w:type="spellEnd"/>
      <w:r w:rsidR="0093646F">
        <w:t xml:space="preserve"> </w:t>
      </w:r>
      <w:proofErr w:type="spellStart"/>
      <w:r w:rsidR="0093646F">
        <w:t>özelliklerden</w:t>
      </w:r>
      <w:proofErr w:type="spellEnd"/>
      <w:r w:rsidR="0093646F">
        <w:t xml:space="preserve"> </w:t>
      </w:r>
      <w:proofErr w:type="spellStart"/>
      <w:r w:rsidR="0093646F">
        <w:t>sonra</w:t>
      </w:r>
      <w:proofErr w:type="spellEnd"/>
      <w:r w:rsidR="0093646F">
        <w:t xml:space="preserve"> </w:t>
      </w:r>
      <w:proofErr w:type="spellStart"/>
      <w:r w:rsidR="0093646F">
        <w:t>özellik</w:t>
      </w:r>
      <w:proofErr w:type="spellEnd"/>
      <w:r w:rsidR="0093646F">
        <w:t xml:space="preserve"> </w:t>
      </w:r>
      <w:proofErr w:type="spellStart"/>
      <w:r w:rsidR="0093646F">
        <w:t>sayısı</w:t>
      </w:r>
      <w:proofErr w:type="spellEnd"/>
      <w:r w:rsidR="0093646F">
        <w:t xml:space="preserve"> 42’ye </w:t>
      </w:r>
      <w:proofErr w:type="spellStart"/>
      <w:r w:rsidR="0093646F">
        <w:t>düşmüştür</w:t>
      </w:r>
      <w:proofErr w:type="spellEnd"/>
      <w:r w:rsidR="0093646F">
        <w:t xml:space="preserve">. </w:t>
      </w:r>
      <w:proofErr w:type="spellStart"/>
      <w:r w:rsidR="0093646F">
        <w:t>Literatürde</w:t>
      </w:r>
      <w:proofErr w:type="spellEnd"/>
      <w:r w:rsidR="0093646F">
        <w:t xml:space="preserve"> </w:t>
      </w:r>
      <w:proofErr w:type="spellStart"/>
      <w:r w:rsidR="0093646F">
        <w:t>puanlama</w:t>
      </w:r>
      <w:proofErr w:type="spellEnd"/>
      <w:r w:rsidR="0093646F">
        <w:t xml:space="preserve"> </w:t>
      </w:r>
      <w:proofErr w:type="spellStart"/>
      <w:r w:rsidR="0093646F">
        <w:t>yöntemi</w:t>
      </w:r>
      <w:proofErr w:type="spellEnd"/>
      <w:r w:rsidR="0093646F">
        <w:t xml:space="preserve"> (scoring method) </w:t>
      </w:r>
      <w:proofErr w:type="spellStart"/>
      <w:r w:rsidR="0093646F">
        <w:t>olarak</w:t>
      </w:r>
      <w:proofErr w:type="spellEnd"/>
      <w:r w:rsidR="0093646F">
        <w:t xml:space="preserve"> </w:t>
      </w:r>
      <w:proofErr w:type="spellStart"/>
      <w:r w:rsidR="0093646F">
        <w:t>bilinen</w:t>
      </w:r>
      <w:proofErr w:type="spellEnd"/>
      <w:r w:rsidR="0093646F">
        <w:t xml:space="preserve"> </w:t>
      </w:r>
      <w:proofErr w:type="spellStart"/>
      <w:r w:rsidR="0093646F">
        <w:t>ReliefF</w:t>
      </w:r>
      <w:proofErr w:type="spellEnd"/>
      <w:r w:rsidR="0093646F">
        <w:t xml:space="preserve"> </w:t>
      </w:r>
      <w:proofErr w:type="spellStart"/>
      <w:r w:rsidR="0093646F">
        <w:t>yöntemi</w:t>
      </w:r>
      <w:proofErr w:type="spellEnd"/>
      <w:r w:rsidR="0093646F">
        <w:t xml:space="preserve"> </w:t>
      </w:r>
      <w:proofErr w:type="spellStart"/>
      <w:r w:rsidR="0093646F">
        <w:t>kullanılarak</w:t>
      </w:r>
      <w:proofErr w:type="spellEnd"/>
      <w:r w:rsidR="0093646F">
        <w:t xml:space="preserve"> </w:t>
      </w:r>
      <w:proofErr w:type="spellStart"/>
      <w:r w:rsidR="0093646F">
        <w:t>orijinal</w:t>
      </w:r>
      <w:proofErr w:type="spellEnd"/>
      <w:r w:rsidR="0093646F">
        <w:t xml:space="preserve"> </w:t>
      </w:r>
      <w:proofErr w:type="spellStart"/>
      <w:r w:rsidR="0093646F">
        <w:t>veri</w:t>
      </w:r>
      <w:proofErr w:type="spellEnd"/>
      <w:r w:rsidR="0093646F">
        <w:t xml:space="preserve"> </w:t>
      </w:r>
      <w:proofErr w:type="spellStart"/>
      <w:r w:rsidR="0093646F">
        <w:t>setimizde</w:t>
      </w:r>
      <w:proofErr w:type="spellEnd"/>
      <w:r w:rsidR="0093646F">
        <w:t xml:space="preserve"> 42 </w:t>
      </w:r>
      <w:proofErr w:type="spellStart"/>
      <w:r w:rsidR="0093646F">
        <w:t>olan</w:t>
      </w:r>
      <w:proofErr w:type="spellEnd"/>
      <w:r w:rsidR="0093646F">
        <w:t xml:space="preserve"> </w:t>
      </w:r>
      <w:proofErr w:type="spellStart"/>
      <w:r w:rsidR="0093646F">
        <w:t>özellik</w:t>
      </w:r>
      <w:proofErr w:type="spellEnd"/>
      <w:r w:rsidR="0093646F">
        <w:t xml:space="preserve"> </w:t>
      </w:r>
      <w:proofErr w:type="spellStart"/>
      <w:r w:rsidR="0093646F">
        <w:t>sayısını</w:t>
      </w:r>
      <w:proofErr w:type="spellEnd"/>
      <w:r w:rsidR="0093646F">
        <w:t xml:space="preserve"> </w:t>
      </w:r>
      <w:proofErr w:type="spellStart"/>
      <w:r w:rsidR="0093646F">
        <w:t>azaltarak</w:t>
      </w:r>
      <w:proofErr w:type="spellEnd"/>
      <w:r w:rsidR="0093646F">
        <w:t xml:space="preserve"> 29’</w:t>
      </w:r>
      <w:proofErr w:type="gramStart"/>
      <w:r w:rsidR="0093646F">
        <w:t>a</w:t>
      </w:r>
      <w:proofErr w:type="gramEnd"/>
      <w:r w:rsidR="0093646F">
        <w:t xml:space="preserve"> </w:t>
      </w:r>
      <w:proofErr w:type="spellStart"/>
      <w:r w:rsidR="0093646F">
        <w:t>indilmiştir</w:t>
      </w:r>
      <w:proofErr w:type="spellEnd"/>
      <w:r w:rsidR="0093646F">
        <w:t>.</w:t>
      </w:r>
      <w:r w:rsidR="0093646F" w:rsidRPr="0093646F">
        <w:t xml:space="preserve"> </w:t>
      </w:r>
    </w:p>
    <w:p w14:paraId="28EC6328" w14:textId="709187A6" w:rsidR="0093646F" w:rsidRDefault="00611757" w:rsidP="00825CF3">
      <w:pPr>
        <w:rPr>
          <w:b/>
          <w:bCs/>
        </w:rPr>
      </w:pPr>
      <w:proofErr w:type="spellStart"/>
      <w:r w:rsidRPr="0093646F">
        <w:rPr>
          <w:b/>
          <w:bCs/>
        </w:rPr>
        <w:t>Uygulama</w:t>
      </w:r>
      <w:proofErr w:type="spellEnd"/>
      <w:r w:rsidRPr="0093646F">
        <w:rPr>
          <w:b/>
          <w:bCs/>
        </w:rPr>
        <w:t xml:space="preserve"> </w:t>
      </w:r>
      <w:proofErr w:type="spellStart"/>
      <w:r w:rsidRPr="0093646F">
        <w:rPr>
          <w:b/>
          <w:bCs/>
        </w:rPr>
        <w:t>Aracı</w:t>
      </w:r>
      <w:proofErr w:type="spellEnd"/>
      <w:r w:rsidRPr="0093646F">
        <w:rPr>
          <w:b/>
          <w:bCs/>
        </w:rPr>
        <w:t>(Orange)</w:t>
      </w:r>
      <w:r w:rsidR="00825CF3">
        <w:rPr>
          <w:b/>
          <w:bCs/>
        </w:rPr>
        <w:t xml:space="preserve"> :</w:t>
      </w:r>
      <w:r>
        <w:t xml:space="preserve">Orange, Python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MÖ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madenciliği</w:t>
      </w:r>
      <w:proofErr w:type="spellEnd"/>
      <w:r>
        <w:t xml:space="preserve"> </w:t>
      </w:r>
      <w:proofErr w:type="spellStart"/>
      <w:r>
        <w:t>aracıdır</w:t>
      </w:r>
      <w:proofErr w:type="spellEnd"/>
      <w:r>
        <w:t xml:space="preserve">.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edebilmek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görselleştirmek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baştan</w:t>
      </w:r>
      <w:proofErr w:type="spellEnd"/>
      <w:r>
        <w:t xml:space="preserve"> </w:t>
      </w:r>
      <w:proofErr w:type="spellStart"/>
      <w:r>
        <w:t>sona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programlamaya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</w:p>
    <w:p w14:paraId="7CE1AF6D" w14:textId="5A1C7B0A" w:rsidR="000D0A8F" w:rsidRDefault="000D0A8F" w:rsidP="00611757">
      <w:proofErr w:type="spellStart"/>
      <w:r>
        <w:t>Yapılan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yapmaksızın</w:t>
      </w:r>
      <w:proofErr w:type="spellEnd"/>
      <w:r>
        <w:t xml:space="preserve"> </w:t>
      </w:r>
      <w:proofErr w:type="spellStart"/>
      <w:r>
        <w:t>orijinal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MÖ </w:t>
      </w:r>
      <w:proofErr w:type="spellStart"/>
      <w:r>
        <w:t>yöntemleriyle</w:t>
      </w:r>
      <w:proofErr w:type="spellEnd"/>
      <w:r>
        <w:t xml:space="preserve"> </w:t>
      </w:r>
      <w:proofErr w:type="spellStart"/>
      <w:r>
        <w:t>beş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kategoride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değerlendirilmesi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 xml:space="preserve">.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olmaksızın</w:t>
      </w:r>
      <w:proofErr w:type="spellEnd"/>
      <w:r>
        <w:t xml:space="preserve">,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</w:p>
    <w:p w14:paraId="61E44A91" w14:textId="2ABCA6DD" w:rsidR="000D0A8F" w:rsidRPr="0093646F" w:rsidRDefault="000D0A8F" w:rsidP="00611757">
      <w:pPr>
        <w:rPr>
          <w:b/>
          <w:bCs/>
        </w:rPr>
      </w:pPr>
      <w:proofErr w:type="spellStart"/>
      <w:r>
        <w:t>ReliefF</w:t>
      </w:r>
      <w:proofErr w:type="spellEnd"/>
      <w:r>
        <w:t xml:space="preserve"> </w:t>
      </w:r>
      <w:proofErr w:type="spellStart"/>
      <w:r>
        <w:t>yöntemini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yaptıktan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yeni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adlandırılan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setinin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 </w:t>
      </w:r>
      <w:proofErr w:type="spellStart"/>
      <w:r>
        <w:t>sonucunda</w:t>
      </w:r>
      <w:proofErr w:type="spellEnd"/>
      <w:r>
        <w:t xml:space="preserve"> MÖ </w:t>
      </w:r>
      <w:proofErr w:type="spellStart"/>
      <w:r>
        <w:t>yöntemlerinin</w:t>
      </w:r>
      <w:proofErr w:type="spellEnd"/>
      <w:r>
        <w:t xml:space="preserve"> </w:t>
      </w:r>
      <w:proofErr w:type="spellStart"/>
      <w:r>
        <w:t>performanslarının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Tablo 3‘de </w:t>
      </w:r>
      <w:proofErr w:type="spellStart"/>
      <w:r>
        <w:t>verilmiştir</w:t>
      </w:r>
      <w:proofErr w:type="spellEnd"/>
      <w:r>
        <w:t>.</w:t>
      </w:r>
    </w:p>
    <w:p w14:paraId="4AE2FD07" w14:textId="6EB9E479" w:rsidR="00611757" w:rsidRDefault="00611757" w:rsidP="00611757">
      <w:r w:rsidRPr="00611757">
        <w:rPr>
          <w:noProof/>
        </w:rPr>
        <w:lastRenderedPageBreak/>
        <w:drawing>
          <wp:inline distT="0" distB="0" distL="0" distR="0" wp14:anchorId="3A4ECC68" wp14:editId="43D4D3ED">
            <wp:extent cx="2671638" cy="1613807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065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757">
        <w:rPr>
          <w:noProof/>
        </w:rPr>
        <w:drawing>
          <wp:inline distT="0" distB="0" distL="0" distR="0" wp14:anchorId="79C14177" wp14:editId="6826EA9F">
            <wp:extent cx="2266121" cy="1525359"/>
            <wp:effectExtent l="0" t="0" r="127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741" cy="15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D69D" w14:textId="6F3FEB36" w:rsidR="0093646F" w:rsidRDefault="0093646F" w:rsidP="00611757">
      <w:pPr>
        <w:rPr>
          <w:b/>
          <w:bCs/>
        </w:rPr>
      </w:pPr>
      <w:proofErr w:type="spellStart"/>
      <w:r w:rsidRPr="00414BD4">
        <w:rPr>
          <w:b/>
          <w:bCs/>
        </w:rPr>
        <w:t>Sonuç</w:t>
      </w:r>
      <w:proofErr w:type="spellEnd"/>
      <w:r w:rsidRPr="00414BD4">
        <w:rPr>
          <w:b/>
          <w:bCs/>
        </w:rPr>
        <w:t>:</w:t>
      </w:r>
    </w:p>
    <w:p w14:paraId="7B4ADF44" w14:textId="23B991A0" w:rsidR="00327581" w:rsidRPr="00327581" w:rsidRDefault="00327581" w:rsidP="00611757">
      <w:pPr>
        <w:rPr>
          <w:b/>
          <w:bCs/>
        </w:rPr>
      </w:pPr>
      <w:r w:rsidRPr="00327581">
        <w:rPr>
          <w:b/>
          <w:bCs/>
          <w:noProof/>
        </w:rPr>
        <w:drawing>
          <wp:inline distT="0" distB="0" distL="0" distR="0" wp14:anchorId="08CB2547" wp14:editId="5A6802F7">
            <wp:extent cx="2385790" cy="850108"/>
            <wp:effectExtent l="0" t="0" r="0" b="762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253" cy="8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27581">
        <w:rPr>
          <w:noProof/>
        </w:rPr>
        <w:drawing>
          <wp:inline distT="0" distB="0" distL="0" distR="0" wp14:anchorId="7CE48862" wp14:editId="3831C271">
            <wp:extent cx="2022426" cy="858616"/>
            <wp:effectExtent l="0" t="0" r="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976" cy="8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327581">
        <w:rPr>
          <w:noProof/>
        </w:rPr>
        <w:drawing>
          <wp:inline distT="0" distB="0" distL="0" distR="0" wp14:anchorId="19AB4F8D" wp14:editId="70A5B04A">
            <wp:extent cx="1978258" cy="2046083"/>
            <wp:effectExtent l="0" t="0" r="3175" b="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440" cy="20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EEA7" w14:textId="16AF6AEB" w:rsidR="00327581" w:rsidRDefault="006E3D83" w:rsidP="00611757">
      <w:proofErr w:type="spellStart"/>
      <w:r>
        <w:t>Olamantanmi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ark. (</w:t>
      </w:r>
      <w:proofErr w:type="spellStart"/>
      <w:r>
        <w:t>Mebawondu</w:t>
      </w:r>
      <w:proofErr w:type="spellEnd"/>
      <w:r>
        <w:t xml:space="preserve"> et al. 2020)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UNSW-NB15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kullanmışlardır</w:t>
      </w:r>
      <w:proofErr w:type="spellEnd"/>
      <w:r>
        <w:t xml:space="preserve">.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MÖ </w:t>
      </w:r>
      <w:proofErr w:type="spellStart"/>
      <w:r>
        <w:t>algoritmalarından</w:t>
      </w:r>
      <w:proofErr w:type="spellEnd"/>
      <w:r>
        <w:t xml:space="preserve"> “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ağları</w:t>
      </w:r>
      <w:proofErr w:type="spellEnd"/>
      <w:r>
        <w:t xml:space="preserve">”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uygulamışlardır</w:t>
      </w:r>
      <w:proofErr w:type="spellEnd"/>
      <w:r>
        <w:t xml:space="preserve">.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ettikleri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Tablo 4’de </w:t>
      </w:r>
      <w:proofErr w:type="spellStart"/>
      <w:r>
        <w:t>verilmiştir</w:t>
      </w:r>
      <w:proofErr w:type="spellEnd"/>
      <w:r>
        <w:t>.</w:t>
      </w:r>
      <w:r w:rsidRPr="006E3D83">
        <w:t xml:space="preserve"> </w:t>
      </w:r>
      <w:proofErr w:type="spellStart"/>
      <w:r>
        <w:t>G.Kocher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G.Kumar</w:t>
      </w:r>
      <w:proofErr w:type="spellEnd"/>
      <w:r>
        <w:t xml:space="preserve"> (Kocher and Kumar 2020) 2020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UNSW-NB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MÖ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performanslarını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etmişlerdir</w:t>
      </w:r>
      <w:proofErr w:type="spellEnd"/>
      <w:r>
        <w:t xml:space="preserve">. Test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oluştururken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içerisinden</w:t>
      </w:r>
      <w:proofErr w:type="spellEnd"/>
      <w:r>
        <w:t xml:space="preserve"> belli </w:t>
      </w:r>
      <w:proofErr w:type="spellStart"/>
      <w:r>
        <w:t>oranda</w:t>
      </w:r>
      <w:proofErr w:type="spellEnd"/>
      <w:r>
        <w:t xml:space="preserve"> test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oluşturulmuştur</w:t>
      </w:r>
      <w:proofErr w:type="spellEnd"/>
      <w:r>
        <w:t xml:space="preserve">.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test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setleri</w:t>
      </w:r>
      <w:proofErr w:type="spellEnd"/>
      <w:r>
        <w:t xml:space="preserve"> </w:t>
      </w:r>
      <w:proofErr w:type="spellStart"/>
      <w:r>
        <w:t>bulunmamaktadır</w:t>
      </w:r>
      <w:proofErr w:type="spellEnd"/>
      <w:r>
        <w:t xml:space="preserve">. </w:t>
      </w:r>
      <w:proofErr w:type="spellStart"/>
      <w:r>
        <w:t>Önerdiğimiz</w:t>
      </w:r>
      <w:proofErr w:type="spellEnd"/>
      <w:r>
        <w:t xml:space="preserve">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test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birbirlerinden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Bu </w:t>
      </w:r>
      <w:proofErr w:type="spellStart"/>
      <w:r>
        <w:t>çalışmayı</w:t>
      </w:r>
      <w:proofErr w:type="spellEnd"/>
      <w:r>
        <w:t xml:space="preserve"> </w:t>
      </w:r>
      <w:proofErr w:type="spellStart"/>
      <w:r>
        <w:t>önerdiğimiz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karşılaştırmanın</w:t>
      </w:r>
      <w:proofErr w:type="spellEnd"/>
      <w:r>
        <w:t xml:space="preserve"> </w:t>
      </w:r>
      <w:proofErr w:type="spellStart"/>
      <w:r>
        <w:t>sağlıklı</w:t>
      </w:r>
      <w:proofErr w:type="spellEnd"/>
      <w:r>
        <w:t xml:space="preserve"> </w:t>
      </w:r>
      <w:proofErr w:type="spellStart"/>
      <w:r>
        <w:t>yapılabilmesi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%20 </w:t>
      </w:r>
      <w:proofErr w:type="spellStart"/>
      <w:r>
        <w:t>oranında</w:t>
      </w:r>
      <w:proofErr w:type="spellEnd"/>
      <w:r>
        <w:t xml:space="preserve"> test </w:t>
      </w:r>
      <w:proofErr w:type="spellStart"/>
      <w:r>
        <w:t>işleminin</w:t>
      </w:r>
      <w:proofErr w:type="spellEnd"/>
      <w:r>
        <w:t xml:space="preserve"> </w:t>
      </w:r>
      <w:proofErr w:type="spellStart"/>
      <w:r>
        <w:t>yapılabilmesi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Karşılaştırılan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yapılmamış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literatür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belirttiğimiz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orijinal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setinde</w:t>
      </w:r>
      <w:proofErr w:type="spellEnd"/>
      <w:r>
        <w:t xml:space="preserve"> 49 </w:t>
      </w:r>
      <w:proofErr w:type="spellStart"/>
      <w:r>
        <w:t>iken</w:t>
      </w:r>
      <w:proofErr w:type="spellEnd"/>
      <w:r>
        <w:t xml:space="preserve"> 42’ye </w:t>
      </w:r>
      <w:proofErr w:type="spellStart"/>
      <w:r>
        <w:t>düşürülmüş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 xml:space="preserve">.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önerdiğimiz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Tablo 5’de </w:t>
      </w:r>
      <w:proofErr w:type="spellStart"/>
      <w:r>
        <w:t>sunulmuştur</w:t>
      </w:r>
      <w:proofErr w:type="spellEnd"/>
      <w:r>
        <w:t xml:space="preserve">. G. Kocher </w:t>
      </w:r>
      <w:proofErr w:type="spellStart"/>
      <w:r>
        <w:t>ve</w:t>
      </w:r>
      <w:proofErr w:type="spellEnd"/>
      <w:r>
        <w:t xml:space="preserve"> ark.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önerdiğimiz</w:t>
      </w:r>
      <w:proofErr w:type="spellEnd"/>
      <w:r>
        <w:t xml:space="preserve"> </w:t>
      </w:r>
      <w:proofErr w:type="spellStart"/>
      <w:r>
        <w:t>çalışmanın</w:t>
      </w:r>
      <w:proofErr w:type="spellEnd"/>
      <w:r>
        <w:t xml:space="preserve"> MÖ </w:t>
      </w:r>
      <w:proofErr w:type="spellStart"/>
      <w:r>
        <w:t>yöntemlerinin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analizleri</w:t>
      </w:r>
      <w:proofErr w:type="spellEnd"/>
      <w:r>
        <w:t xml:space="preserve"> Tablo 5’de </w:t>
      </w:r>
      <w:proofErr w:type="spellStart"/>
      <w:r>
        <w:t>verilmiştir</w:t>
      </w:r>
      <w:proofErr w:type="spellEnd"/>
      <w:r>
        <w:t xml:space="preserve">. Liu </w:t>
      </w:r>
      <w:proofErr w:type="spellStart"/>
      <w:r>
        <w:t>Zhiqiang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ark. (</w:t>
      </w:r>
      <w:proofErr w:type="spellStart"/>
      <w:r>
        <w:t>Zhiqiang</w:t>
      </w:r>
      <w:proofErr w:type="spellEnd"/>
      <w:r>
        <w:t xml:space="preserve"> et al. 2019) </w:t>
      </w:r>
      <w:proofErr w:type="spellStart"/>
      <w:r>
        <w:t>yapmış</w:t>
      </w:r>
      <w:proofErr w:type="spellEnd"/>
      <w:r>
        <w:t xml:space="preserve"> </w:t>
      </w:r>
      <w:proofErr w:type="spellStart"/>
      <w:r>
        <w:t>oldukları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UNSW-NB15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kullanmışlardır</w:t>
      </w:r>
      <w:proofErr w:type="spellEnd"/>
      <w:r>
        <w:t xml:space="preserve">. </w:t>
      </w:r>
      <w:proofErr w:type="spellStart"/>
      <w:r>
        <w:t>Yaptıkları</w:t>
      </w:r>
      <w:proofErr w:type="spellEnd"/>
      <w:r>
        <w:t xml:space="preserve"> </w:t>
      </w:r>
      <w:proofErr w:type="spellStart"/>
      <w:r>
        <w:t>çalışmada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STS </w:t>
      </w:r>
      <w:proofErr w:type="spellStart"/>
      <w:r>
        <w:t>modellemişlerdir</w:t>
      </w:r>
      <w:proofErr w:type="spellEnd"/>
      <w:r>
        <w:t>.</w:t>
      </w:r>
    </w:p>
    <w:p w14:paraId="405A4BD1" w14:textId="4016AC26" w:rsidR="0093646F" w:rsidRPr="00414BD4" w:rsidRDefault="0093646F" w:rsidP="00611757">
      <w:pPr>
        <w:rPr>
          <w:b/>
          <w:bCs/>
        </w:rPr>
      </w:pPr>
      <w:proofErr w:type="spellStart"/>
      <w:r w:rsidRPr="00414BD4">
        <w:rPr>
          <w:b/>
          <w:bCs/>
        </w:rPr>
        <w:t>Sonuçların</w:t>
      </w:r>
      <w:proofErr w:type="spellEnd"/>
      <w:r w:rsidRPr="00414BD4">
        <w:rPr>
          <w:b/>
          <w:bCs/>
        </w:rPr>
        <w:t xml:space="preserve"> </w:t>
      </w:r>
      <w:proofErr w:type="spellStart"/>
      <w:r w:rsidRPr="00414BD4">
        <w:rPr>
          <w:b/>
          <w:bCs/>
        </w:rPr>
        <w:t>Değerlendirilmesi</w:t>
      </w:r>
      <w:proofErr w:type="spellEnd"/>
      <w:r w:rsidRPr="00414BD4">
        <w:rPr>
          <w:b/>
          <w:bCs/>
        </w:rPr>
        <w:t>:</w:t>
      </w:r>
    </w:p>
    <w:p w14:paraId="40D6F895" w14:textId="0A65E88C" w:rsidR="0093646F" w:rsidRDefault="0093646F" w:rsidP="00611757"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“</w:t>
      </w:r>
      <w:proofErr w:type="spellStart"/>
      <w:r>
        <w:t>Rassal</w:t>
      </w:r>
      <w:proofErr w:type="spellEnd"/>
      <w:r>
        <w:t xml:space="preserve"> Orman”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Veri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42 </w:t>
      </w:r>
      <w:proofErr w:type="spellStart"/>
      <w:r>
        <w:t>özellikten</w:t>
      </w:r>
      <w:proofErr w:type="spellEnd"/>
      <w:r>
        <w:t xml:space="preserve"> </w:t>
      </w:r>
      <w:proofErr w:type="spellStart"/>
      <w:r>
        <w:t>reliefF</w:t>
      </w:r>
      <w:proofErr w:type="spellEnd"/>
      <w:r>
        <w:t xml:space="preserve">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42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29’a </w:t>
      </w:r>
      <w:proofErr w:type="spellStart"/>
      <w:r>
        <w:t>indirgenmiş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MÖ </w:t>
      </w:r>
      <w:proofErr w:type="spellStart"/>
      <w:r>
        <w:t>yöntemlerinin</w:t>
      </w:r>
      <w:proofErr w:type="spellEnd"/>
      <w:r>
        <w:t xml:space="preserve"> </w:t>
      </w:r>
      <w:proofErr w:type="spellStart"/>
      <w:r>
        <w:t>performasları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sonuçlara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sayısının</w:t>
      </w:r>
      <w:proofErr w:type="spellEnd"/>
      <w:r>
        <w:t xml:space="preserve"> </w:t>
      </w:r>
      <w:proofErr w:type="spellStart"/>
      <w:r>
        <w:t>azalması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değerlerinde</w:t>
      </w:r>
      <w:proofErr w:type="spellEnd"/>
      <w:r>
        <w:t xml:space="preserve"> </w:t>
      </w:r>
      <w:proofErr w:type="spellStart"/>
      <w:r>
        <w:t>artışa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yaptıktan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da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oranına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MÖ </w:t>
      </w:r>
      <w:proofErr w:type="spellStart"/>
      <w:r>
        <w:t>yöntemi</w:t>
      </w:r>
      <w:proofErr w:type="spellEnd"/>
      <w:r>
        <w:t xml:space="preserve"> “</w:t>
      </w:r>
      <w:proofErr w:type="spellStart"/>
      <w:r>
        <w:t>Sinir</w:t>
      </w:r>
      <w:proofErr w:type="spellEnd"/>
      <w:r>
        <w:t xml:space="preserve"> </w:t>
      </w:r>
      <w:proofErr w:type="spellStart"/>
      <w:r>
        <w:t>Ağları</w:t>
      </w:r>
      <w:proofErr w:type="spellEnd"/>
      <w:r>
        <w:t xml:space="preserve">”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görülmüştür</w:t>
      </w:r>
      <w:proofErr w:type="spellEnd"/>
      <w:r>
        <w:t xml:space="preserve">. Bu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literatür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karşılaştırıldığında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iyi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ettiği</w:t>
      </w:r>
      <w:proofErr w:type="spellEnd"/>
      <w:r>
        <w:t xml:space="preserve"> </w:t>
      </w:r>
      <w:proofErr w:type="spellStart"/>
      <w:r>
        <w:t>görülmektedir</w:t>
      </w:r>
      <w:proofErr w:type="spellEnd"/>
      <w:r>
        <w:t xml:space="preserve">. Bu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başlıca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özellik</w:t>
      </w:r>
      <w:proofErr w:type="spellEnd"/>
      <w:r>
        <w:t xml:space="preserve"> </w:t>
      </w:r>
      <w:proofErr w:type="spellStart"/>
      <w:r>
        <w:t>seçimi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reliefF</w:t>
      </w:r>
      <w:proofErr w:type="spellEnd"/>
      <w:r>
        <w:t xml:space="preserve"> </w:t>
      </w:r>
      <w:proofErr w:type="spellStart"/>
      <w:r>
        <w:t>yönteminin</w:t>
      </w:r>
      <w:proofErr w:type="spellEnd"/>
      <w:r>
        <w:t xml:space="preserve"> </w:t>
      </w:r>
      <w:proofErr w:type="spellStart"/>
      <w:r>
        <w:t>kullanılmasıdır</w:t>
      </w:r>
      <w:proofErr w:type="spellEnd"/>
      <w:r>
        <w:t xml:space="preserve">. </w:t>
      </w:r>
      <w:proofErr w:type="spellStart"/>
      <w:r>
        <w:t>Literatürde</w:t>
      </w:r>
      <w:proofErr w:type="spellEnd"/>
      <w:r>
        <w:t xml:space="preserve"> de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ettiğimiz</w:t>
      </w:r>
      <w:proofErr w:type="spellEnd"/>
      <w:r>
        <w:t xml:space="preserve"> </w:t>
      </w:r>
      <w:proofErr w:type="spellStart"/>
      <w:r>
        <w:t>bilgilere</w:t>
      </w:r>
      <w:proofErr w:type="spellEnd"/>
      <w:r>
        <w:t xml:space="preserve"> </w:t>
      </w:r>
      <w:proofErr w:type="spellStart"/>
      <w:r>
        <w:t>dayanarak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Nİ </w:t>
      </w:r>
      <w:proofErr w:type="spellStart"/>
      <w:r>
        <w:t>cihazlarının</w:t>
      </w:r>
      <w:proofErr w:type="spellEnd"/>
      <w:r>
        <w:t xml:space="preserve"> </w:t>
      </w:r>
      <w:proofErr w:type="spellStart"/>
      <w:r>
        <w:t>heterojen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yapıdan</w:t>
      </w:r>
      <w:proofErr w:type="spellEnd"/>
      <w:r>
        <w:t xml:space="preserve"> </w:t>
      </w:r>
      <w:proofErr w:type="spellStart"/>
      <w:r>
        <w:t>oluşması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internet </w:t>
      </w:r>
      <w:proofErr w:type="spellStart"/>
      <w:r>
        <w:t>ağındaki</w:t>
      </w:r>
      <w:proofErr w:type="spellEnd"/>
      <w:r>
        <w:t xml:space="preserve"> </w:t>
      </w:r>
      <w:proofErr w:type="spellStart"/>
      <w:r>
        <w:t>kullanımının</w:t>
      </w:r>
      <w:proofErr w:type="spellEnd"/>
      <w:r>
        <w:t xml:space="preserve"> </w:t>
      </w:r>
      <w:proofErr w:type="spellStart"/>
      <w:r>
        <w:t>yoğunlaşması</w:t>
      </w:r>
      <w:proofErr w:type="spellEnd"/>
      <w:r>
        <w:t xml:space="preserve">,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sağlamakta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MÖ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başlarına</w:t>
      </w:r>
      <w:proofErr w:type="spellEnd"/>
      <w:r>
        <w:t xml:space="preserve"> </w:t>
      </w:r>
      <w:proofErr w:type="spellStart"/>
      <w:r>
        <w:t>gösterdikleri</w:t>
      </w:r>
      <w:proofErr w:type="spellEnd"/>
      <w:r>
        <w:t xml:space="preserve"> </w:t>
      </w:r>
      <w:proofErr w:type="spellStart"/>
      <w:r>
        <w:t>performanslarının</w:t>
      </w:r>
      <w:proofErr w:type="spellEnd"/>
      <w:r>
        <w:t xml:space="preserve"> </w:t>
      </w:r>
      <w:proofErr w:type="spellStart"/>
      <w:r>
        <w:t>Topluluk</w:t>
      </w:r>
      <w:proofErr w:type="spellEnd"/>
      <w:r>
        <w:t xml:space="preserve"> </w:t>
      </w:r>
      <w:proofErr w:type="spellStart"/>
      <w:r>
        <w:t>Öğrenimi</w:t>
      </w:r>
      <w:proofErr w:type="spellEnd"/>
      <w:r>
        <w:t xml:space="preserve"> (TÖ) </w:t>
      </w:r>
      <w:proofErr w:type="spellStart"/>
      <w:r>
        <w:t>yöntemlerine</w:t>
      </w:r>
      <w:proofErr w:type="spellEnd"/>
      <w:r>
        <w:t xml:space="preserve"> </w:t>
      </w:r>
      <w:proofErr w:type="spellStart"/>
      <w:r>
        <w:t>nazaran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olduğudur</w:t>
      </w:r>
      <w:proofErr w:type="spellEnd"/>
      <w:r>
        <w:t xml:space="preserve">. İnternet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heterojen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saldırıların</w:t>
      </w:r>
      <w:proofErr w:type="spellEnd"/>
      <w:r>
        <w:t xml:space="preserve"> </w:t>
      </w:r>
      <w:proofErr w:type="spellStart"/>
      <w:r>
        <w:t>tespitinde</w:t>
      </w:r>
      <w:proofErr w:type="spellEnd"/>
      <w:r>
        <w:t xml:space="preserve"> TÖ </w:t>
      </w:r>
      <w:proofErr w:type="spellStart"/>
      <w:r>
        <w:t>yöntemlerinin</w:t>
      </w:r>
      <w:proofErr w:type="spellEnd"/>
      <w:r>
        <w:t xml:space="preserve">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sonuçlarının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çıkmasının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 </w:t>
      </w:r>
      <w:proofErr w:type="spellStart"/>
      <w:r>
        <w:t>karşılaşılan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tipinin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MÖ </w:t>
      </w:r>
      <w:proofErr w:type="spellStart"/>
      <w:r>
        <w:t>algoritmalarının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iyi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edilebildiğidir</w:t>
      </w:r>
      <w:proofErr w:type="spellEnd"/>
      <w:r w:rsidR="00414BD4">
        <w:t>.</w:t>
      </w:r>
    </w:p>
    <w:p w14:paraId="378E296B" w14:textId="1F68EE83" w:rsidR="00522D39" w:rsidRPr="00611757" w:rsidRDefault="00000000" w:rsidP="00611757">
      <w:hyperlink r:id="rId10" w:history="1">
        <w:r w:rsidR="00522D39" w:rsidRPr="009A2132">
          <w:rPr>
            <w:rStyle w:val="Kpr"/>
          </w:rPr>
          <w:t>https://dergipark.org.tr/en/pub/ejosat/issue/67030/1045551</w:t>
        </w:r>
      </w:hyperlink>
    </w:p>
    <w:sectPr w:rsidR="00522D39" w:rsidRPr="00611757" w:rsidSect="003275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00"/>
    <w:rsid w:val="00015FC9"/>
    <w:rsid w:val="000D0A8F"/>
    <w:rsid w:val="002A4874"/>
    <w:rsid w:val="002D0B80"/>
    <w:rsid w:val="00327581"/>
    <w:rsid w:val="00414BD4"/>
    <w:rsid w:val="00522D39"/>
    <w:rsid w:val="00611757"/>
    <w:rsid w:val="006509E5"/>
    <w:rsid w:val="00675911"/>
    <w:rsid w:val="006E3D83"/>
    <w:rsid w:val="007B2278"/>
    <w:rsid w:val="00825CF3"/>
    <w:rsid w:val="0093646F"/>
    <w:rsid w:val="009C68FD"/>
    <w:rsid w:val="00AC0300"/>
    <w:rsid w:val="00D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49F6"/>
  <w15:chartTrackingRefBased/>
  <w15:docId w15:val="{3D6636F4-5AA0-4766-A276-5632DB56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22D3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22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rgipark.org.tr/en/pub/ejosat/issue/67030/10455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YerTutucu1</b:Tag>
    <b:SourceType>DocumentFromInternetSite</b:SourceType>
    <b:Guid>{580C8781-3828-4286-9FF8-C5A129E6D400}</b:Guid>
    <b:URL>https://dergipark.org.tr/en/pub/ejosat/issue/67030/1045551</b:URL>
    <b:RefOrder>1</b:RefOrder>
  </b:Source>
</b:Sources>
</file>

<file path=customXml/itemProps1.xml><?xml version="1.0" encoding="utf-8"?>
<ds:datastoreItem xmlns:ds="http://schemas.openxmlformats.org/officeDocument/2006/customXml" ds:itemID="{8D7D6BE8-F912-40AA-8E93-EAF71481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 Uymaz</dc:creator>
  <cp:keywords/>
  <dc:description/>
  <cp:lastModifiedBy>Ceyda Uymaz</cp:lastModifiedBy>
  <cp:revision>2</cp:revision>
  <dcterms:created xsi:type="dcterms:W3CDTF">2023-01-03T08:12:00Z</dcterms:created>
  <dcterms:modified xsi:type="dcterms:W3CDTF">2023-01-03T08:12:00Z</dcterms:modified>
</cp:coreProperties>
</file>