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a1cfb2c98b54d0a" /><Relationship Type="http://schemas.openxmlformats.org/officeDocument/2006/relationships/extended-properties" Target="/docProps/app.xml" Id="Rd5723e5747384ae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e00fe3809a64ed2" /><Relationship Type="http://schemas.openxmlformats.org/officeDocument/2006/relationships/customXml" Target="/customXML/item2.xml" Id="R37a3055a0a1f4e20" /></Relationships>
</file>

<file path=customXML/item2.xml>��
</file>

<file path=docProps/app.xml><?xml version="1.0" encoding="utf-8"?>
<ap:Properties xmlns:ap="http://schemas.openxmlformats.org/officeDocument/2006/extended-properties"/>
</file>