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7a91d4453b321bee5f16e91c051f2ddd38ddb5"/>
    <w:p>
      <w:pPr>
        <w:pStyle w:val="Heading1"/>
      </w:pPr>
      <w:r>
        <w:t xml:space="preserve">UC1 : Créer Habitude - Scénario Nominal Très Détaillé</w:t>
      </w:r>
    </w:p>
    <w:bookmarkStart w:id="9" w:name="informations-générales"/>
    <w:p>
      <w:pPr>
        <w:pStyle w:val="Heading2"/>
      </w:pPr>
      <w:r>
        <w:t xml:space="preserve">Informations Générales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Identifiant</w:t>
      </w:r>
      <w:r>
        <w:t xml:space="preserve"> </w:t>
      </w:r>
      <w:r>
        <w:t xml:space="preserve">: UC1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Acteur Principal</w:t>
      </w:r>
      <w:r>
        <w:t xml:space="preserve"> </w:t>
      </w:r>
      <w:r>
        <w:t xml:space="preserve">: Utilisateur authentifié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Parties Prenantes</w:t>
      </w:r>
      <w:r>
        <w:t xml:space="preserve"> </w:t>
      </w:r>
      <w:r>
        <w:t xml:space="preserve">: Système, Base de données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Pré-conditions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L’Utilisateur est authentifié (UC8)</w:t>
      </w:r>
    </w:p>
    <w:p>
      <w:pPr>
        <w:pStyle w:val="Compact"/>
        <w:numPr>
          <w:ilvl w:val="1"/>
          <w:numId w:val="1002"/>
        </w:numPr>
      </w:pPr>
      <w:r>
        <w:t xml:space="preserve">L’Utilisateur a accès à l’interface principale</w:t>
      </w:r>
    </w:p>
    <w:p>
      <w:pPr>
        <w:pStyle w:val="Compact"/>
        <w:numPr>
          <w:ilvl w:val="1"/>
          <w:numId w:val="1002"/>
        </w:numPr>
      </w:pPr>
      <w:r>
        <w:t xml:space="preserve">La session est active et valide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Post-conditions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Une nouvelle instance d’Habitude est créée et persistée</w:t>
      </w:r>
    </w:p>
    <w:p>
      <w:pPr>
        <w:pStyle w:val="Compact"/>
        <w:numPr>
          <w:ilvl w:val="1"/>
          <w:numId w:val="1003"/>
        </w:numPr>
      </w:pPr>
      <w:r>
        <w:t xml:space="preserve">L’Habitude est associée au profil de l’Utilisateur</w:t>
      </w:r>
    </w:p>
    <w:p>
      <w:pPr>
        <w:pStyle w:val="Compact"/>
        <w:numPr>
          <w:ilvl w:val="1"/>
          <w:numId w:val="1003"/>
        </w:numPr>
      </w:pPr>
      <w:r>
        <w:t xml:space="preserve">Les données sont affichées dans la liste des habitudes actives</w:t>
      </w:r>
    </w:p>
    <w:p>
      <w:pPr>
        <w:pStyle w:val="Compact"/>
        <w:numPr>
          <w:ilvl w:val="1"/>
          <w:numId w:val="1003"/>
        </w:numPr>
      </w:pPr>
      <w:r>
        <w:t xml:space="preserve">Un message de confirmation est affiché</w:t>
      </w:r>
    </w:p>
    <w:p>
      <w:r>
        <w:pict>
          <v:rect style="width:0;height:1.5pt" o:hralign="center" o:hrstd="t" o:hr="t"/>
        </w:pict>
      </w:r>
    </w:p>
    <w:bookmarkEnd w:id="9"/>
    <w:bookmarkStart w:id="25" w:name="scénario-nominal-détaillé"/>
    <w:p>
      <w:pPr>
        <w:pStyle w:val="Heading2"/>
      </w:pPr>
      <w:r>
        <w:t xml:space="preserve">Scénario Nominal Détaillé</w:t>
      </w:r>
    </w:p>
    <w:bookmarkStart w:id="12" w:name="étape-1-accès-à-linterface-de-création"/>
    <w:p>
      <w:pPr>
        <w:pStyle w:val="Heading3"/>
      </w:pPr>
      <w:r>
        <w:rPr>
          <w:b/>
          <w:bCs/>
        </w:rPr>
        <w:t xml:space="preserve">Étape 1 : Accès à l’interface de création</w:t>
      </w:r>
    </w:p>
    <w:bookmarkStart w:id="10" w:name="action-de-lutilisateur"/>
    <w:p>
      <w:pPr>
        <w:pStyle w:val="Heading4"/>
      </w:pPr>
      <w:r>
        <w:t xml:space="preserve">Action de l’Utilisateur</w:t>
      </w:r>
    </w:p>
    <w:p>
      <w:pPr>
        <w:pStyle w:val="Compact"/>
        <w:numPr>
          <w:ilvl w:val="0"/>
          <w:numId w:val="1004"/>
        </w:numPr>
      </w:pPr>
      <w:r>
        <w:t xml:space="preserve">L’Utilisateur ouvre l’application sur son appareil (web, mobile, ou desktop)</w:t>
      </w:r>
    </w:p>
    <w:p>
      <w:pPr>
        <w:pStyle w:val="Compact"/>
        <w:numPr>
          <w:ilvl w:val="0"/>
          <w:numId w:val="1004"/>
        </w:numPr>
      </w:pPr>
      <w:r>
        <w:t xml:space="preserve">L’Utilisateur est automatiquement redirigé vers le tableau de bord principal après authentification</w:t>
      </w:r>
    </w:p>
    <w:p>
      <w:pPr>
        <w:pStyle w:val="Compact"/>
        <w:numPr>
          <w:ilvl w:val="0"/>
          <w:numId w:val="1004"/>
        </w:numPr>
      </w:pPr>
      <w:r>
        <w:t xml:space="preserve">L’Utilisateur visualise l’interface avec :</w:t>
      </w:r>
    </w:p>
    <w:p>
      <w:pPr>
        <w:pStyle w:val="Compact"/>
        <w:numPr>
          <w:ilvl w:val="1"/>
          <w:numId w:val="1005"/>
        </w:numPr>
      </w:pPr>
      <w:r>
        <w:t xml:space="preserve">Un en-tête contenant le nom de l’application et son profil</w:t>
      </w:r>
    </w:p>
    <w:p>
      <w:pPr>
        <w:pStyle w:val="Compact"/>
        <w:numPr>
          <w:ilvl w:val="1"/>
          <w:numId w:val="1005"/>
        </w:numPr>
      </w:pPr>
      <w:r>
        <w:t xml:space="preserve">Une section</w:t>
      </w:r>
      <w:r>
        <w:t xml:space="preserve"> </w:t>
      </w:r>
      <w:r>
        <w:t xml:space="preserve">“Mes habitudes actives”</w:t>
      </w:r>
      <w:r>
        <w:t xml:space="preserve"> </w:t>
      </w:r>
      <w:r>
        <w:t xml:space="preserve">affichant les habitudes existantes (si applicable)</w:t>
      </w:r>
    </w:p>
    <w:p>
      <w:pPr>
        <w:pStyle w:val="Compact"/>
        <w:numPr>
          <w:ilvl w:val="1"/>
          <w:numId w:val="1005"/>
        </w:numPr>
      </w:pPr>
      <w:r>
        <w:t xml:space="preserve">Un tableau de bord avec statistiques (streak, taux de réussite, badges)</w:t>
      </w:r>
    </w:p>
    <w:p>
      <w:pPr>
        <w:pStyle w:val="Compact"/>
        <w:numPr>
          <w:ilvl w:val="1"/>
          <w:numId w:val="1005"/>
        </w:numPr>
      </w:pPr>
      <w:r>
        <w:t xml:space="preserve">Un bouton proéminent</w:t>
      </w:r>
      <w:r>
        <w:t xml:space="preserve"> </w:t>
      </w:r>
      <w:r>
        <w:t xml:space="preserve">“Créer une nouvelle habitude”</w:t>
      </w:r>
    </w:p>
    <w:p>
      <w:pPr>
        <w:pStyle w:val="Compact"/>
        <w:numPr>
          <w:ilvl w:val="0"/>
          <w:numId w:val="1004"/>
        </w:numPr>
      </w:pPr>
      <w:r>
        <w:t xml:space="preserve">L’Utilisateur localise visuellement le bouton de création :</w:t>
      </w:r>
    </w:p>
    <w:p>
      <w:pPr>
        <w:pStyle w:val="Compact"/>
        <w:numPr>
          <w:ilvl w:val="1"/>
          <w:numId w:val="1006"/>
        </w:numPr>
      </w:pPr>
      <w:r>
        <w:t xml:space="preserve">Position : Généralement en haut à droite ou au centre</w:t>
      </w:r>
    </w:p>
    <w:p>
      <w:pPr>
        <w:pStyle w:val="Compact"/>
        <w:numPr>
          <w:ilvl w:val="1"/>
          <w:numId w:val="1006"/>
        </w:numPr>
      </w:pPr>
      <w:r>
        <w:t xml:space="preserve">Apparence : Bouton primaire en couleur vive (bleu, vert) avec icône</w:t>
      </w:r>
      <w:r>
        <w:t xml:space="preserve"> </w:t>
      </w:r>
      <w:r>
        <w:t xml:space="preserve">“+”</w:t>
      </w:r>
    </w:p>
    <w:p>
      <w:pPr>
        <w:pStyle w:val="Compact"/>
        <w:numPr>
          <w:ilvl w:val="1"/>
          <w:numId w:val="1006"/>
        </w:numPr>
      </w:pPr>
      <w:r>
        <w:t xml:space="preserve">Label :</w:t>
      </w:r>
      <w:r>
        <w:t xml:space="preserve"> </w:t>
      </w:r>
      <w:r>
        <w:t xml:space="preserve">“+ Créer une habitude”</w:t>
      </w:r>
      <w:r>
        <w:t xml:space="preserve"> </w:t>
      </w:r>
      <w:r>
        <w:t xml:space="preserve">ou</w:t>
      </w:r>
      <w:r>
        <w:t xml:space="preserve"> </w:t>
      </w:r>
      <w:r>
        <w:t xml:space="preserve">“+ Nouvelle habitude”</w:t>
      </w:r>
    </w:p>
    <w:p>
      <w:pPr>
        <w:pStyle w:val="Compact"/>
        <w:numPr>
          <w:ilvl w:val="0"/>
          <w:numId w:val="1004"/>
        </w:numPr>
      </w:pPr>
      <w:r>
        <w:t xml:space="preserve">L’Utilisateur positionne son curseur (desktop) ou son doigt (mobile) sur le bouton</w:t>
      </w:r>
    </w:p>
    <w:p>
      <w:pPr>
        <w:pStyle w:val="Compact"/>
        <w:numPr>
          <w:ilvl w:val="0"/>
          <w:numId w:val="1004"/>
        </w:numPr>
      </w:pPr>
      <w:r>
        <w:t xml:space="preserve">L’Utilisateur effectue un clic (desktop) ou un tap (mobile)</w:t>
      </w:r>
    </w:p>
    <w:bookmarkEnd w:id="10"/>
    <w:bookmarkStart w:id="11" w:name="réaction-du-système"/>
    <w:p>
      <w:pPr>
        <w:pStyle w:val="Heading4"/>
      </w:pPr>
      <w:r>
        <w:t xml:space="preserve">Réaction du Système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Interception de l’événement</w:t>
      </w:r>
    </w:p>
    <w:p>
      <w:pPr>
        <w:pStyle w:val="Compact"/>
        <w:numPr>
          <w:ilvl w:val="1"/>
          <w:numId w:val="1008"/>
        </w:numPr>
      </w:pPr>
      <w:r>
        <w:t xml:space="preserve">Le Système détecte l’événement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onTap</w:t>
      </w:r>
      <w:r>
        <w:t xml:space="preserve"> </w:t>
      </w:r>
      <w:r>
        <w:t xml:space="preserve">sur le bouton</w:t>
      </w:r>
    </w:p>
    <w:p>
      <w:pPr>
        <w:pStyle w:val="Compact"/>
        <w:numPr>
          <w:ilvl w:val="1"/>
          <w:numId w:val="1008"/>
        </w:numPr>
      </w:pPr>
      <w:r>
        <w:t xml:space="preserve">Le Système capture le timestamp exact de l’action :</w:t>
      </w:r>
      <w:r>
        <w:t xml:space="preserve"> </w:t>
      </w:r>
      <w:r>
        <w:rPr>
          <w:rStyle w:val="VerbatimChar"/>
        </w:rPr>
        <w:t xml:space="preserve">2026-01-27 14:25:10.532</w:t>
      </w:r>
    </w:p>
    <w:p>
      <w:pPr>
        <w:pStyle w:val="Compact"/>
        <w:numPr>
          <w:ilvl w:val="1"/>
          <w:numId w:val="1008"/>
        </w:numPr>
      </w:pPr>
      <w:r>
        <w:t xml:space="preserve">Le Système enregistre l’événement dans les analytics :</w:t>
      </w:r>
      <w:r>
        <w:t xml:space="preserve"> </w:t>
      </w:r>
      <w:r>
        <w:t xml:space="preserve">“User initiated habit creation”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Vérification de la session</w:t>
      </w:r>
    </w:p>
    <w:p>
      <w:pPr>
        <w:pStyle w:val="Compact"/>
        <w:numPr>
          <w:ilvl w:val="1"/>
          <w:numId w:val="1009"/>
        </w:numPr>
      </w:pPr>
      <w:r>
        <w:t xml:space="preserve">Le Système vérifie que le token de session est valide</w:t>
      </w:r>
    </w:p>
    <w:p>
      <w:pPr>
        <w:pStyle w:val="Compact"/>
        <w:numPr>
          <w:ilvl w:val="1"/>
          <w:numId w:val="1009"/>
        </w:numPr>
      </w:pPr>
      <w:r>
        <w:t xml:space="preserve">Le Système vérifie que l’Utilisateur a les permissions nécessaires</w:t>
      </w:r>
    </w:p>
    <w:p>
      <w:pPr>
        <w:pStyle w:val="Compact"/>
        <w:numPr>
          <w:ilvl w:val="1"/>
          <w:numId w:val="1009"/>
        </w:numPr>
      </w:pPr>
      <w:r>
        <w:t xml:space="preserve">Requête :</w:t>
      </w:r>
      <w:r>
        <w:t xml:space="preserve"> </w:t>
      </w:r>
      <w:r>
        <w:rPr>
          <w:rStyle w:val="VerbatimChar"/>
        </w:rPr>
        <w:t xml:space="preserve">SELECT role, permissions FROM users WHERE session_token = 'current_token' AND session_expiry &gt; NOW()</w:t>
      </w:r>
    </w:p>
    <w:p>
      <w:pPr>
        <w:pStyle w:val="Compact"/>
        <w:numPr>
          <w:ilvl w:val="1"/>
          <w:numId w:val="1009"/>
        </w:numPr>
      </w:pPr>
      <w:r>
        <w:t xml:space="preserve">Résultat : Session valide ✓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Préparation de l’interface de création</w:t>
      </w:r>
    </w:p>
    <w:p>
      <w:pPr>
        <w:pStyle w:val="Compact"/>
        <w:numPr>
          <w:ilvl w:val="1"/>
          <w:numId w:val="1010"/>
        </w:numPr>
      </w:pPr>
      <w:r>
        <w:t xml:space="preserve">Le Système charge le composant/page de création d’habitude</w:t>
      </w:r>
    </w:p>
    <w:p>
      <w:pPr>
        <w:pStyle w:val="Compact"/>
        <w:numPr>
          <w:ilvl w:val="1"/>
          <w:numId w:val="1010"/>
        </w:numPr>
      </w:pPr>
      <w:r>
        <w:t xml:space="preserve">Le Système initialise l’état du formulaire : tous les champs sont vides</w:t>
      </w:r>
    </w:p>
    <w:p>
      <w:pPr>
        <w:pStyle w:val="Compact"/>
        <w:numPr>
          <w:ilvl w:val="1"/>
          <w:numId w:val="1010"/>
        </w:numPr>
      </w:pPr>
      <w:r>
        <w:t xml:space="preserve">Le Système prépare les valeurs par défaut :</w:t>
      </w:r>
    </w:p>
    <w:p>
      <w:pPr>
        <w:pStyle w:val="Compact"/>
        <w:numPr>
          <w:ilvl w:val="2"/>
          <w:numId w:val="1011"/>
        </w:numPr>
      </w:pPr>
      <w:r>
        <w:t xml:space="preserve">Catégorie :</w:t>
      </w:r>
      <w:r>
        <w:t xml:space="preserve"> </w:t>
      </w:r>
      <w:r>
        <w:t xml:space="preserve">“Non catégorisé”</w:t>
      </w:r>
      <w:r>
        <w:t xml:space="preserve"> </w:t>
      </w:r>
      <w:r>
        <w:t xml:space="preserve">(ou dernière catégorie utilisée)</w:t>
      </w:r>
    </w:p>
    <w:p>
      <w:pPr>
        <w:pStyle w:val="Compact"/>
        <w:numPr>
          <w:ilvl w:val="2"/>
          <w:numId w:val="1011"/>
        </w:numPr>
      </w:pPr>
      <w:r>
        <w:t xml:space="preserve">Fréquence :</w:t>
      </w:r>
      <w:r>
        <w:t xml:space="preserve"> </w:t>
      </w:r>
      <w:r>
        <w:t xml:space="preserve">“Quotidienne”</w:t>
      </w:r>
      <w:r>
        <w:t xml:space="preserve"> </w:t>
      </w:r>
      <w:r>
        <w:t xml:space="preserve">(valeur par défaut recommandée)</w:t>
      </w:r>
    </w:p>
    <w:p>
      <w:pPr>
        <w:pStyle w:val="Compact"/>
        <w:numPr>
          <w:ilvl w:val="2"/>
          <w:numId w:val="1011"/>
        </w:numPr>
      </w:pPr>
      <w:r>
        <w:t xml:space="preserve">Rappels : Désactivés</w:t>
      </w:r>
    </w:p>
    <w:p>
      <w:pPr>
        <w:pStyle w:val="Compact"/>
        <w:numPr>
          <w:ilvl w:val="2"/>
          <w:numId w:val="1011"/>
        </w:numPr>
      </w:pPr>
      <w:r>
        <w:t xml:space="preserve">Liste de micro-actions : Vide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Chargement des données de référence</w:t>
      </w:r>
    </w:p>
    <w:p>
      <w:pPr>
        <w:numPr>
          <w:ilvl w:val="1"/>
          <w:numId w:val="1012"/>
        </w:numPr>
      </w:pPr>
      <w:r>
        <w:t xml:space="preserve">Le Système récupère la liste des catégories disponibles 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nom, couleur, icone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categories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'user_123'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est_systeme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est_systeme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nom </w:t>
      </w:r>
      <w:r>
        <w:rPr>
          <w:rStyle w:val="KeywordTok"/>
        </w:rPr>
        <w:t xml:space="preserve">ASC</w:t>
      </w:r>
    </w:p>
    <w:p>
      <w:pPr>
        <w:numPr>
          <w:ilvl w:val="1"/>
          <w:numId w:val="1012"/>
        </w:numPr>
      </w:pPr>
      <w:r>
        <w:t xml:space="preserve">Résultat : 12 catégories (7 système + 5 personnalisées)</w:t>
      </w:r>
    </w:p>
    <w:p>
      <w:pPr>
        <w:numPr>
          <w:ilvl w:val="1"/>
          <w:numId w:val="1012"/>
        </w:numPr>
      </w:pPr>
      <w:r>
        <w:t xml:space="preserve">Le Système charge les templates/suggestions (optionnel) :</w:t>
      </w:r>
    </w:p>
    <w:p>
      <w:pPr>
        <w:pStyle w:val="Compact"/>
        <w:numPr>
          <w:ilvl w:val="2"/>
          <w:numId w:val="1013"/>
        </w:numPr>
      </w:pPr>
      <w:r>
        <w:t xml:space="preserve">“Faire du sport”</w:t>
      </w:r>
    </w:p>
    <w:p>
      <w:pPr>
        <w:pStyle w:val="Compact"/>
        <w:numPr>
          <w:ilvl w:val="2"/>
          <w:numId w:val="1013"/>
        </w:numPr>
      </w:pPr>
      <w:r>
        <w:t xml:space="preserve">“Lire 20 minutes”</w:t>
      </w:r>
    </w:p>
    <w:p>
      <w:pPr>
        <w:pStyle w:val="Compact"/>
        <w:numPr>
          <w:ilvl w:val="2"/>
          <w:numId w:val="1013"/>
        </w:numPr>
      </w:pPr>
      <w:r>
        <w:t xml:space="preserve">“Méditer”</w:t>
      </w:r>
    </w:p>
    <w:p>
      <w:pPr>
        <w:pStyle w:val="Compact"/>
        <w:numPr>
          <w:ilvl w:val="2"/>
          <w:numId w:val="1013"/>
        </w:numPr>
      </w:pPr>
      <w:r>
        <w:t xml:space="preserve">“Boire 2L d’eau”</w:t>
      </w:r>
    </w:p>
    <w:p>
      <w:pPr>
        <w:pStyle w:val="Compact"/>
        <w:numPr>
          <w:ilvl w:val="2"/>
          <w:numId w:val="1013"/>
        </w:numPr>
      </w:pPr>
      <w:r>
        <w:t xml:space="preserve">etc.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Transition visuelle</w:t>
      </w:r>
    </w:p>
    <w:p>
      <w:pPr>
        <w:pStyle w:val="Compact"/>
        <w:numPr>
          <w:ilvl w:val="1"/>
          <w:numId w:val="1014"/>
        </w:numPr>
      </w:pPr>
      <w:r>
        <w:t xml:space="preserve">Sur web/desktop :</w:t>
      </w:r>
    </w:p>
    <w:p>
      <w:pPr>
        <w:pStyle w:val="Compact"/>
        <w:numPr>
          <w:ilvl w:val="2"/>
          <w:numId w:val="1015"/>
        </w:numPr>
      </w:pPr>
      <w:r>
        <w:t xml:space="preserve">Soit ouverture d’une nouvelle page avec transition slide/fade (300ms)</w:t>
      </w:r>
    </w:p>
    <w:p>
      <w:pPr>
        <w:pStyle w:val="Compact"/>
        <w:numPr>
          <w:ilvl w:val="2"/>
          <w:numId w:val="1015"/>
        </w:numPr>
      </w:pPr>
      <w:r>
        <w:t xml:space="preserve">Soit ouverture d’une modal overlay sur le tableau de bord actuel</w:t>
      </w:r>
    </w:p>
    <w:p>
      <w:pPr>
        <w:pStyle w:val="Compact"/>
        <w:numPr>
          <w:ilvl w:val="1"/>
          <w:numId w:val="1014"/>
        </w:numPr>
      </w:pPr>
      <w:r>
        <w:t xml:space="preserve">Sur mobile :</w:t>
      </w:r>
    </w:p>
    <w:p>
      <w:pPr>
        <w:pStyle w:val="Compact"/>
        <w:numPr>
          <w:ilvl w:val="2"/>
          <w:numId w:val="1016"/>
        </w:numPr>
      </w:pPr>
      <w:r>
        <w:t xml:space="preserve">Navigation vers une nouvelle vue avec animation slide-in depuis la droite</w:t>
      </w:r>
    </w:p>
    <w:p>
      <w:pPr>
        <w:pStyle w:val="Compact"/>
        <w:numPr>
          <w:ilvl w:val="2"/>
          <w:numId w:val="1016"/>
        </w:numPr>
      </w:pPr>
      <w:r>
        <w:t xml:space="preserve">Mise à jour de la barre de navigation avec bouton</w:t>
      </w:r>
      <w:r>
        <w:t xml:space="preserve"> </w:t>
      </w:r>
      <w:r>
        <w:t xml:space="preserve">“Retour”</w:t>
      </w:r>
    </w:p>
    <w:p>
      <w:pPr>
        <w:pStyle w:val="Compact"/>
        <w:numPr>
          <w:ilvl w:val="1"/>
          <w:numId w:val="1014"/>
        </w:numPr>
      </w:pPr>
      <w:r>
        <w:t xml:space="preserve">Durée de transition : 250-350ms pour une expérience fluide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Affichage du formulaire complet</w:t>
      </w:r>
    </w:p>
    <w:p>
      <w:pPr>
        <w:pStyle w:val="Compact"/>
        <w:numPr>
          <w:ilvl w:val="1"/>
          <w:numId w:val="1017"/>
        </w:numPr>
      </w:pPr>
      <w:r>
        <w:t xml:space="preserve">Le Système affiche le formulaire structuré en sections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X4c49b9adf108d323add6142a131b94bf4f6924e"/>
    <w:p>
      <w:pPr>
        <w:pStyle w:val="Heading3"/>
      </w:pPr>
      <w:r>
        <w:rPr>
          <w:b/>
          <w:bCs/>
        </w:rPr>
        <w:t xml:space="preserve">Étape 2 : Affichage du formulaire de création</w:t>
      </w:r>
    </w:p>
    <w:bookmarkStart w:id="13" w:name="interface-complète-affichée"/>
    <w:p>
      <w:pPr>
        <w:pStyle w:val="Heading4"/>
      </w:pPr>
      <w:r>
        <w:t xml:space="preserve">Interface Complète Affichée</w:t>
      </w:r>
    </w:p>
    <w:p>
      <w:pPr>
        <w:pStyle w:val="FirstParagraph"/>
      </w:pPr>
      <w:r>
        <w:t xml:space="preserve">Le Système présente un formulaire organisé en 5 sections principales :</w:t>
      </w:r>
    </w:p>
    <w:bookmarkEnd w:id="13"/>
    <w:bookmarkStart w:id="14" w:name="section-1-informations-de-base"/>
    <w:p>
      <w:pPr>
        <w:pStyle w:val="Heading4"/>
      </w:pPr>
      <w:r>
        <w:rPr>
          <w:b/>
          <w:bCs/>
        </w:rPr>
        <w:t xml:space="preserve">Section 1 : Informations de Base</w:t>
      </w:r>
    </w:p>
    <w:p>
      <w:pPr>
        <w:pStyle w:val="FirstParagraph"/>
      </w:pPr>
      <w:r>
        <w:rPr>
          <w:b/>
          <w:bCs/>
        </w:rPr>
        <w:t xml:space="preserve">Champ</w:t>
      </w:r>
      <w:r>
        <w:rPr>
          <w:b/>
          <w:bCs/>
        </w:rPr>
        <w:t xml:space="preserve"> </w:t>
      </w:r>
      <w:r>
        <w:rPr>
          <w:b/>
          <w:bCs/>
        </w:rPr>
        <w:t xml:space="preserve">“Nom de l’habitude”</w:t>
      </w:r>
      <w:r>
        <w:rPr>
          <w:b/>
          <w:bCs/>
        </w:rPr>
        <w:t xml:space="preserve"> </w:t>
      </w:r>
      <w:r>
        <w:rPr>
          <w:b/>
          <w:bCs/>
        </w:rPr>
        <w:t xml:space="preserve">(Obligatoire)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: Premier champ, en haut du formulaire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: “Nom de votre habitude *” (astérisque rouge pour obligatoire)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: Input text, taille large (full width ou 80% width)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Placeholder</w:t>
      </w:r>
      <w:r>
        <w:t xml:space="preserve"> </w:t>
      </w:r>
      <w:r>
        <w:t xml:space="preserve">:</w:t>
      </w:r>
      <w:r>
        <w:t xml:space="preserve"> </w:t>
      </w:r>
      <w:r>
        <w:t xml:space="preserve">“Ex: Faire 30 minutes d’exercice, Lire 20 minutes par jour, Méditer…”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Attributs HTML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type="text"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required="true"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minlength="3"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maxlength="100"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autocomplete="off"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Apparence</w:t>
      </w:r>
      <w:r>
        <w:t xml:space="preserve"> </w:t>
      </w:r>
      <w:r>
        <w:t xml:space="preserve">:</w:t>
      </w:r>
      <w:r>
        <w:t xml:space="preserve"> </w:t>
      </w:r>
      <w:r>
        <w:t xml:space="preserve">- Bordure grise neutre (non focalisé)</w:t>
      </w:r>
      <w:r>
        <w:t xml:space="preserve"> </w:t>
      </w:r>
      <w:r>
        <w:t xml:space="preserve">- Bordure bleue/verte (au focus)</w:t>
      </w:r>
      <w:r>
        <w:t xml:space="preserve"> </w:t>
      </w:r>
      <w:r>
        <w:t xml:space="preserve">- Bordure rouge (en cas d’erreur)</w:t>
      </w:r>
      <w:r>
        <w:t xml:space="preserve"> </w:t>
      </w:r>
      <w:r>
        <w:t xml:space="preserve">- Fond blanc ou très légèrement coloré</w:t>
      </w:r>
      <w:r>
        <w:t xml:space="preserve"> </w:t>
      </w:r>
      <w:r>
        <w:t xml:space="preserve">- Police: 16px (mobile) ou 14px (desktop) pour éviter l’auto-zoom sur mobile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Indicateurs</w:t>
      </w:r>
      <w:r>
        <w:t xml:space="preserve"> </w:t>
      </w:r>
      <w:r>
        <w:t xml:space="preserve">:</w:t>
      </w:r>
      <w:r>
        <w:t xml:space="preserve"> </w:t>
      </w:r>
      <w:r>
        <w:t xml:space="preserve">- Compteur de caractères en bas à droite :</w:t>
      </w:r>
      <w:r>
        <w:t xml:space="preserve"> </w:t>
      </w:r>
      <w:r>
        <w:t xml:space="preserve">“0/100”</w:t>
      </w:r>
      <w:r>
        <w:t xml:space="preserve"> </w:t>
      </w:r>
      <w:r>
        <w:t xml:space="preserve">- Icône de validation à droite du champ : ✗ (gris) si vide, ✓ (vert) si valide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Aide contextuelle</w:t>
      </w:r>
      <w:r>
        <w:t xml:space="preserve"> </w:t>
      </w:r>
      <w:r>
        <w:t xml:space="preserve">:</w:t>
      </w:r>
      <w:r>
        <w:t xml:space="preserve"> </w:t>
      </w:r>
      <w:r>
        <w:t xml:space="preserve">- Icône (i) ou (?) à côté du label</w:t>
      </w:r>
      <w:r>
        <w:t xml:space="preserve"> </w:t>
      </w:r>
      <w:r>
        <w:t xml:space="preserve">- Au survol/clic : Tooltip</w:t>
      </w:r>
      <w:r>
        <w:t xml:space="preserve"> </w:t>
      </w:r>
      <w:r>
        <w:t xml:space="preserve">“Choisissez un nom clair et motivant qui décrit précisément votre objectif”</w:t>
      </w:r>
    </w:p>
    <w:p>
      <w:pPr>
        <w:pStyle w:val="BodyText"/>
      </w:pPr>
      <w:r>
        <w:rPr>
          <w:b/>
          <w:bCs/>
        </w:rPr>
        <w:t xml:space="preserve">Champ</w:t>
      </w:r>
      <w:r>
        <w:rPr>
          <w:b/>
          <w:bCs/>
        </w:rPr>
        <w:t xml:space="preserve"> </w:t>
      </w:r>
      <w:r>
        <w:rPr>
          <w:b/>
          <w:bCs/>
        </w:rPr>
        <w:t xml:space="preserve">“Description”</w:t>
      </w:r>
      <w:r>
        <w:rPr>
          <w:b/>
          <w:bCs/>
        </w:rPr>
        <w:t xml:space="preserve"> </w:t>
      </w:r>
      <w:r>
        <w:rPr>
          <w:b/>
          <w:bCs/>
        </w:rPr>
        <w:t xml:space="preserve">(Optionnel)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: Sous le nom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:</w:t>
      </w:r>
      <w:r>
        <w:t xml:space="preserve"> </w:t>
      </w:r>
      <w:r>
        <w:t xml:space="preserve">“Description (optionnel)”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: Textarea (zone de texte multiligne)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Placeholder</w:t>
      </w:r>
      <w:r>
        <w:t xml:space="preserve"> </w:t>
      </w:r>
      <w:r>
        <w:t xml:space="preserve">:</w:t>
      </w:r>
      <w:r>
        <w:t xml:space="preserve"> </w:t>
      </w:r>
      <w:r>
        <w:t xml:space="preserve">“Décrivez votre objectif et pourquoi cette habitude est importante pour vous…”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Attributs HTML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rows="4"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maxlength="500"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Apparence</w:t>
      </w:r>
      <w:r>
        <w:t xml:space="preserve"> </w:t>
      </w:r>
      <w:r>
        <w:t xml:space="preserve">:</w:t>
      </w:r>
      <w:r>
        <w:t xml:space="preserve"> </w:t>
      </w:r>
      <w:r>
        <w:t xml:space="preserve">- Hauteur : 4 lignes visibles par défaut</w:t>
      </w:r>
      <w:r>
        <w:t xml:space="preserve"> </w:t>
      </w:r>
      <w:r>
        <w:t xml:space="preserve">- Redimensionnable verticalement (optionnel)</w:t>
      </w:r>
      <w:r>
        <w:t xml:space="preserve"> </w:t>
      </w:r>
      <w:r>
        <w:t xml:space="preserve">- Même style de bordure que le champ nom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Indicateurs</w:t>
      </w:r>
      <w:r>
        <w:t xml:space="preserve"> </w:t>
      </w:r>
      <w:r>
        <w:t xml:space="preserve">:</w:t>
      </w:r>
      <w:r>
        <w:t xml:space="preserve"> </w:t>
      </w:r>
      <w:r>
        <w:t xml:space="preserve">- Compteur :</w:t>
      </w:r>
      <w:r>
        <w:t xml:space="preserve"> </w:t>
      </w:r>
      <w:r>
        <w:t xml:space="preserve">“0/500”</w:t>
      </w:r>
      <w:r>
        <w:t xml:space="preserve"> </w:t>
      </w:r>
      <w:r>
        <w:t xml:space="preserve">- Pas d’icône de validation (optionnel)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Aide</w:t>
      </w:r>
      <w:r>
        <w:t xml:space="preserve"> </w:t>
      </w:r>
      <w:r>
        <w:t xml:space="preserve">:</w:t>
      </w:r>
      <w:r>
        <w:t xml:space="preserve"> </w:t>
      </w:r>
      <w:r>
        <w:t xml:space="preserve">“Cette description vous aidera à rester motivé et à vous rappeler pourquoi vous avez créé cette habitude”</w:t>
      </w:r>
    </w:p>
    <w:bookmarkEnd w:id="14"/>
    <w:bookmarkStart w:id="15" w:name="section-2-catégorisation"/>
    <w:p>
      <w:pPr>
        <w:pStyle w:val="Heading4"/>
      </w:pPr>
      <w:r>
        <w:rPr>
          <w:b/>
          <w:bCs/>
        </w:rPr>
        <w:t xml:space="preserve">Section 2 : Catégorisation</w:t>
      </w:r>
    </w:p>
    <w:p>
      <w:pPr>
        <w:pStyle w:val="FirstParagraph"/>
      </w:pPr>
      <w:r>
        <w:rPr>
          <w:b/>
          <w:bCs/>
        </w:rPr>
        <w:t xml:space="preserve">Menu déroulant</w:t>
      </w:r>
      <w:r>
        <w:rPr>
          <w:b/>
          <w:bCs/>
        </w:rPr>
        <w:t xml:space="preserve"> </w:t>
      </w:r>
      <w:r>
        <w:rPr>
          <w:b/>
          <w:bCs/>
        </w:rPr>
        <w:t xml:space="preserve">“Catégorie”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: Sous la description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:</w:t>
      </w:r>
      <w:r>
        <w:t xml:space="preserve"> </w:t>
      </w:r>
      <w:r>
        <w:t xml:space="preserve">“Catégorie”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: Select/Dropdown amélioré avec recherche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Apparence fermée</w:t>
      </w:r>
      <w:r>
        <w:t xml:space="preserve"> </w:t>
      </w:r>
      <w:r>
        <w:t xml:space="preserve">:</w:t>
      </w:r>
      <w:r>
        <w:t xml:space="preserve"> </w:t>
      </w:r>
      <w:r>
        <w:t xml:space="preserve">- Champ rectangulaire ressemblant à un input</w:t>
      </w:r>
      <w:r>
        <w:t xml:space="preserve"> </w:t>
      </w:r>
      <w:r>
        <w:t xml:space="preserve">- Affiche la catégorie sélectionnée avec badge coloré et icône</w:t>
      </w:r>
      <w:r>
        <w:t xml:space="preserve"> </w:t>
      </w:r>
      <w:r>
        <w:t xml:space="preserve">- Flèche vers le bas à droite indiquant que c’est un menu déroulant</w:t>
      </w:r>
      <w:r>
        <w:t xml:space="preserve"> </w:t>
      </w:r>
      <w:r>
        <w:t xml:space="preserve">- Exemple d’affichage : 🏃 Sport (badge bleu)</w:t>
      </w:r>
    </w:p>
    <w:p>
      <w:pPr>
        <w:pStyle w:val="BodyText"/>
      </w:pPr>
      <w:r>
        <w:rPr>
          <w:b/>
          <w:bCs/>
        </w:rPr>
        <w:t xml:space="preserve">Apparence ouverte (menu déroulé)</w:t>
      </w:r>
      <w:r>
        <w:t xml:space="preserve"> </w:t>
      </w:r>
      <w:r>
        <w:t xml:space="preserve">:</w:t>
      </w:r>
      <w:r>
        <w:t xml:space="preserve"> </w:t>
      </w:r>
      <w:r>
        <w:t xml:space="preserve">- Panneau déroulant avec effet drop-shadow</w:t>
      </w:r>
      <w:r>
        <w:t xml:space="preserve"> </w:t>
      </w:r>
      <w:r>
        <w:t xml:space="preserve">- Barre de recherche en haut :</w:t>
      </w:r>
      <w:r>
        <w:t xml:space="preserve"> </w:t>
      </w:r>
      <w:r>
        <w:t xml:space="preserve">“Rechercher une catégorie…”</w:t>
      </w:r>
      <w:r>
        <w:t xml:space="preserve"> </w:t>
      </w:r>
      <w:r>
        <w:t xml:space="preserve">- Liste scrollable des catégories :</w:t>
      </w:r>
    </w:p>
    <w:p>
      <w:pPr>
        <w:pStyle w:val="BodyText"/>
      </w:pPr>
      <w:r>
        <w:rPr>
          <w:b/>
          <w:bCs/>
        </w:rPr>
        <w:t xml:space="preserve">Catégories Système (7 options)</w:t>
      </w:r>
      <w:r>
        <w:t xml:space="preserve"> </w:t>
      </w:r>
      <w:r>
        <w:t xml:space="preserve">:</w:t>
      </w:r>
      <w:r>
        <w:t xml:space="preserve"> </w:t>
      </w:r>
      <w:r>
        <w:t xml:space="preserve">```</w:t>
      </w:r>
      <w:r>
        <w:t xml:space="preserve"> </w:t>
      </w:r>
      <w:r>
        <w:t xml:space="preserve">[Section: Catégories prédéfinies]</w:t>
      </w:r>
    </w:p>
    <w:p>
      <w:pPr>
        <w:pStyle w:val="BodyText"/>
      </w:pPr>
      <w:r>
        <w:t xml:space="preserve">⚕️ Santé (couleur: vert) [3 habitudes]</w:t>
      </w:r>
      <w:r>
        <w:t xml:space="preserve"> </w:t>
      </w:r>
      <w:r>
        <w:t xml:space="preserve">💼 Productivité (couleur: orange) [5 habitudes]</w:t>
      </w:r>
      <w:r>
        <w:t xml:space="preserve"> </w:t>
      </w:r>
      <w:r>
        <w:t xml:space="preserve">🏃 Sport (couleur: bleu) [2 habitudes]</w:t>
      </w:r>
      <w:r>
        <w:t xml:space="preserve"> </w:t>
      </w:r>
      <w:r>
        <w:t xml:space="preserve">📚 Apprentissage (couleur: violet) [1 habitude]</w:t>
      </w:r>
      <w:r>
        <w:t xml:space="preserve"> </w:t>
      </w:r>
      <w:r>
        <w:t xml:space="preserve">🧘 Bien-être (couleur: rose) [4 habitudes]</w:t>
      </w:r>
      <w:r>
        <w:t xml:space="preserve"> </w:t>
      </w:r>
      <w:r>
        <w:t xml:space="preserve">💰 Finance (couleur: jaune) [0 habitude]</w:t>
      </w:r>
      <w:r>
        <w:t xml:space="preserve"> </w:t>
      </w:r>
      <w:r>
        <w:t xml:space="preserve">👥 Social (couleur: cyan) [1 habitude]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/>
          <w:bCs/>
        </w:rPr>
        <w:t xml:space="preserve">Catégories Utilisateur (5 options)</w:t>
      </w:r>
      <w:r>
        <w:t xml:space="preserve"> </w:t>
      </w:r>
      <w:r>
        <w:t xml:space="preserve">:</w:t>
      </w:r>
      <w:r>
        <w:t xml:space="preserve"> </w:t>
      </w:r>
      <w:r>
        <w:t xml:space="preserve">```</w:t>
      </w:r>
      <w:r>
        <w:t xml:space="preserve"> </w:t>
      </w:r>
      <w:r>
        <w:t xml:space="preserve">[Section: Mes catégories personnalisées]</w:t>
      </w:r>
    </w:p>
    <w:p>
      <w:pPr>
        <w:pStyle w:val="BodyText"/>
      </w:pPr>
      <w:r>
        <w:t xml:space="preserve">🎨 Art (couleur: mauve) [2 habitudes]</w:t>
      </w:r>
      <w:r>
        <w:t xml:space="preserve"> </w:t>
      </w:r>
      <w:r>
        <w:t xml:space="preserve">🍳 Cuisine (couleur: rouge) [1 habitude]</w:t>
      </w:r>
      <w:r>
        <w:t xml:space="preserve"> </w:t>
      </w:r>
      <w:r>
        <w:t xml:space="preserve">🌱 Jardinage (couleur: vert clair)[0 habitude]</w:t>
      </w:r>
      <w:r>
        <w:t xml:space="preserve"> </w:t>
      </w:r>
      <w:r>
        <w:t xml:space="preserve">🎸 Musique (couleur: indigo) [3 habitudes]</w:t>
      </w:r>
      <w:r>
        <w:t xml:space="preserve"> </w:t>
      </w:r>
      <w:r>
        <w:t xml:space="preserve">🐕 Animaux (couleur: marron) [1 habitude]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/>
          <w:bCs/>
        </w:rPr>
        <w:t xml:space="preserve">Option supplémentaire</w:t>
      </w:r>
      <w:r>
        <w:t xml:space="preserve"> </w:t>
      </w:r>
      <w:r>
        <w:t xml:space="preserve">:</w:t>
      </w:r>
      <w:r>
        <w:t xml:space="preserve"> </w:t>
      </w:r>
      <w:r>
        <w:t xml:space="preserve">```</w:t>
      </w:r>
      <w:r>
        <w:t xml:space="preserve"> </w:t>
      </w:r>
      <w:r>
        <w:t xml:space="preserve">[Séparateur]</w:t>
      </w:r>
    </w:p>
    <w:p>
      <w:pPr>
        <w:pStyle w:val="BodyText"/>
      </w:pPr>
      <w:r>
        <w:t xml:space="preserve">➕ Créer une nouvelle catégorie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18"/>
        </w:numPr>
      </w:pPr>
      <w:r>
        <w:t xml:space="preserve">Chaque option affiche :</w:t>
      </w:r>
    </w:p>
    <w:p>
      <w:pPr>
        <w:pStyle w:val="Compact"/>
        <w:numPr>
          <w:ilvl w:val="1"/>
          <w:numId w:val="1019"/>
        </w:numPr>
      </w:pPr>
      <w:r>
        <w:t xml:space="preserve">Icône/emoji à gauche</w:t>
      </w:r>
    </w:p>
    <w:p>
      <w:pPr>
        <w:pStyle w:val="Compact"/>
        <w:numPr>
          <w:ilvl w:val="1"/>
          <w:numId w:val="1019"/>
        </w:numPr>
      </w:pPr>
      <w:r>
        <w:t xml:space="preserve">Nom de la catégorie</w:t>
      </w:r>
    </w:p>
    <w:p>
      <w:pPr>
        <w:pStyle w:val="Compact"/>
        <w:numPr>
          <w:ilvl w:val="1"/>
          <w:numId w:val="1019"/>
        </w:numPr>
      </w:pPr>
      <w:r>
        <w:t xml:space="preserve">Badge de couleur (petit carré ou rond coloré)</w:t>
      </w:r>
    </w:p>
    <w:p>
      <w:pPr>
        <w:pStyle w:val="Compact"/>
        <w:numPr>
          <w:ilvl w:val="1"/>
          <w:numId w:val="1019"/>
        </w:numPr>
      </w:pPr>
      <w:r>
        <w:t xml:space="preserve">Nombre d’habitudes existantes dans cette catégorie (info contextuelle)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Survol d’une option : Fond légèrement coloré</w:t>
      </w:r>
    </w:p>
    <w:p>
      <w:pPr>
        <w:pStyle w:val="Compact"/>
        <w:numPr>
          <w:ilvl w:val="1"/>
          <w:numId w:val="1020"/>
        </w:numPr>
      </w:pPr>
      <w:r>
        <w:t xml:space="preserve">Sélection d’une option : Checkmark visible, option en surbrillance</w:t>
      </w:r>
    </w:p>
    <w:p>
      <w:pPr>
        <w:pStyle w:val="FirstParagraph"/>
      </w:pPr>
      <w:r>
        <w:rPr>
          <w:b/>
          <w:bCs/>
        </w:rPr>
        <w:t xml:space="preserve">Catégorie par défaut sélectionnée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“Non catégorisé”</w:t>
      </w:r>
      <w:r>
        <w:t xml:space="preserve"> </w:t>
      </w:r>
      <w:r>
        <w:t xml:space="preserve">(neutre, gris) si première habitude</w:t>
      </w:r>
      <w:r>
        <w:t xml:space="preserve"> </w:t>
      </w:r>
      <w:r>
        <w:t xml:space="preserve">- OU dernière catégorie utilisée si l’utilisateur a déjà créé des habitudes</w:t>
      </w:r>
    </w:p>
    <w:p>
      <w:pPr>
        <w:pStyle w:val="BodyText"/>
      </w:pPr>
      <w:r>
        <w:rPr>
          <w:b/>
          <w:bCs/>
        </w:rPr>
        <w:t xml:space="preserve">Fonctionnalité de recherche</w:t>
      </w:r>
      <w:r>
        <w:t xml:space="preserve"> </w:t>
      </w:r>
      <w:r>
        <w:t xml:space="preserve">:</w:t>
      </w:r>
      <w:r>
        <w:t xml:space="preserve"> </w:t>
      </w:r>
      <w:r>
        <w:t xml:space="preserve">- L’Utilisateur peut taper dans la barre de recherche</w:t>
      </w:r>
      <w:r>
        <w:t xml:space="preserve"> </w:t>
      </w:r>
      <w:r>
        <w:t xml:space="preserve">- Le Système filtre en temps réel les catégories affichées</w:t>
      </w:r>
      <w:r>
        <w:t xml:space="preserve"> </w:t>
      </w:r>
      <w:r>
        <w:t xml:space="preserve">- Ex: Taper</w:t>
      </w:r>
      <w:r>
        <w:t xml:space="preserve"> </w:t>
      </w:r>
      <w:r>
        <w:t xml:space="preserve">“sp”</w:t>
      </w:r>
      <w:r>
        <w:t xml:space="preserve"> </w:t>
      </w:r>
      <w:r>
        <w:t xml:space="preserve">→ Affiche uniquement</w:t>
      </w:r>
      <w:r>
        <w:t xml:space="preserve"> </w:t>
      </w:r>
      <w:r>
        <w:t xml:space="preserve">“Sport”</w:t>
      </w:r>
    </w:p>
    <w:p>
      <w:pPr>
        <w:pStyle w:val="BodyText"/>
      </w:pPr>
      <w:r>
        <w:rPr>
          <w:b/>
          <w:bCs/>
        </w:rPr>
        <w:t xml:space="preserve">Création rapide de catégorie</w:t>
      </w:r>
      <w:r>
        <w:t xml:space="preserve"> </w:t>
      </w:r>
      <w:r>
        <w:t xml:space="preserve">:</w:t>
      </w:r>
      <w:r>
        <w:t xml:space="preserve"> </w:t>
      </w:r>
      <w:r>
        <w:t xml:space="preserve">- Si l’Utilisateur clique sur</w:t>
      </w:r>
      <w:r>
        <w:t xml:space="preserve"> </w:t>
      </w:r>
      <w:r>
        <w:t xml:space="preserve">“➕ Créer une nouvelle catégorie”</w:t>
      </w:r>
      <w:r>
        <w:t xml:space="preserve"> </w:t>
      </w:r>
      <w:r>
        <w:t xml:space="preserve">- Le Système ouvre une mini-modal ou inline form :</w:t>
      </w:r>
      <w:r>
        <w:t xml:space="preserve"> </w:t>
      </w:r>
      <w:r>
        <w:t xml:space="preserve">```</w:t>
      </w:r>
      <w:r>
        <w:t xml:space="preserve"> </w:t>
      </w:r>
      <w:r>
        <w:t xml:space="preserve">Créer une catégorie</w:t>
      </w:r>
    </w:p>
    <w:p>
      <w:pPr>
        <w:pStyle w:val="BodyText"/>
      </w:pPr>
      <w:r>
        <w:t xml:space="preserve">Nom : [________________]</w:t>
      </w:r>
      <w:r>
        <w:t xml:space="preserve"> </w:t>
      </w:r>
      <w:r>
        <w:t xml:space="preserve">Couleur : [🔴 🟠 🟡 🟢 🔵 🟣 🟤 ⚫] (sélection de couleur)</w:t>
      </w:r>
      <w:r>
        <w:t xml:space="preserve"> </w:t>
      </w:r>
      <w:r>
        <w:t xml:space="preserve">Icône : [Sélecteur d’emoji]</w:t>
      </w:r>
    </w:p>
    <w:p>
      <w:pPr>
        <w:pStyle w:val="BodyText"/>
      </w:pPr>
      <w:r>
        <w:t xml:space="preserve">[Créer] [Annuler]</w:t>
      </w:r>
      <w:r>
        <w:t xml:space="preserve"> </w:t>
      </w:r>
      <w:r>
        <w:t xml:space="preserve">```</w:t>
      </w:r>
      <w:r>
        <w:t xml:space="preserve"> </w:t>
      </w:r>
      <w:r>
        <w:t xml:space="preserve">- Après création, la nouvelle catégorie est automatiquement sélectionnée</w:t>
      </w:r>
    </w:p>
    <w:bookmarkEnd w:id="15"/>
    <w:bookmarkStart w:id="16" w:name="section-3-configuration-de-la-fréquence"/>
    <w:p>
      <w:pPr>
        <w:pStyle w:val="Heading4"/>
      </w:pPr>
      <w:r>
        <w:rPr>
          <w:b/>
          <w:bCs/>
        </w:rPr>
        <w:t xml:space="preserve">Section 3 : Configuration de la Fréquence</w:t>
      </w:r>
    </w:p>
    <w:p>
      <w:pPr>
        <w:pStyle w:val="FirstParagraph"/>
      </w:pPr>
      <w:r>
        <w:rPr>
          <w:b/>
          <w:bCs/>
        </w:rPr>
        <w:t xml:space="preserve">Titre de section</w:t>
      </w:r>
      <w:r>
        <w:t xml:space="preserve"> </w:t>
      </w:r>
      <w:r>
        <w:t xml:space="preserve">:</w:t>
      </w:r>
      <w:r>
        <w:t xml:space="preserve"> </w:t>
      </w:r>
      <w:r>
        <w:t xml:space="preserve">“À quelle fréquence souhaitez-vous pratiquer cette habitude ?”</w:t>
      </w:r>
    </w:p>
    <w:p>
      <w:pPr>
        <w:pStyle w:val="BodyText"/>
      </w:pPr>
      <w:r>
        <w:rPr>
          <w:b/>
          <w:bCs/>
        </w:rPr>
        <w:t xml:space="preserve">Sélecteur de fréquence - Interface à onglets</w:t>
      </w:r>
    </w:p>
    <w:p>
      <w:pPr>
        <w:pStyle w:val="BodyText"/>
      </w:pPr>
      <w:r>
        <w:t xml:space="preserve">Le Système affiche 4 onglets/cartes de sélection :</w:t>
      </w:r>
    </w:p>
    <w:p>
      <w:pPr>
        <w:pStyle w:val="BodyText"/>
      </w:pPr>
      <w:r>
        <w:rPr>
          <w:b/>
          <w:bCs/>
        </w:rPr>
        <w:t xml:space="preserve">Option 1 : Quotidienne (sélectionnée par défaut)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📅 Quotidienne                   │ ← Onglet actif (bordure bleue/verte)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Tous les jours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💡 Idéal pour développer une    │</w:t>
      </w:r>
      <w:r>
        <w:br/>
      </w:r>
      <w:r>
        <w:rPr>
          <w:rStyle w:val="VerbatimChar"/>
        </w:rPr>
        <w:t xml:space="preserve">│    routine solide et constante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Compact"/>
        <w:numPr>
          <w:ilvl w:val="0"/>
          <w:numId w:val="1021"/>
        </w:numPr>
      </w:pPr>
      <w:r>
        <w:t xml:space="preserve">Sélection par clic sur la carte entière</w:t>
      </w:r>
    </w:p>
    <w:p>
      <w:pPr>
        <w:pStyle w:val="Compact"/>
        <w:numPr>
          <w:ilvl w:val="0"/>
          <w:numId w:val="1021"/>
        </w:numPr>
      </w:pPr>
      <w:r>
        <w:t xml:space="preserve">Aucune configuration supplémentaire nécessaire</w:t>
      </w:r>
    </w:p>
    <w:p>
      <w:pPr>
        <w:pStyle w:val="Compact"/>
        <w:numPr>
          <w:ilvl w:val="0"/>
          <w:numId w:val="1021"/>
        </w:numPr>
      </w:pPr>
      <w:r>
        <w:t xml:space="preserve">Système stocke :</w:t>
      </w:r>
      <w:r>
        <w:t xml:space="preserve"> </w:t>
      </w:r>
      <w:r>
        <w:rPr>
          <w:rStyle w:val="VerbatimChar"/>
        </w:rPr>
        <w:t xml:space="preserve">{type: "DAILY", days: [0,1,2,3,4,5,6]}</w:t>
      </w:r>
    </w:p>
    <w:p>
      <w:pPr>
        <w:pStyle w:val="FirstParagraph"/>
      </w:pPr>
      <w:r>
        <w:rPr>
          <w:b/>
          <w:bCs/>
        </w:rPr>
        <w:t xml:space="preserve">Option 2 : Hebdomadaire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📅 Hebdomadaire                  │ ← Onglet non actif (bordure grise)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Jours spécifiques de la semaine│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💡 Pour les habitudes qui       │</w:t>
      </w:r>
      <w:r>
        <w:br/>
      </w:r>
      <w:r>
        <w:rPr>
          <w:rStyle w:val="VerbatimChar"/>
        </w:rPr>
        <w:t xml:space="preserve">│    nécessitent récupération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numPr>
          <w:ilvl w:val="0"/>
          <w:numId w:val="1022"/>
        </w:numPr>
      </w:pPr>
      <w:r>
        <w:t xml:space="preserve">Au clic, la carte se déploie et affiche 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Sélectionnez les jours :</w:t>
      </w:r>
      <w:r>
        <w:br/>
      </w:r>
      <w:r>
        <w:br/>
      </w:r>
      <w:r>
        <w:rPr>
          <w:rStyle w:val="VerbatimChar"/>
        </w:rPr>
        <w:t xml:space="preserve">[Lun] [Mar] [Mer] [Jeu] [Ven] [Sam] [Dim]</w:t>
      </w:r>
      <w:r>
        <w:br/>
      </w:r>
      <w:r>
        <w:br/>
      </w:r>
      <w:r>
        <w:rPr>
          <w:rStyle w:val="VerbatimChar"/>
        </w:rPr>
        <w:t xml:space="preserve">(Boutons toggle : non sélectionné = gris, sélectionné = couleur primaire)</w:t>
      </w:r>
    </w:p>
    <w:p>
      <w:pPr>
        <w:numPr>
          <w:ilvl w:val="0"/>
          <w:numId w:val="1022"/>
        </w:numPr>
      </w:pPr>
      <w:r>
        <w:t xml:space="preserve">L’Utilisateur peut sélectionner 1 à 7 jours</w:t>
      </w:r>
    </w:p>
    <w:p>
      <w:pPr>
        <w:numPr>
          <w:ilvl w:val="0"/>
          <w:numId w:val="1022"/>
        </w:numPr>
      </w:pPr>
      <w:r>
        <w:t xml:space="preserve">Affichage dynamique du récapitulatif :</w:t>
      </w:r>
    </w:p>
    <w:p>
      <w:pPr>
        <w:pStyle w:val="Compact"/>
        <w:numPr>
          <w:ilvl w:val="1"/>
          <w:numId w:val="1023"/>
        </w:numPr>
      </w:pPr>
      <w:r>
        <w:t xml:space="preserve">Si 3 jours sélectionnés :</w:t>
      </w:r>
      <w:r>
        <w:t xml:space="preserve"> </w:t>
      </w:r>
      <w:r>
        <w:t xml:space="preserve">“3 fois par semaine (Lun, Mer, Ven)”</w:t>
      </w:r>
    </w:p>
    <w:p>
      <w:pPr>
        <w:pStyle w:val="Compact"/>
        <w:numPr>
          <w:ilvl w:val="1"/>
          <w:numId w:val="1023"/>
        </w:numPr>
      </w:pPr>
      <w:r>
        <w:t xml:space="preserve">Si 5 jours sélectionnés :</w:t>
      </w:r>
      <w:r>
        <w:t xml:space="preserve"> </w:t>
      </w:r>
      <w:r>
        <w:t xml:space="preserve">“5 fois par semaine (Lun-Ven)”</w:t>
      </w:r>
    </w:p>
    <w:p>
      <w:pPr>
        <w:pStyle w:val="Compact"/>
        <w:numPr>
          <w:ilvl w:val="1"/>
          <w:numId w:val="1023"/>
        </w:numPr>
      </w:pPr>
      <w:r>
        <w:t xml:space="preserve">Si 1 jour sélectionné :</w:t>
      </w:r>
      <w:r>
        <w:t xml:space="preserve"> </w:t>
      </w:r>
      <w:r>
        <w:t xml:space="preserve">“1 fois par semaine (Sam)”</w:t>
      </w:r>
    </w:p>
    <w:p>
      <w:pPr>
        <w:pStyle w:val="FirstParagraph"/>
      </w:pPr>
      <w:r>
        <w:rPr>
          <w:b/>
          <w:bCs/>
        </w:rPr>
        <w:t xml:space="preserve">Option 3 : Mensuelle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📅 Mensuelle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Plusieurs fois par mois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💡 Pour objectifs à long terme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numPr>
          <w:ilvl w:val="0"/>
          <w:numId w:val="1024"/>
        </w:numPr>
      </w:pPr>
      <w:r>
        <w:t xml:space="preserve">Au clic, affiche deux sous-options 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Sous-option A : Jours spécifiques du mois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 ) Jours spécifiques du mois</w:t>
      </w:r>
      <w:r>
        <w:br/>
      </w:r>
      <w:r>
        <w:br/>
      </w:r>
      <w:r>
        <w:rPr>
          <w:rStyle w:val="VerbatimChar"/>
        </w:rPr>
        <w:t xml:space="preserve">    Sélectionnez les dates :</w:t>
      </w:r>
      <w:r>
        <w:br/>
      </w:r>
      <w:r>
        <w:rPr>
          <w:rStyle w:val="VerbatimChar"/>
        </w:rPr>
        <w:t xml:space="preserve">    [1] [2] [3] ... [15] ... [30] [31]</w:t>
      </w:r>
      <w:r>
        <w:br/>
      </w:r>
      <w:r>
        <w:br/>
      </w:r>
      <w:r>
        <w:rPr>
          <w:rStyle w:val="VerbatimChar"/>
        </w:rPr>
        <w:t xml:space="preserve">    Exemple : 1er, 15 et 30 de chaque mois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Sous-option B : Fréquence fixe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(•) X fois par mois</w:t>
      </w:r>
      <w:r>
        <w:br/>
      </w:r>
      <w:r>
        <w:br/>
      </w:r>
      <w:r>
        <w:rPr>
          <w:rStyle w:val="VerbatimChar"/>
        </w:rPr>
        <w:t xml:space="preserve">    Nombre de fois : [__|] fois par mois</w:t>
      </w:r>
      <w:r>
        <w:br/>
      </w:r>
      <w:r>
        <w:rPr>
          <w:rStyle w:val="VerbatimChar"/>
        </w:rPr>
        <w:t xml:space="preserve">    (Slider ou input numérique de 1 à 30)</w:t>
      </w:r>
      <w:r>
        <w:br/>
      </w:r>
      <w:r>
        <w:br/>
      </w:r>
      <w:r>
        <w:rPr>
          <w:rStyle w:val="VerbatimChar"/>
        </w:rPr>
        <w:t xml:space="preserve">    Exemple : 10 fois par mois (dates flexibles)</w:t>
      </w:r>
    </w:p>
    <w:p>
      <w:pPr>
        <w:pStyle w:val="FirstParagraph"/>
      </w:pPr>
      <w:r>
        <w:rPr>
          <w:b/>
          <w:bCs/>
        </w:rPr>
        <w:t xml:space="preserve">Option 4 : Personnalisée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⚙️ Personnalisée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Configuration avancée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💡 Pattern unique ou complexe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numPr>
          <w:ilvl w:val="0"/>
          <w:numId w:val="1025"/>
        </w:numPr>
      </w:pPr>
      <w:r>
        <w:t xml:space="preserve">Au clic, affiche une interface avancée 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Définissez votre pattern personnalisé :</w:t>
      </w:r>
      <w:r>
        <w:br/>
      </w:r>
      <w:r>
        <w:br/>
      </w:r>
      <w:r>
        <w:rPr>
          <w:rStyle w:val="VerbatimChar"/>
        </w:rPr>
        <w:t xml:space="preserve">• Tous les [ 2 ▼] jours</w:t>
      </w:r>
      <w:r>
        <w:br/>
      </w:r>
      <w:r>
        <w:rPr>
          <w:rStyle w:val="VerbatimChar"/>
        </w:rPr>
        <w:t xml:space="preserve">• Tous les [ X ] jours de la semaine</w:t>
      </w:r>
      <w:r>
        <w:br/>
      </w:r>
      <w:r>
        <w:rPr>
          <w:rStyle w:val="VerbatimChar"/>
        </w:rPr>
        <w:t xml:space="preserve">• Cycle personnalisé : [____]</w:t>
      </w:r>
      <w:r>
        <w:br/>
      </w:r>
      <w:r>
        <w:br/>
      </w:r>
      <w:r>
        <w:rPr>
          <w:rStyle w:val="VerbatimChar"/>
        </w:rPr>
        <w:t xml:space="preserve">Ou</w:t>
      </w:r>
      <w:r>
        <w:br/>
      </w:r>
      <w:r>
        <w:br/>
      </w:r>
      <w:r>
        <w:rPr>
          <w:rStyle w:val="VerbatimChar"/>
        </w:rPr>
        <w:t xml:space="preserve">📅 Sélecteur de calendrier</w:t>
      </w:r>
      <w:r>
        <w:br/>
      </w:r>
      <w:r>
        <w:rPr>
          <w:rStyle w:val="VerbatimChar"/>
        </w:rPr>
        <w:t xml:space="preserve">[Calendrier visuel pour marquer les jours actifs]</w:t>
      </w:r>
    </w:p>
    <w:p>
      <w:pPr>
        <w:pStyle w:val="FirstParagraph"/>
      </w:pPr>
      <w:r>
        <w:rPr>
          <w:b/>
          <w:bCs/>
        </w:rPr>
        <w:t xml:space="preserve">Récapitulatif affiché sous le sélecteur</w:t>
      </w:r>
      <w:r>
        <w:t xml:space="preserve"> </w:t>
      </w:r>
      <w:r>
        <w:t xml:space="preserve">(quelle que soit l’option choisie) :</w:t>
      </w:r>
    </w:p>
    <w:p>
      <w:pPr>
        <w:pStyle w:val="SourceCode"/>
      </w:pPr>
      <w:r>
        <w:rPr>
          <w:rStyle w:val="VerbatimChar"/>
        </w:rPr>
        <w:t xml:space="preserve">Récapitulatif : </w:t>
      </w:r>
      <w:r>
        <w:br/>
      </w:r>
      <w:r>
        <w:rPr>
          <w:rStyle w:val="VerbatimChar"/>
        </w:rPr>
        <w:t xml:space="preserve">Votre habitude sera active : [Description textuelle]</w:t>
      </w:r>
      <w:r>
        <w:br/>
      </w:r>
      <w:r>
        <w:br/>
      </w:r>
      <w:r>
        <w:rPr>
          <w:rStyle w:val="VerbatimChar"/>
        </w:rPr>
        <w:t xml:space="preserve">Prochains jours actifs : </w:t>
      </w:r>
      <w:r>
        <w:br/>
      </w:r>
      <w:r>
        <w:rPr>
          <w:rStyle w:val="VerbatimChar"/>
        </w:rPr>
        <w:t xml:space="preserve">• Lundi 27 janvier 2026</w:t>
      </w:r>
      <w:r>
        <w:br/>
      </w:r>
      <w:r>
        <w:rPr>
          <w:rStyle w:val="VerbatimChar"/>
        </w:rPr>
        <w:t xml:space="preserve">• Mercredi 29 janvier 2026</w:t>
      </w:r>
      <w:r>
        <w:br/>
      </w:r>
      <w:r>
        <w:rPr>
          <w:rStyle w:val="VerbatimChar"/>
        </w:rPr>
        <w:t xml:space="preserve">• Vendredi 31 janvier 2026</w:t>
      </w:r>
    </w:p>
    <w:bookmarkEnd w:id="16"/>
    <w:bookmarkStart w:id="17" w:name="section-4-micro-actions"/>
    <w:p>
      <w:pPr>
        <w:pStyle w:val="Heading4"/>
      </w:pPr>
      <w:r>
        <w:rPr>
          <w:b/>
          <w:bCs/>
        </w:rPr>
        <w:t xml:space="preserve">Section 4 : Micro-actions</w:t>
      </w:r>
    </w:p>
    <w:p>
      <w:pPr>
        <w:pStyle w:val="FirstParagraph"/>
      </w:pPr>
      <w:r>
        <w:rPr>
          <w:b/>
          <w:bCs/>
        </w:rPr>
        <w:t xml:space="preserve">Titre de section</w:t>
      </w:r>
      <w:r>
        <w:t xml:space="preserve"> </w:t>
      </w:r>
      <w:r>
        <w:t xml:space="preserve">:</w:t>
      </w:r>
      <w:r>
        <w:t xml:space="preserve"> </w:t>
      </w:r>
      <w:r>
        <w:t xml:space="preserve">“Décomposez votre habitude en étapes simples (recommandé)”</w:t>
      </w:r>
    </w:p>
    <w:p>
      <w:pPr>
        <w:pStyle w:val="BodyText"/>
      </w:pPr>
      <w:r>
        <w:rPr>
          <w:b/>
          <w:bCs/>
        </w:rPr>
        <w:t xml:space="preserve">Zone de micro-actions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 aucune micro-action définie</w:t>
      </w:r>
      <w:r>
        <w:t xml:space="preserve"> </w:t>
      </w:r>
      <w:r>
        <w:t xml:space="preserve">(état initial) :</w:t>
      </w:r>
      <w:r>
        <w:t xml:space="preserve"> </w:t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   │ 📝 Aucune micro-action définie                       │   │                                                      │   │ Les micro-actions vous aident à :                   │   │ • Rendre votre habitude plus concrète               │   │ • Suivre votre progression étape par étape          │   │ • Rester motivé en voyant les petites victoires     │   │                                                      │   │ Exemple pour "Méditer 20 minutes" :                 │   │ 1. Trouver un endroit calme                         │   │ 2. S'installer confortablement                      │   │ 3. Régler un minuteur sur 20 minutes                │   │ 4. Commencer la méditation                          │   │                                                      │   │    [+ Définir les micro-actions]                    │   │                                                      │   │  [Ignorer cette étape]                              │   └─────────────────────────────────────────────────────┘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26"/>
        </w:numPr>
      </w:pPr>
      <w:r>
        <w:t xml:space="preserve">Bouton principal :</w:t>
      </w:r>
      <w:r>
        <w:t xml:space="preserve"> </w:t>
      </w:r>
      <w:r>
        <w:t xml:space="preserve">“+ Définir les micro-actions”</w:t>
      </w:r>
      <w:r>
        <w:t xml:space="preserve"> </w:t>
      </w:r>
      <w:r>
        <w:t xml:space="preserve">(bouton primaire, large)</w:t>
      </w:r>
    </w:p>
    <w:p>
      <w:pPr>
        <w:pStyle w:val="Compact"/>
        <w:numPr>
          <w:ilvl w:val="0"/>
          <w:numId w:val="1026"/>
        </w:numPr>
      </w:pPr>
      <w:r>
        <w:t xml:space="preserve">Option secondaire :</w:t>
      </w:r>
      <w:r>
        <w:t xml:space="preserve"> </w:t>
      </w:r>
      <w:r>
        <w:t xml:space="preserve">“Ignorer cette étape”</w:t>
      </w:r>
      <w:r>
        <w:t xml:space="preserve"> </w:t>
      </w:r>
      <w:r>
        <w:t xml:space="preserve">(lien texte discret)</w:t>
      </w:r>
    </w:p>
    <w:p>
      <w:pPr>
        <w:pStyle w:val="FirstParagraph"/>
      </w:pPr>
      <w:r>
        <w:rPr>
          <w:b/>
          <w:bCs/>
        </w:rPr>
        <w:t xml:space="preserve">Indication visuelle</w:t>
      </w:r>
      <w:r>
        <w:t xml:space="preserve"> </w:t>
      </w:r>
      <w:r>
        <w:t xml:space="preserve">:</w:t>
      </w:r>
      <w:r>
        <w:t xml:space="preserve"> </w:t>
      </w:r>
      <w:r>
        <w:t xml:space="preserve">- Icône d’information (i) avec tooltip expliquant l’utilité des micro-actions</w:t>
      </w:r>
      <w:r>
        <w:t xml:space="preserve"> </w:t>
      </w:r>
      <w:r>
        <w:t xml:space="preserve">- Pas obligatoire mais fortement recommandé</w:t>
      </w:r>
      <w:r>
        <w:t xml:space="preserve"> </w:t>
      </w:r>
      <w:r>
        <w:t xml:space="preserve">- Si ignoré, l’Utilisateur pourra ajouter des micro-actions plus tard</w:t>
      </w:r>
    </w:p>
    <w:p>
      <w:pPr>
        <w:pStyle w:val="BodyText"/>
      </w:pPr>
      <w:r>
        <w:rPr>
          <w:b/>
          <w:bCs/>
        </w:rPr>
        <w:t xml:space="preserve">Au clic sur</w:t>
      </w:r>
      <w:r>
        <w:rPr>
          <w:b/>
          <w:bCs/>
        </w:rPr>
        <w:t xml:space="preserve"> </w:t>
      </w:r>
      <w:r>
        <w:rPr>
          <w:b/>
          <w:bCs/>
        </w:rPr>
        <w:t xml:space="preserve">“Définir les micro-actions”</w:t>
      </w:r>
      <w:r>
        <w:t xml:space="preserve"> </w:t>
      </w:r>
      <w:r>
        <w:t xml:space="preserve">:</w:t>
      </w:r>
      <w:r>
        <w:t xml:space="preserve"> </w:t>
      </w:r>
      <w:r>
        <w:t xml:space="preserve">- Le Système déclenche le sous-processus UC3 (Définir Micro-actions) - voir document dédié</w:t>
      </w:r>
      <w:r>
        <w:t xml:space="preserve"> </w:t>
      </w:r>
      <w:r>
        <w:t xml:space="preserve">- Interface dédiée s’ouvre (modal, panneau, ou section extensible)</w:t>
      </w:r>
    </w:p>
    <w:p>
      <w:pPr>
        <w:pStyle w:val="BodyText"/>
      </w:pPr>
      <w:r>
        <w:rPr>
          <w:b/>
          <w:bCs/>
        </w:rPr>
        <w:t xml:space="preserve">Une fois les micro-actions définies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✓ 5 micro-actions définies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1. 👟 Mettre mes chaussures de sport (Obligatoire)  │</w:t>
      </w:r>
      <w:r>
        <w:br/>
      </w:r>
      <w:r>
        <w:rPr>
          <w:rStyle w:val="VerbatimChar"/>
        </w:rPr>
        <w:t xml:space="preserve">│ 2. 🔥 Faire 10 min d'échauffement (Obligatoire)     │</w:t>
      </w:r>
      <w:r>
        <w:br/>
      </w:r>
      <w:r>
        <w:rPr>
          <w:rStyle w:val="VerbatimChar"/>
        </w:rPr>
        <w:t xml:space="preserve">│ 3. 💪 Effectuer l'entraînement (Obligatoire)        │</w:t>
      </w:r>
      <w:r>
        <w:br/>
      </w:r>
      <w:r>
        <w:rPr>
          <w:rStyle w:val="VerbatimChar"/>
        </w:rPr>
        <w:t xml:space="preserve">│ 4. 🧘 Faire des étirements (Optionnel)              │</w:t>
      </w:r>
      <w:r>
        <w:br/>
      </w:r>
      <w:r>
        <w:rPr>
          <w:rStyle w:val="VerbatimChar"/>
        </w:rPr>
        <w:t xml:space="preserve">│ 5. 📝 Noter la session (Optionnel)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 [Modifier les micro-actions]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17"/>
    <w:bookmarkStart w:id="18" w:name="Xfd3f40c1570f1d637205ea3aaeaeb31548d910b"/>
    <w:p>
      <w:pPr>
        <w:pStyle w:val="Heading4"/>
      </w:pPr>
      <w:r>
        <w:rPr>
          <w:b/>
          <w:bCs/>
        </w:rPr>
        <w:t xml:space="preserve">Section 5 : Rappels et Notifications (Optionnel)</w:t>
      </w:r>
    </w:p>
    <w:p>
      <w:pPr>
        <w:pStyle w:val="FirstParagraph"/>
      </w:pPr>
      <w:r>
        <w:rPr>
          <w:b/>
          <w:bCs/>
        </w:rPr>
        <w:t xml:space="preserve">Titre de section</w:t>
      </w:r>
      <w:r>
        <w:t xml:space="preserve"> </w:t>
      </w:r>
      <w:r>
        <w:t xml:space="preserve">:</w:t>
      </w:r>
      <w:r>
        <w:t xml:space="preserve"> </w:t>
      </w:r>
      <w:r>
        <w:t xml:space="preserve">“Souhaitez-vous recevoir des rappels ?”</w:t>
      </w:r>
    </w:p>
    <w:p>
      <w:pPr>
        <w:pStyle w:val="BodyText"/>
      </w:pPr>
      <w:r>
        <w:rPr>
          <w:b/>
          <w:bCs/>
        </w:rPr>
        <w:t xml:space="preserve">Toggle principal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Activer les rappels    [Toggle OFF/ON]</w:t>
      </w:r>
    </w:p>
    <w:p>
      <w:pPr>
        <w:pStyle w:val="FirstParagraph"/>
      </w:pPr>
      <w:r>
        <w:rPr>
          <w:b/>
          <w:bCs/>
        </w:rPr>
        <w:t xml:space="preserve">État OFF (par défaut)</w:t>
      </w:r>
      <w:r>
        <w:t xml:space="preserve"> </w:t>
      </w:r>
      <w:r>
        <w:t xml:space="preserve">:</w:t>
      </w:r>
      <w:r>
        <w:t xml:space="preserve"> </w:t>
      </w:r>
      <w:r>
        <w:t xml:space="preserve">- Le toggle est désactivé (gris)</w:t>
      </w:r>
      <w:r>
        <w:t xml:space="preserve"> </w:t>
      </w:r>
      <w:r>
        <w:t xml:space="preserve">- Aucune option supplémentaire visible</w:t>
      </w:r>
      <w:r>
        <w:t xml:space="preserve"> </w:t>
      </w:r>
      <w:r>
        <w:t xml:space="preserve">- Message subtil :</w:t>
      </w:r>
      <w:r>
        <w:t xml:space="preserve"> </w:t>
      </w:r>
      <w:r>
        <w:t xml:space="preserve">“Vous pourrez configurer les rappels plus tard dans les paramètres”</w:t>
      </w:r>
    </w:p>
    <w:p>
      <w:pPr>
        <w:pStyle w:val="BodyText"/>
      </w:pPr>
      <w:r>
        <w:rPr>
          <w:b/>
          <w:bCs/>
        </w:rPr>
        <w:t xml:space="preserve">État ON (si activé)</w:t>
      </w:r>
      <w:r>
        <w:t xml:space="preserve"> </w:t>
      </w:r>
      <w:r>
        <w:t xml:space="preserve">:</w:t>
      </w:r>
      <w:r>
        <w:t xml:space="preserve"> </w:t>
      </w:r>
      <w:r>
        <w:t xml:space="preserve">Le Système déploie les options de configuration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Activer les rappels  [Toggle ON] ✓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Quand souhaitez-vous être rappelé ?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Heure :  [08] : [00]  [▼]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Jours :  (Basé sur votre fréquence)          │</w:t>
      </w:r>
      <w:r>
        <w:br/>
      </w:r>
      <w:r>
        <w:rPr>
          <w:rStyle w:val="VerbatimChar"/>
        </w:rPr>
        <w:t xml:space="preserve">│ ☑ Lundi    ☑ Mardi     ☑ Mercredi           │</w:t>
      </w:r>
      <w:r>
        <w:br/>
      </w:r>
      <w:r>
        <w:rPr>
          <w:rStyle w:val="VerbatimChar"/>
        </w:rPr>
        <w:t xml:space="preserve">│ ☑ Jeudi    ☑ Vendredi  ☐ Samedi             │</w:t>
      </w:r>
      <w:r>
        <w:br/>
      </w:r>
      <w:r>
        <w:rPr>
          <w:rStyle w:val="VerbatimChar"/>
        </w:rPr>
        <w:t xml:space="preserve">│ ☐ Dimanche            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Type de notification :                        │</w:t>
      </w:r>
      <w:r>
        <w:br/>
      </w:r>
      <w:r>
        <w:rPr>
          <w:rStyle w:val="VerbatimChar"/>
        </w:rPr>
        <w:t xml:space="preserve">│ (•) Notification push                         │</w:t>
      </w:r>
      <w:r>
        <w:br/>
      </w:r>
      <w:r>
        <w:rPr>
          <w:rStyle w:val="VerbatimChar"/>
        </w:rPr>
        <w:t xml:space="preserve">│ ( ) Email                                     │</w:t>
      </w:r>
      <w:r>
        <w:br/>
      </w:r>
      <w:r>
        <w:rPr>
          <w:rStyle w:val="VerbatimChar"/>
        </w:rPr>
        <w:t xml:space="preserve">│ ( ) Les deux          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Message personnalisé (optionnel) :           │</w:t>
      </w:r>
      <w:r>
        <w:br/>
      </w:r>
      <w:r>
        <w:rPr>
          <w:rStyle w:val="VerbatimChar"/>
        </w:rPr>
        <w:t xml:space="preserve">│ [C'est l'heure de ton entraînement ! 💪]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Aperçu :                                      │</w:t>
      </w:r>
      <w:r>
        <w:br/>
      </w:r>
      <w:r>
        <w:rPr>
          <w:rStyle w:val="VerbatimChar"/>
        </w:rPr>
        <w:t xml:space="preserve">│ 📱 "C'est l'heure de ton entraînement ! 💪"  │</w:t>
      </w:r>
      <w:r>
        <w:br/>
      </w:r>
      <w:r>
        <w:rPr>
          <w:rStyle w:val="VerbatimChar"/>
        </w:rPr>
        <w:t xml:space="preserve">│    Faire 45 min d'exercice                    │</w:t>
      </w:r>
      <w:r>
        <w:br/>
      </w:r>
      <w:r>
        <w:rPr>
          <w:rStyle w:val="VerbatimChar"/>
        </w:rPr>
        <w:t xml:space="preserve">│    Aujourd'hui à 08:00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Champ</w:t>
      </w:r>
      <w:r>
        <w:rPr>
          <w:b/>
          <w:bCs/>
        </w:rPr>
        <w:t xml:space="preserve"> </w:t>
      </w:r>
      <w:r>
        <w:rPr>
          <w:b/>
          <w:bCs/>
        </w:rPr>
        <w:t xml:space="preserve">“Heure”</w:t>
      </w:r>
      <w:r>
        <w:t xml:space="preserve"> </w:t>
      </w:r>
      <w:r>
        <w:t xml:space="preserve">:</w:t>
      </w:r>
      <w:r>
        <w:t xml:space="preserve"> </w:t>
      </w:r>
      <w:r>
        <w:t xml:space="preserve">- Sélecteur d’heure avec format 24h ou 12h (AM/PM) selon paramètres système</w:t>
      </w:r>
      <w:r>
        <w:t xml:space="preserve"> </w:t>
      </w:r>
      <w:r>
        <w:t xml:space="preserve">- Incréments de 5 ou 15 minutes (configurable)</w:t>
      </w:r>
      <w:r>
        <w:t xml:space="preserve"> </w:t>
      </w:r>
      <w:r>
        <w:t xml:space="preserve">- Validation : Heure valide entre 00:00 et 23:59</w:t>
      </w:r>
    </w:p>
    <w:p>
      <w:pPr>
        <w:pStyle w:val="BodyText"/>
      </w:pPr>
      <w:r>
        <w:rPr>
          <w:b/>
          <w:bCs/>
        </w:rPr>
        <w:t xml:space="preserve">Champ</w:t>
      </w:r>
      <w:r>
        <w:rPr>
          <w:b/>
          <w:bCs/>
        </w:rPr>
        <w:t xml:space="preserve"> </w:t>
      </w:r>
      <w:r>
        <w:rPr>
          <w:b/>
          <w:bCs/>
        </w:rPr>
        <w:t xml:space="preserve">“Jours”</w:t>
      </w:r>
      <w:r>
        <w:t xml:space="preserve"> </w:t>
      </w:r>
      <w:r>
        <w:t xml:space="preserve">:</w:t>
      </w:r>
      <w:r>
        <w:t xml:space="preserve"> </w:t>
      </w:r>
      <w:r>
        <w:t xml:space="preserve">- Cases à cocher pour chaque jour</w:t>
      </w:r>
      <w:r>
        <w:t xml:space="preserve"> </w:t>
      </w:r>
      <w:r>
        <w:t xml:space="preserve">- Par défaut : Pré-cochés selon la fréquence de l’habitude</w:t>
      </w:r>
      <w:r>
        <w:t xml:space="preserve"> </w:t>
      </w:r>
      <w:r>
        <w:t xml:space="preserve">- Si quotidienne → Tous les jours cochés</w:t>
      </w:r>
      <w:r>
        <w:t xml:space="preserve"> </w:t>
      </w:r>
      <w:r>
        <w:t xml:space="preserve">- Si hebdomadaire (Lun, Mer, Ven) → Seulement Lun, Mer, Ven cochés</w:t>
      </w:r>
      <w:r>
        <w:t xml:space="preserve"> </w:t>
      </w:r>
      <w:r>
        <w:t xml:space="preserve">- L’Utilisateur peut modifier si besoin</w:t>
      </w:r>
    </w:p>
    <w:p>
      <w:pPr>
        <w:pStyle w:val="BodyText"/>
      </w:pPr>
      <w:r>
        <w:rPr>
          <w:b/>
          <w:bCs/>
        </w:rPr>
        <w:t xml:space="preserve">Champ</w:t>
      </w:r>
      <w:r>
        <w:rPr>
          <w:b/>
          <w:bCs/>
        </w:rPr>
        <w:t xml:space="preserve"> </w:t>
      </w:r>
      <w:r>
        <w:rPr>
          <w:b/>
          <w:bCs/>
        </w:rPr>
        <w:t xml:space="preserve">“Type de notification”</w:t>
      </w:r>
      <w:r>
        <w:t xml:space="preserve"> </w:t>
      </w:r>
      <w:r>
        <w:t xml:space="preserve">:</w:t>
      </w:r>
      <w:r>
        <w:t xml:space="preserve"> </w:t>
      </w:r>
      <w:r>
        <w:t xml:space="preserve">- Radio buttons pour sélectionner le canal</w:t>
      </w:r>
      <w:r>
        <w:t xml:space="preserve"> </w:t>
      </w:r>
      <w:r>
        <w:t xml:space="preserve">- Notification push recommandée (plus efficace)</w:t>
      </w:r>
      <w:r>
        <w:t xml:space="preserve"> </w:t>
      </w:r>
      <w:r>
        <w:t xml:space="preserve">- Si</w:t>
      </w:r>
      <w:r>
        <w:t xml:space="preserve"> </w:t>
      </w:r>
      <w:r>
        <w:t xml:space="preserve">“Email”</w:t>
      </w:r>
      <w:r>
        <w:t xml:space="preserve"> </w:t>
      </w:r>
      <w:r>
        <w:t xml:space="preserve">ou</w:t>
      </w:r>
      <w:r>
        <w:t xml:space="preserve"> </w:t>
      </w:r>
      <w:r>
        <w:t xml:space="preserve">“Les deux”</w:t>
      </w:r>
      <w:r>
        <w:t xml:space="preserve"> </w:t>
      </w:r>
      <w:r>
        <w:t xml:space="preserve">sélectionné : vérifier que l’email est confirmé</w:t>
      </w:r>
    </w:p>
    <w:p>
      <w:pPr>
        <w:pStyle w:val="BodyText"/>
      </w:pPr>
      <w:r>
        <w:rPr>
          <w:b/>
          <w:bCs/>
        </w:rPr>
        <w:t xml:space="preserve">Champ</w:t>
      </w:r>
      <w:r>
        <w:rPr>
          <w:b/>
          <w:bCs/>
        </w:rPr>
        <w:t xml:space="preserve"> </w:t>
      </w:r>
      <w:r>
        <w:rPr>
          <w:b/>
          <w:bCs/>
        </w:rPr>
        <w:t xml:space="preserve">“Message personnalisé”</w:t>
      </w:r>
      <w:r>
        <w:t xml:space="preserve"> </w:t>
      </w:r>
      <w:r>
        <w:t xml:space="preserve">:</w:t>
      </w:r>
      <w:r>
        <w:t xml:space="preserve"> </w:t>
      </w:r>
      <w:r>
        <w:t xml:space="preserve">- Optionnel</w:t>
      </w:r>
      <w:r>
        <w:t xml:space="preserve"> </w:t>
      </w:r>
      <w:r>
        <w:t xml:space="preserve">- Prévisualisation en temps réel de l’apparence de la notification</w:t>
      </w:r>
      <w:r>
        <w:t xml:space="preserve"> </w:t>
      </w:r>
      <w:r>
        <w:t xml:space="preserve">- Limite de caractères : 100-150 caractères selon la plateforme</w:t>
      </w:r>
    </w:p>
    <w:p>
      <w:pPr>
        <w:pStyle w:val="BodyText"/>
      </w:pPr>
      <w:r>
        <w:rPr>
          <w:b/>
          <w:bCs/>
        </w:rPr>
        <w:t xml:space="preserve">Note de permission</w:t>
      </w:r>
      <w:r>
        <w:t xml:space="preserve"> </w:t>
      </w:r>
      <w:r>
        <w:t xml:space="preserve">(sur mobile) :</w:t>
      </w:r>
    </w:p>
    <w:p>
      <w:pPr>
        <w:pStyle w:val="SourceCode"/>
      </w:pPr>
      <w:r>
        <w:rPr>
          <w:rStyle w:val="VerbatimChar"/>
        </w:rPr>
        <w:t xml:space="preserve">⚠️ Vous devez autoriser les notifications pour recevoir les rappels.</w:t>
      </w:r>
      <w:r>
        <w:br/>
      </w:r>
      <w:r>
        <w:rPr>
          <w:rStyle w:val="VerbatimChar"/>
        </w:rPr>
        <w:t xml:space="preserve">[Autoriser les notifications]</w:t>
      </w:r>
    </w:p>
    <w:p>
      <w:pPr>
        <w:pStyle w:val="Compact"/>
        <w:numPr>
          <w:ilvl w:val="0"/>
          <w:numId w:val="1027"/>
        </w:numPr>
      </w:pPr>
      <w:r>
        <w:t xml:space="preserve">Si permissions non accordées, bouton pour ouvrir les paramètres système</w:t>
      </w:r>
    </w:p>
    <w:bookmarkEnd w:id="18"/>
    <w:bookmarkStart w:id="19" w:name="boutons-daction-du-formulaire"/>
    <w:p>
      <w:pPr>
        <w:pStyle w:val="Heading4"/>
      </w:pPr>
      <w:r>
        <w:rPr>
          <w:b/>
          <w:bCs/>
        </w:rPr>
        <w:t xml:space="preserve">Boutons d’Action du Formulaire</w:t>
      </w:r>
    </w:p>
    <w:p>
      <w:pPr>
        <w:pStyle w:val="FirstParagraph"/>
      </w:pPr>
      <w:r>
        <w:t xml:space="preserve">En bas du formulaire, toujours visibles (sticky footer ou section finale)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[Annuler]         [Enregistrer l'habitude]  │</w:t>
      </w:r>
      <w:r>
        <w:br/>
      </w:r>
      <w:r>
        <w:rPr>
          <w:rStyle w:val="VerbatimChar"/>
        </w:rPr>
        <w:t xml:space="preserve">│   (gris)               (vert/bleu vif)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Bouton</w:t>
      </w:r>
      <w:r>
        <w:rPr>
          <w:b/>
          <w:bCs/>
        </w:rPr>
        <w:t xml:space="preserve"> </w:t>
      </w:r>
      <w:r>
        <w:rPr>
          <w:b/>
          <w:bCs/>
        </w:rPr>
        <w:t xml:space="preserve">“Enregistrer l’habitude”</w:t>
      </w:r>
      <w:r>
        <w:t xml:space="preserve"> </w:t>
      </w:r>
      <w:r>
        <w:t xml:space="preserve">:</w:t>
      </w:r>
      <w:r>
        <w:t xml:space="preserve"> </w:t>
      </w:r>
      <w:r>
        <w:t xml:space="preserve">- Style : Bouton primaire, couleur vive (vert ou bleu)</w:t>
      </w:r>
      <w:r>
        <w:t xml:space="preserve"> </w:t>
      </w:r>
      <w:r>
        <w:t xml:space="preserve">- Icône : ✓ (checkmark)</w:t>
      </w:r>
      <w:r>
        <w:t xml:space="preserve"> </w:t>
      </w:r>
      <w:r>
        <w:t xml:space="preserve">- État :</w:t>
      </w:r>
      <w:r>
        <w:t xml:space="preserve"> </w:t>
      </w:r>
      <w:r>
        <w:t xml:space="preserve">- Désactivé (grisé) si champs obligatoires non valides</w:t>
      </w:r>
      <w:r>
        <w:t xml:space="preserve"> </w:t>
      </w:r>
      <w:r>
        <w:t xml:space="preserve">- Actif (coloré) si formulaire valide</w:t>
      </w:r>
      <w:r>
        <w:t xml:space="preserve"> </w:t>
      </w:r>
      <w:r>
        <w:t xml:space="preserve">- Au survol : Légère animation (scale up, changement de teinte)</w:t>
      </w:r>
      <w:r>
        <w:t xml:space="preserve"> </w:t>
      </w:r>
      <w:r>
        <w:t xml:space="preserve">- Au clic : Désactivé temporairement + spinner pour éviter double-clic</w:t>
      </w:r>
    </w:p>
    <w:p>
      <w:pPr>
        <w:pStyle w:val="BodyText"/>
      </w:pPr>
      <w:r>
        <w:rPr>
          <w:b/>
          <w:bCs/>
        </w:rPr>
        <w:t xml:space="preserve">Bouton</w:t>
      </w:r>
      <w:r>
        <w:rPr>
          <w:b/>
          <w:bCs/>
        </w:rPr>
        <w:t xml:space="preserve"> </w:t>
      </w:r>
      <w:r>
        <w:rPr>
          <w:b/>
          <w:bCs/>
        </w:rPr>
        <w:t xml:space="preserve">“Annuler”</w:t>
      </w:r>
      <w:r>
        <w:t xml:space="preserve"> </w:t>
      </w:r>
      <w:r>
        <w:t xml:space="preserve">:</w:t>
      </w:r>
      <w:r>
        <w:t xml:space="preserve"> </w:t>
      </w:r>
      <w:r>
        <w:t xml:space="preserve">- Style : Bouton secondaire, gris ou transparent</w:t>
      </w:r>
      <w:r>
        <w:t xml:space="preserve"> </w:t>
      </w:r>
      <w:r>
        <w:t xml:space="preserve">- Icône : ✗ (croix) ou pas d’icône</w:t>
      </w:r>
      <w:r>
        <w:t xml:space="preserve"> </w:t>
      </w:r>
      <w:r>
        <w:t xml:space="preserve">- Au clic :</w:t>
      </w:r>
      <w:r>
        <w:t xml:space="preserve"> </w:t>
      </w:r>
      <w:r>
        <w:t xml:space="preserve">- Si aucune donnée saisie : Ferme directement</w:t>
      </w:r>
      <w:r>
        <w:t xml:space="preserve"> </w:t>
      </w:r>
      <w:r>
        <w:t xml:space="preserve">- Si des données saisies : Affiche une confirmation :</w:t>
      </w:r>
      <w:r>
        <w:t xml:space="preserve"> </w:t>
      </w:r>
      <w:r>
        <w:t xml:space="preserve">```</w:t>
      </w:r>
      <w:r>
        <w:t xml:space="preserve"> </w:t>
      </w:r>
      <w:r>
        <w:t xml:space="preserve">Quitter sans enregistrer ?</w:t>
      </w:r>
      <w:r>
        <w:t xml:space="preserve"> </w:t>
      </w:r>
      <w:r>
        <w:t xml:space="preserve">Toutes les modifications seront perdues.</w:t>
      </w:r>
    </w:p>
    <w:p>
      <w:pPr>
        <w:pStyle w:val="SourceCode"/>
      </w:pPr>
      <w:r>
        <w:rPr>
          <w:rStyle w:val="VerbatimChar"/>
        </w:rPr>
        <w:t xml:space="preserve">[Rester] [Quitter]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Option supplémentaire</w:t>
      </w:r>
      <w:r>
        <w:t xml:space="preserve"> </w:t>
      </w:r>
      <w:r>
        <w:t xml:space="preserve">(si espace disponible) :</w:t>
      </w:r>
    </w:p>
    <w:p>
      <w:pPr>
        <w:pStyle w:val="SourceCode"/>
      </w:pPr>
      <w:r>
        <w:rPr>
          <w:rStyle w:val="VerbatimChar"/>
        </w:rPr>
        <w:t xml:space="preserve">[Enregistrer et créer une autre]</w:t>
      </w:r>
    </w:p>
    <w:p>
      <w:pPr>
        <w:pStyle w:val="Compact"/>
        <w:numPr>
          <w:ilvl w:val="0"/>
          <w:numId w:val="1028"/>
        </w:numPr>
      </w:pPr>
      <w:r>
        <w:t xml:space="preserve">Enregistre l’habitude actuelle puis ouvre immédiatement un nouveau formulaire</w:t>
      </w:r>
    </w:p>
    <w:p>
      <w:pPr>
        <w:pStyle w:val="Compact"/>
        <w:numPr>
          <w:ilvl w:val="0"/>
          <w:numId w:val="1028"/>
        </w:numPr>
      </w:pPr>
      <w:r>
        <w:t xml:space="preserve">Pratique pour créer plusieurs habitudes d’affilée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étape-3-saisie-du-nom-de-lhabitude"/>
    <w:p>
      <w:pPr>
        <w:pStyle w:val="Heading3"/>
      </w:pPr>
      <w:r>
        <w:rPr>
          <w:b/>
          <w:bCs/>
        </w:rPr>
        <w:t xml:space="preserve">Étape 3 : Saisie du nom de l’habitude</w:t>
      </w:r>
    </w:p>
    <w:bookmarkStart w:id="21" w:name="X1e73fedc40c423768ecb942b7ee227d68809bd3"/>
    <w:p>
      <w:pPr>
        <w:pStyle w:val="Heading4"/>
      </w:pPr>
      <w:r>
        <w:t xml:space="preserve">Action de l’Utilisateur - Séquence détaillée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Focus initial</w:t>
      </w:r>
    </w:p>
    <w:p>
      <w:pPr>
        <w:pStyle w:val="Compact"/>
        <w:numPr>
          <w:ilvl w:val="1"/>
          <w:numId w:val="1030"/>
        </w:numPr>
      </w:pPr>
      <w:r>
        <w:t xml:space="preserve">L’Utilisateur visualise le champ</w:t>
      </w:r>
      <w:r>
        <w:t xml:space="preserve"> </w:t>
      </w:r>
      <w:r>
        <w:t xml:space="preserve">“Nom de l’habitude”</w:t>
      </w:r>
      <w:r>
        <w:t xml:space="preserve"> </w:t>
      </w:r>
      <w:r>
        <w:t xml:space="preserve">(premier champ visible)</w:t>
      </w:r>
    </w:p>
    <w:p>
      <w:pPr>
        <w:pStyle w:val="Compact"/>
        <w:numPr>
          <w:ilvl w:val="1"/>
          <w:numId w:val="1030"/>
        </w:numPr>
      </w:pPr>
      <w:r>
        <w:t xml:space="preserve">L’Utilisateur lit le placeholder :</w:t>
      </w:r>
      <w:r>
        <w:t xml:space="preserve"> </w:t>
      </w:r>
      <w:r>
        <w:t xml:space="preserve">“Ex: Faire 30 minutes d’exercice…”</w:t>
      </w:r>
    </w:p>
    <w:p>
      <w:pPr>
        <w:pStyle w:val="Compact"/>
        <w:numPr>
          <w:ilvl w:val="1"/>
          <w:numId w:val="1030"/>
        </w:numPr>
      </w:pPr>
      <w:r>
        <w:t xml:space="preserve">L’Utilisateur positionne son curseur dans le champ (clic desktop, tap mobile)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Obtention du focus</w:t>
      </w:r>
    </w:p>
    <w:p>
      <w:pPr>
        <w:pStyle w:val="Compact"/>
        <w:numPr>
          <w:ilvl w:val="1"/>
          <w:numId w:val="1031"/>
        </w:numPr>
      </w:pPr>
      <w:r>
        <w:t xml:space="preserve">Le champ reçoit le focus (événement</w:t>
      </w:r>
      <w:r>
        <w:t xml:space="preserve"> </w:t>
      </w:r>
      <w:r>
        <w:rPr>
          <w:rStyle w:val="VerbatimChar"/>
        </w:rPr>
        <w:t xml:space="preserve">onFocus</w:t>
      </w:r>
      <w:r>
        <w:t xml:space="preserve">)</w:t>
      </w:r>
    </w:p>
    <w:p>
      <w:pPr>
        <w:pStyle w:val="Compact"/>
        <w:numPr>
          <w:ilvl w:val="1"/>
          <w:numId w:val="1031"/>
        </w:numPr>
      </w:pPr>
      <w:r>
        <w:t xml:space="preserve">Le curseur texte apparaît et clignote dans le champ</w:t>
      </w:r>
    </w:p>
    <w:p>
      <w:pPr>
        <w:pStyle w:val="Compact"/>
        <w:numPr>
          <w:ilvl w:val="1"/>
          <w:numId w:val="1031"/>
        </w:numPr>
      </w:pPr>
      <w:r>
        <w:t xml:space="preserve">Sur mobile : Le clavier virtuel s’affiche automatiquement (keyboard type: text)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Début de la saisie</w:t>
      </w:r>
    </w:p>
    <w:p>
      <w:pPr>
        <w:pStyle w:val="Compact"/>
        <w:numPr>
          <w:ilvl w:val="1"/>
          <w:numId w:val="1032"/>
        </w:numPr>
      </w:pPr>
      <w:r>
        <w:t xml:space="preserve">L’Utilisateur commence à taper</w:t>
      </w:r>
    </w:p>
    <w:p>
      <w:pPr>
        <w:pStyle w:val="Compact"/>
        <w:numPr>
          <w:ilvl w:val="1"/>
          <w:numId w:val="1032"/>
        </w:numPr>
      </w:pPr>
      <w:r>
        <w:t xml:space="preserve">Premier caractère :</w:t>
      </w:r>
      <w:r>
        <w:t xml:space="preserve"> </w:t>
      </w:r>
      <w:r>
        <w:t xml:space="preserve">“F”</w:t>
      </w:r>
    </w:p>
    <w:p>
      <w:pPr>
        <w:pStyle w:val="Compact"/>
        <w:numPr>
          <w:ilvl w:val="1"/>
          <w:numId w:val="1032"/>
        </w:numPr>
      </w:pPr>
      <w:r>
        <w:t xml:space="preserve">Deuxième caractère :</w:t>
      </w:r>
      <w:r>
        <w:t xml:space="preserve"> </w:t>
      </w:r>
      <w:r>
        <w:t xml:space="preserve">“a”</w:t>
      </w:r>
    </w:p>
    <w:p>
      <w:pPr>
        <w:pStyle w:val="Compact"/>
        <w:numPr>
          <w:ilvl w:val="1"/>
          <w:numId w:val="1032"/>
        </w:numPr>
      </w:pPr>
      <w:r>
        <w:t xml:space="preserve">Troisième caractère :</w:t>
      </w:r>
      <w:r>
        <w:t xml:space="preserve"> </w:t>
      </w:r>
      <w:r>
        <w:t xml:space="preserve">“i”</w:t>
      </w:r>
    </w:p>
    <w:p>
      <w:pPr>
        <w:pStyle w:val="Compact"/>
        <w:numPr>
          <w:ilvl w:val="1"/>
          <w:numId w:val="1032"/>
        </w:numPr>
      </w:pPr>
      <w:r>
        <w:t xml:space="preserve">etc.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Saisie complète</w:t>
      </w:r>
    </w:p>
    <w:p>
      <w:pPr>
        <w:pStyle w:val="Compact"/>
        <w:numPr>
          <w:ilvl w:val="1"/>
          <w:numId w:val="1033"/>
        </w:numPr>
      </w:pPr>
      <w:r>
        <w:t xml:space="preserve">L’Utilisateur tape lettre par lettre :</w:t>
      </w:r>
      <w:r>
        <w:t xml:space="preserve"> </w:t>
      </w:r>
      <w:r>
        <w:t xml:space="preserve">“Faire 30 minutes de sport”</w:t>
      </w:r>
    </w:p>
    <w:p>
      <w:pPr>
        <w:pStyle w:val="Compact"/>
        <w:numPr>
          <w:ilvl w:val="1"/>
          <w:numId w:val="1033"/>
        </w:numPr>
      </w:pPr>
      <w:r>
        <w:t xml:space="preserve">Vitesse de frappe : Variable (rapide, normale, lente)</w:t>
      </w:r>
    </w:p>
    <w:p>
      <w:pPr>
        <w:pStyle w:val="Compact"/>
        <w:numPr>
          <w:ilvl w:val="1"/>
          <w:numId w:val="1033"/>
        </w:numPr>
      </w:pPr>
      <w:r>
        <w:t xml:space="preserve">Possibles corrections :</w:t>
      </w:r>
    </w:p>
    <w:p>
      <w:pPr>
        <w:pStyle w:val="Compact"/>
        <w:numPr>
          <w:ilvl w:val="2"/>
          <w:numId w:val="1034"/>
        </w:numPr>
      </w:pPr>
      <w:r>
        <w:t xml:space="preserve">Backspace pour effacer une erreur</w:t>
      </w:r>
    </w:p>
    <w:p>
      <w:pPr>
        <w:pStyle w:val="Compact"/>
        <w:numPr>
          <w:ilvl w:val="2"/>
          <w:numId w:val="1034"/>
        </w:numPr>
      </w:pPr>
      <w:r>
        <w:t xml:space="preserve">Sélection de texte pour remplacer</w:t>
      </w:r>
    </w:p>
    <w:p>
      <w:pPr>
        <w:pStyle w:val="Compact"/>
        <w:numPr>
          <w:ilvl w:val="2"/>
          <w:numId w:val="1034"/>
        </w:numPr>
      </w:pPr>
      <w:r>
        <w:t xml:space="preserve">Copier-coller (détecté par le système)</w:t>
      </w:r>
    </w:p>
    <w:bookmarkEnd w:id="21"/>
    <w:bookmarkStart w:id="22" w:name="X71c04ccdac26860de7c8ea3118177777b1a4c80"/>
    <w:p>
      <w:pPr>
        <w:pStyle w:val="Heading4"/>
      </w:pPr>
      <w:r>
        <w:t xml:space="preserve">Réaction du Système - Validation en temps réel</w:t>
      </w:r>
    </w:p>
    <w:p>
      <w:pPr>
        <w:pStyle w:val="FirstParagraph"/>
      </w:pPr>
      <w:r>
        <w:rPr>
          <w:b/>
          <w:bCs/>
        </w:rPr>
        <w:t xml:space="preserve">Pour chaque caractère tapé</w:t>
      </w:r>
      <w:r>
        <w:t xml:space="preserve"> </w:t>
      </w:r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Capture de l’événement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onInput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value = "F", puis "Fa", puis "Fai", etc.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Mise à jour du compteur de caractères</w:t>
      </w:r>
    </w:p>
    <w:p>
      <w:pPr>
        <w:pStyle w:val="Compact"/>
        <w:numPr>
          <w:ilvl w:val="1"/>
          <w:numId w:val="1036"/>
        </w:numPr>
      </w:pPr>
      <w:r>
        <w:t xml:space="preserve">Après</w:t>
      </w:r>
      <w:r>
        <w:t xml:space="preserve"> </w:t>
      </w:r>
      <w:r>
        <w:t xml:space="preserve">“F”</w:t>
      </w:r>
      <w:r>
        <w:t xml:space="preserve"> </w:t>
      </w:r>
      <w:r>
        <w:t xml:space="preserve">: Compteur affiche</w:t>
      </w:r>
      <w:r>
        <w:t xml:space="preserve"> </w:t>
      </w:r>
      <w:r>
        <w:t xml:space="preserve">“1/100”</w:t>
      </w:r>
    </w:p>
    <w:p>
      <w:pPr>
        <w:pStyle w:val="Compact"/>
        <w:numPr>
          <w:ilvl w:val="1"/>
          <w:numId w:val="1036"/>
        </w:numPr>
      </w:pPr>
      <w:r>
        <w:t xml:space="preserve">Après</w:t>
      </w:r>
      <w:r>
        <w:t xml:space="preserve"> </w:t>
      </w:r>
      <w:r>
        <w:t xml:space="preserve">“Fa”</w:t>
      </w:r>
      <w:r>
        <w:t xml:space="preserve"> </w:t>
      </w:r>
      <w:r>
        <w:t xml:space="preserve">: Compteur affiche</w:t>
      </w:r>
      <w:r>
        <w:t xml:space="preserve"> </w:t>
      </w:r>
      <w:r>
        <w:t xml:space="preserve">“2/100”</w:t>
      </w:r>
    </w:p>
    <w:p>
      <w:pPr>
        <w:pStyle w:val="Compact"/>
        <w:numPr>
          <w:ilvl w:val="1"/>
          <w:numId w:val="1036"/>
        </w:numPr>
      </w:pPr>
      <w:r>
        <w:t xml:space="preserve">Après</w:t>
      </w:r>
      <w:r>
        <w:t xml:space="preserve"> </w:t>
      </w:r>
      <w:r>
        <w:t xml:space="preserve">“Faire”</w:t>
      </w:r>
      <w:r>
        <w:t xml:space="preserve"> </w:t>
      </w:r>
      <w:r>
        <w:t xml:space="preserve">: Compteur affiche</w:t>
      </w:r>
      <w:r>
        <w:t xml:space="preserve"> </w:t>
      </w:r>
      <w:r>
        <w:t xml:space="preserve">“5/100”</w:t>
      </w:r>
    </w:p>
    <w:p>
      <w:pPr>
        <w:pStyle w:val="Compact"/>
        <w:numPr>
          <w:ilvl w:val="1"/>
          <w:numId w:val="1036"/>
        </w:numPr>
      </w:pPr>
      <w:r>
        <w:t xml:space="preserve">…</w:t>
      </w:r>
    </w:p>
    <w:p>
      <w:pPr>
        <w:pStyle w:val="Compact"/>
        <w:numPr>
          <w:ilvl w:val="1"/>
          <w:numId w:val="1036"/>
        </w:numPr>
      </w:pPr>
      <w:r>
        <w:t xml:space="preserve">Après</w:t>
      </w:r>
      <w:r>
        <w:t xml:space="preserve"> </w:t>
      </w:r>
      <w:r>
        <w:t xml:space="preserve">“Faire 30 minutes de sport”</w:t>
      </w:r>
      <w:r>
        <w:t xml:space="preserve"> </w:t>
      </w:r>
      <w:r>
        <w:t xml:space="preserve">: Compteur affiche</w:t>
      </w:r>
      <w:r>
        <w:t xml:space="preserve"> </w:t>
      </w:r>
      <w:r>
        <w:t xml:space="preserve">“26/100”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Affichage du compteur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Position : En bas à droite du champ</w:t>
      </w:r>
    </w:p>
    <w:p>
      <w:pPr>
        <w:pStyle w:val="Compact"/>
        <w:numPr>
          <w:ilvl w:val="1"/>
          <w:numId w:val="1037"/>
        </w:numPr>
      </w:pPr>
      <w:r>
        <w:t xml:space="preserve">Couleur :</w:t>
      </w:r>
    </w:p>
    <w:p>
      <w:pPr>
        <w:pStyle w:val="Compact"/>
        <w:numPr>
          <w:ilvl w:val="2"/>
          <w:numId w:val="1038"/>
        </w:numPr>
      </w:pPr>
      <w:r>
        <w:t xml:space="preserve">Gris si &lt; 3 caractères (pas encore valide)</w:t>
      </w:r>
    </w:p>
    <w:p>
      <w:pPr>
        <w:pStyle w:val="Compact"/>
        <w:numPr>
          <w:ilvl w:val="2"/>
          <w:numId w:val="1038"/>
        </w:numPr>
      </w:pPr>
      <w:r>
        <w:t xml:space="preserve">Vert si 3-90 caractères (valide, dans la zone sûre)</w:t>
      </w:r>
    </w:p>
    <w:p>
      <w:pPr>
        <w:pStyle w:val="Compact"/>
        <w:numPr>
          <w:ilvl w:val="2"/>
          <w:numId w:val="1038"/>
        </w:numPr>
      </w:pPr>
      <w:r>
        <w:t xml:space="preserve">Orange si 90-95 caractères (approche de la limite)</w:t>
      </w:r>
    </w:p>
    <w:p>
      <w:pPr>
        <w:pStyle w:val="Compact"/>
        <w:numPr>
          <w:ilvl w:val="2"/>
          <w:numId w:val="1038"/>
        </w:numPr>
      </w:pPr>
      <w:r>
        <w:t xml:space="preserve">Rouge si 95-100 caractères (proche du maximum)</w:t>
      </w:r>
    </w:p>
    <w:p>
      <w:pPr>
        <w:pStyle w:val="Compact"/>
        <w:numPr>
          <w:ilvl w:val="2"/>
          <w:numId w:val="1038"/>
        </w:numPr>
      </w:pPr>
      <w:r>
        <w:t xml:space="preserve">Rouge clignotant si = 100 caractères (limite atteinte)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Validation de la longueur minimum (3 caractères)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État 1 : &lt; 3 caractères (invalide)</w:t>
      </w:r>
    </w:p>
    <w:p>
      <w:pPr>
        <w:pStyle w:val="Compact"/>
        <w:numPr>
          <w:ilvl w:val="1"/>
          <w:numId w:val="1039"/>
        </w:numPr>
      </w:pPr>
      <w:r>
        <w:t xml:space="preserve">Exemple :</w:t>
      </w:r>
      <w:r>
        <w:t xml:space="preserve"> </w:t>
      </w:r>
      <w:r>
        <w:t xml:space="preserve">“F”</w:t>
      </w:r>
      <w:r>
        <w:t xml:space="preserve"> </w:t>
      </w:r>
      <w:r>
        <w:t xml:space="preserve">(1 car.),</w:t>
      </w:r>
      <w:r>
        <w:t xml:space="preserve"> </w:t>
      </w:r>
      <w:r>
        <w:t xml:space="preserve">“Fa”</w:t>
      </w:r>
      <w:r>
        <w:t xml:space="preserve"> </w:t>
      </w:r>
      <w:r>
        <w:t xml:space="preserve">(2 car.)</w:t>
      </w:r>
    </w:p>
    <w:p>
      <w:pPr>
        <w:pStyle w:val="Compact"/>
        <w:numPr>
          <w:ilvl w:val="1"/>
          <w:numId w:val="1039"/>
        </w:numPr>
      </w:pPr>
      <w:r>
        <w:t xml:space="preserve">Indicateur de validation : ✗ (gris ou rouge)</w:t>
      </w:r>
    </w:p>
    <w:p>
      <w:pPr>
        <w:pStyle w:val="Compact"/>
        <w:numPr>
          <w:ilvl w:val="1"/>
          <w:numId w:val="1039"/>
        </w:numPr>
      </w:pPr>
      <w:r>
        <w:t xml:space="preserve">Bordure du champ : Neutre (grise)</w:t>
      </w:r>
    </w:p>
    <w:p>
      <w:pPr>
        <w:pStyle w:val="Compact"/>
        <w:numPr>
          <w:ilvl w:val="1"/>
          <w:numId w:val="1039"/>
        </w:numPr>
      </w:pPr>
      <w:r>
        <w:t xml:space="preserve">Message d’aide :</w:t>
      </w:r>
      <w:r>
        <w:t xml:space="preserve"> </w:t>
      </w:r>
      <w:r>
        <w:t xml:space="preserve">“Minimum 3 caractères requis”</w:t>
      </w:r>
      <w:r>
        <w:t xml:space="preserve"> </w:t>
      </w:r>
      <w:r>
        <w:t xml:space="preserve">(affiché sous le champ en petits caractères gris)</w:t>
      </w:r>
    </w:p>
    <w:p>
      <w:pPr>
        <w:pStyle w:val="Compact"/>
        <w:numPr>
          <w:ilvl w:val="1"/>
          <w:numId w:val="1039"/>
        </w:numPr>
      </w:pPr>
      <w:r>
        <w:t xml:space="preserve">Bouton</w:t>
      </w:r>
      <w:r>
        <w:t xml:space="preserve"> </w:t>
      </w:r>
      <w:r>
        <w:t xml:space="preserve">“Enregistrer”</w:t>
      </w:r>
      <w:r>
        <w:t xml:space="preserve"> </w:t>
      </w:r>
      <w:r>
        <w:t xml:space="preserve">: Désactivé (grisé)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État 2 : &gt;= 3 caractères (valide)</w:t>
      </w:r>
    </w:p>
    <w:p>
      <w:pPr>
        <w:pStyle w:val="Compact"/>
        <w:numPr>
          <w:ilvl w:val="1"/>
          <w:numId w:val="1040"/>
        </w:numPr>
      </w:pPr>
      <w:r>
        <w:t xml:space="preserve">Exemple :</w:t>
      </w:r>
      <w:r>
        <w:t xml:space="preserve"> </w:t>
      </w:r>
      <w:r>
        <w:t xml:space="preserve">“Faire”</w:t>
      </w:r>
      <w:r>
        <w:t xml:space="preserve"> </w:t>
      </w:r>
      <w:r>
        <w:t xml:space="preserve">(5 car.),</w:t>
      </w:r>
      <w:r>
        <w:t xml:space="preserve"> </w:t>
      </w:r>
      <w:r>
        <w:t xml:space="preserve">“Faire 30 minutes de sport”</w:t>
      </w:r>
      <w:r>
        <w:t xml:space="preserve"> </w:t>
      </w:r>
      <w:r>
        <w:t xml:space="preserve">(26 car.)</w:t>
      </w:r>
    </w:p>
    <w:p>
      <w:pPr>
        <w:pStyle w:val="Compact"/>
        <w:numPr>
          <w:ilvl w:val="1"/>
          <w:numId w:val="1040"/>
        </w:numPr>
      </w:pPr>
      <w:r>
        <w:t xml:space="preserve">Indicateur de validation : ✓ (vert)</w:t>
      </w:r>
    </w:p>
    <w:p>
      <w:pPr>
        <w:pStyle w:val="Compact"/>
        <w:numPr>
          <w:ilvl w:val="1"/>
          <w:numId w:val="1040"/>
        </w:numPr>
      </w:pPr>
      <w:r>
        <w:t xml:space="preserve">Bordure du champ : Verte (subtile)</w:t>
      </w:r>
    </w:p>
    <w:p>
      <w:pPr>
        <w:pStyle w:val="Compact"/>
        <w:numPr>
          <w:ilvl w:val="1"/>
          <w:numId w:val="1040"/>
        </w:numPr>
      </w:pPr>
      <w:r>
        <w:t xml:space="preserve">Message d’aide : Disparaît ou remplacé par</w:t>
      </w:r>
      <w:r>
        <w:t xml:space="preserve"> </w:t>
      </w:r>
      <w:r>
        <w:t xml:space="preserve">“✓ Valide”</w:t>
      </w:r>
    </w:p>
    <w:p>
      <w:pPr>
        <w:pStyle w:val="Compact"/>
        <w:numPr>
          <w:ilvl w:val="1"/>
          <w:numId w:val="1040"/>
        </w:numPr>
      </w:pPr>
      <w:r>
        <w:t xml:space="preserve">Bouton</w:t>
      </w:r>
      <w:r>
        <w:t xml:space="preserve"> </w:t>
      </w:r>
      <w:r>
        <w:t xml:space="preserve">“Enregistrer”</w:t>
      </w:r>
      <w:r>
        <w:t xml:space="preserve"> </w:t>
      </w:r>
      <w:r>
        <w:t xml:space="preserve">: Activé (si tous les autres champs obligatoires sont aussi valides)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Validation des caractères</w:t>
      </w:r>
    </w:p>
    <w:p>
      <w:pPr>
        <w:pStyle w:val="Compact"/>
        <w:numPr>
          <w:ilvl w:val="1"/>
          <w:numId w:val="1041"/>
        </w:numPr>
      </w:pPr>
      <w:r>
        <w:t xml:space="preserve">Le Système vérifie chaque caractère tapé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Caractères autorisés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42"/>
        </w:numPr>
      </w:pPr>
      <w:r>
        <w:t xml:space="preserve">Lettres (a-z, A-Z, avec accents é, è, ê, à, etc.)</w:t>
      </w:r>
    </w:p>
    <w:p>
      <w:pPr>
        <w:pStyle w:val="Compact"/>
        <w:numPr>
          <w:ilvl w:val="2"/>
          <w:numId w:val="1042"/>
        </w:numPr>
      </w:pPr>
      <w:r>
        <w:t xml:space="preserve">Chiffres (0-9)</w:t>
      </w:r>
    </w:p>
    <w:p>
      <w:pPr>
        <w:pStyle w:val="Compact"/>
        <w:numPr>
          <w:ilvl w:val="2"/>
          <w:numId w:val="1042"/>
        </w:numPr>
      </w:pPr>
      <w:r>
        <w:t xml:space="preserve">Ponctuation de base (. , ! ? - ’ “)</w:t>
      </w:r>
    </w:p>
    <w:p>
      <w:pPr>
        <w:pStyle w:val="Compact"/>
        <w:numPr>
          <w:ilvl w:val="2"/>
          <w:numId w:val="1042"/>
        </w:numPr>
      </w:pPr>
      <w:r>
        <w:t xml:space="preserve">Espaces</w:t>
      </w:r>
    </w:p>
    <w:p>
      <w:pPr>
        <w:pStyle w:val="Compact"/>
        <w:numPr>
          <w:ilvl w:val="2"/>
          <w:numId w:val="1042"/>
        </w:numPr>
      </w:pPr>
      <w:r>
        <w:t xml:space="preserve">Emojis (optionnel, selon configuration)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Caractères non autorisés</w:t>
      </w:r>
      <w:r>
        <w:t xml:space="preserve"> </w:t>
      </w:r>
      <w:r>
        <w:t xml:space="preserve">(si configuré) :</w:t>
      </w:r>
    </w:p>
    <w:p>
      <w:pPr>
        <w:pStyle w:val="Compact"/>
        <w:numPr>
          <w:ilvl w:val="2"/>
          <w:numId w:val="1043"/>
        </w:numPr>
      </w:pPr>
      <w:r>
        <w:t xml:space="preserve">Caractères spéciaux : &lt;, &gt;, {, }, [, ], , |, etc.</w:t>
      </w:r>
    </w:p>
    <w:p>
      <w:pPr>
        <w:pStyle w:val="Compact"/>
        <w:numPr>
          <w:ilvl w:val="2"/>
          <w:numId w:val="1043"/>
        </w:numPr>
      </w:pPr>
      <w:r>
        <w:t xml:space="preserve">Tentative d’injection SQL : ’ OR</w:t>
      </w:r>
      <w:r>
        <w:t xml:space="preserve"> </w:t>
      </w:r>
      <w:r>
        <w:t xml:space="preserve">‘1’</w:t>
      </w:r>
      <w:r>
        <w:t xml:space="preserve">=’1</w:t>
      </w:r>
    </w:p>
    <w:p>
      <w:pPr>
        <w:pStyle w:val="Compact"/>
        <w:numPr>
          <w:ilvl w:val="2"/>
          <w:numId w:val="1043"/>
        </w:numPr>
      </w:pPr>
      <w:r>
        <w:t xml:space="preserve">Scripts :</w:t>
      </w:r>
    </w:p>
    <w:p>
      <w:pPr>
        <w:pStyle w:val="Compact"/>
        <w:numPr>
          <w:ilvl w:val="2"/>
          <w:numId w:val="1000"/>
        </w:numPr>
      </w:pPr>
      <w:r>
        <w:t xml:space="preserve">, etc.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Si caractère non autorisé détecté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44"/>
        </w:numPr>
      </w:pPr>
      <w:r>
        <w:t xml:space="preserve">Option A : Le Système bloque la saisie (caractère n’apparaît pas)</w:t>
      </w:r>
    </w:p>
    <w:p>
      <w:pPr>
        <w:pStyle w:val="Compact"/>
        <w:numPr>
          <w:ilvl w:val="2"/>
          <w:numId w:val="1044"/>
        </w:numPr>
      </w:pPr>
      <w:r>
        <w:t xml:space="preserve">Option B : Le Système filtre automatiquement (caractère supprimé)</w:t>
      </w:r>
    </w:p>
    <w:p>
      <w:pPr>
        <w:pStyle w:val="Compact"/>
        <w:numPr>
          <w:ilvl w:val="2"/>
          <w:numId w:val="1044"/>
        </w:numPr>
      </w:pPr>
      <w:r>
        <w:t xml:space="preserve">Option C : Le Système affiche un message d’erreur :</w:t>
      </w:r>
      <w:r>
        <w:t xml:space="preserve"> </w:t>
      </w:r>
      <w:r>
        <w:t xml:space="preserve">“Caractère non autorisé : &lt;”</w:t>
      </w:r>
    </w:p>
    <w:p>
      <w:pPr>
        <w:pStyle w:val="Compact"/>
        <w:numPr>
          <w:ilvl w:val="2"/>
          <w:numId w:val="1044"/>
        </w:numPr>
      </w:pPr>
      <w:r>
        <w:t xml:space="preserve">Bordure devient rouge temporairement</w:t>
      </w:r>
    </w:p>
    <w:p>
      <w:pPr>
        <w:pStyle w:val="Compact"/>
        <w:numPr>
          <w:ilvl w:val="2"/>
          <w:numId w:val="1044"/>
        </w:numPr>
      </w:pPr>
      <w:r>
        <w:t xml:space="preserve">Feedback visuel : Vibration légère (mobile) ou animation shake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Protection contre les attaques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Détection d’injection SQL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46"/>
        </w:numPr>
      </w:pPr>
      <w:r>
        <w:t xml:space="preserve">Si pattern suspect détecté :</w:t>
      </w:r>
      <w:r>
        <w:t xml:space="preserve"> </w:t>
      </w:r>
      <w:r>
        <w:rPr>
          <w:rStyle w:val="VerbatimChar"/>
        </w:rPr>
        <w:t xml:space="preserve">' OR 1=1 --</w:t>
      </w:r>
    </w:p>
    <w:p>
      <w:pPr>
        <w:pStyle w:val="Compact"/>
        <w:numPr>
          <w:ilvl w:val="2"/>
          <w:numId w:val="1046"/>
        </w:numPr>
      </w:pPr>
      <w:r>
        <w:t xml:space="preserve">Le Système nettoie automatiquement (sanitization)</w:t>
      </w:r>
    </w:p>
    <w:p>
      <w:pPr>
        <w:pStyle w:val="Compact"/>
        <w:numPr>
          <w:ilvl w:val="2"/>
          <w:numId w:val="1046"/>
        </w:numPr>
      </w:pPr>
      <w:r>
        <w:t xml:space="preserve">Ou affiche un avertissement :</w:t>
      </w:r>
      <w:r>
        <w:t xml:space="preserve"> </w:t>
      </w:r>
      <w:r>
        <w:t xml:space="preserve">“Caractères non autorisés détectés”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Détection de XSS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47"/>
        </w:numPr>
      </w:pPr>
      <w:r>
        <w:t xml:space="preserve">Si balises HTML détectées :</w:t>
      </w:r>
      <w:r>
        <w:t xml:space="preserve"> </w:t>
      </w:r>
      <w:r>
        <w:rPr>
          <w:rStyle w:val="VerbatimChar"/>
        </w:rPr>
        <w:t xml:space="preserve">&lt;script&gt;alert('XSS')&lt;/script&gt;</w:t>
      </w:r>
    </w:p>
    <w:p>
      <w:pPr>
        <w:pStyle w:val="Compact"/>
        <w:numPr>
          <w:ilvl w:val="2"/>
          <w:numId w:val="1047"/>
        </w:numPr>
      </w:pPr>
      <w:r>
        <w:t xml:space="preserve">Le Système encode automatiquement les entités HTML</w:t>
      </w:r>
    </w:p>
    <w:p>
      <w:pPr>
        <w:pStyle w:val="Compact"/>
        <w:numPr>
          <w:ilvl w:val="2"/>
          <w:numId w:val="1047"/>
        </w:numPr>
      </w:pPr>
      <w:r>
        <w:rPr>
          <w:rStyle w:val="VerbatimChar"/>
        </w:rPr>
        <w:t xml:space="preserve">&lt;</w:t>
      </w:r>
      <w:r>
        <w:t xml:space="preserve"> </w:t>
      </w:r>
      <w:r>
        <w:t xml:space="preserve">devient</w:t>
      </w:r>
      <w:r>
        <w:t xml:space="preserve"> </w:t>
      </w:r>
      <w:r>
        <w:rPr>
          <w:rStyle w:val="VerbatimChar"/>
        </w:rPr>
        <w:t xml:space="preserve">&amp;lt;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devient</w:t>
      </w:r>
      <w:r>
        <w:t xml:space="preserve"> </w:t>
      </w:r>
      <w:r>
        <w:rPr>
          <w:rStyle w:val="VerbatimChar"/>
        </w:rPr>
        <w:t xml:space="preserve">&amp;gt;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Protection contre le spam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48"/>
        </w:numPr>
      </w:pPr>
      <w:r>
        <w:t xml:space="preserve">Si saisie anormalement rapide (robot) : Captcha ou délai forcé</w:t>
      </w:r>
    </w:p>
    <w:p>
      <w:pPr>
        <w:pStyle w:val="Compact"/>
        <w:numPr>
          <w:ilvl w:val="2"/>
          <w:numId w:val="1048"/>
        </w:numPr>
      </w:pPr>
      <w:r>
        <w:t xml:space="preserve">Si répétition excessive d’un caractère :</w:t>
      </w:r>
      <w:r>
        <w:t xml:space="preserve"> </w:t>
      </w:r>
      <w:r>
        <w:t xml:space="preserve">“aaaaaaaaaa…”</w:t>
      </w:r>
      <w:r>
        <w:t xml:space="preserve"> </w:t>
      </w:r>
      <w:r>
        <w:t xml:space="preserve">→ Avertissement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Feedback visuel progressif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Pendant la saisie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Le placeholder disparaît dès le premier caractère</w:t>
      </w:r>
    </w:p>
    <w:p>
      <w:pPr>
        <w:pStyle w:val="Compact"/>
        <w:numPr>
          <w:ilvl w:val="1"/>
          <w:numId w:val="1049"/>
        </w:numPr>
      </w:pPr>
      <w:r>
        <w:t xml:space="preserve">Le texte s’affiche en temps réel dans le champ</w:t>
      </w:r>
    </w:p>
    <w:p>
      <w:pPr>
        <w:pStyle w:val="Compact"/>
        <w:numPr>
          <w:ilvl w:val="1"/>
          <w:numId w:val="1049"/>
        </w:numPr>
      </w:pPr>
      <w:r>
        <w:t xml:space="preserve">La police et la taille sont lisibles (minimum 14-16px)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États visuels du champ</w:t>
      </w:r>
      <w:r>
        <w:t xml:space="preserve"> 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État initial (vide, non focalisé) 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Ex: Faire 30 minutes d'exercice... │ 0/100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État focus (vide, curseur actif) :</w:t>
      </w:r>
      <w:r>
        <w:br/>
      </w:r>
      <w:r>
        <w:rPr>
          <w:rStyle w:val="VerbatimChar"/>
        </w:rPr>
        <w:t xml:space="preserve">┌════════════════════════════════════┐ ← Bordure bleue</w:t>
      </w:r>
      <w:r>
        <w:br/>
      </w:r>
      <w:r>
        <w:rPr>
          <w:rStyle w:val="VerbatimChar"/>
        </w:rPr>
        <w:t xml:space="preserve">│ |                                  │ 0/100</w:t>
      </w:r>
      <w:r>
        <w:br/>
      </w:r>
      <w:r>
        <w:rPr>
          <w:rStyle w:val="VerbatimChar"/>
        </w:rPr>
        <w:t xml:space="preserve">└════════════════════════════════════┘</w:t>
      </w:r>
      <w:r>
        <w:br/>
      </w:r>
      <w:r>
        <w:br/>
      </w:r>
      <w:r>
        <w:rPr>
          <w:rStyle w:val="VerbatimChar"/>
        </w:rPr>
        <w:t xml:space="preserve">État saisie insuffisante (&lt; 3 caractères) 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Fa|                            ✗   │ 2/100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Minimum 3 caractères requis (gris)</w:t>
      </w:r>
      <w:r>
        <w:br/>
      </w:r>
      <w:r>
        <w:br/>
      </w:r>
      <w:r>
        <w:rPr>
          <w:rStyle w:val="VerbatimChar"/>
        </w:rPr>
        <w:t xml:space="preserve">État valide (&gt;= 3 caractères) :</w:t>
      </w:r>
      <w:r>
        <w:br/>
      </w:r>
      <w:r>
        <w:rPr>
          <w:rStyle w:val="VerbatimChar"/>
        </w:rPr>
        <w:t xml:space="preserve">┌════════════════════════════════════┐ ← Bordure verte subtile</w:t>
      </w:r>
      <w:r>
        <w:br/>
      </w:r>
      <w:r>
        <w:rPr>
          <w:rStyle w:val="VerbatimChar"/>
        </w:rPr>
        <w:t xml:space="preserve">│ Faire 30 minutes de sport|     ✓  │ 26/100</w:t>
      </w:r>
      <w:r>
        <w:br/>
      </w:r>
      <w:r>
        <w:rPr>
          <w:rStyle w:val="VerbatimChar"/>
        </w:rPr>
        <w:t xml:space="preserve">└════════════════════════════════════┘</w:t>
      </w:r>
      <w:r>
        <w:br/>
      </w:r>
      <w:r>
        <w:rPr>
          <w:rStyle w:val="VerbatimChar"/>
        </w:rPr>
        <w:t xml:space="preserve">✓ Nom valide (vert)</w:t>
      </w:r>
      <w:r>
        <w:br/>
      </w:r>
      <w:r>
        <w:br/>
      </w:r>
      <w:r>
        <w:rPr>
          <w:rStyle w:val="VerbatimChar"/>
        </w:rPr>
        <w:t xml:space="preserve">État limite approchée (90-100 caractères) 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Faire 45 minutes d'exercice...  ⚠️ │ 97/100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Attention : Proche de la limite (orange)</w:t>
      </w:r>
      <w:r>
        <w:br/>
      </w:r>
      <w:r>
        <w:br/>
      </w:r>
      <w:r>
        <w:rPr>
          <w:rStyle w:val="VerbatimChar"/>
        </w:rPr>
        <w:t xml:space="preserve">État limite atteinte (100 caractères) 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Faire 45 minutes d'exercice...  🛑 │ 100/100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Limite maximale atteinte (rouge)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Validation en temps réel - Résumé</w:t>
      </w:r>
      <w:r>
        <w:t xml:space="preserve"> </w:t>
      </w:r>
      <w:r>
        <w:t xml:space="preserve">Après chaque frappe, le Système :</w:t>
      </w:r>
    </w:p>
    <w:p>
      <w:pPr>
        <w:pStyle w:val="Compact"/>
        <w:numPr>
          <w:ilvl w:val="1"/>
          <w:numId w:val="1050"/>
        </w:numPr>
      </w:pPr>
      <w:r>
        <w:t xml:space="preserve">✓ Compte les caractères</w:t>
      </w:r>
    </w:p>
    <w:p>
      <w:pPr>
        <w:pStyle w:val="Compact"/>
        <w:numPr>
          <w:ilvl w:val="1"/>
          <w:numId w:val="1050"/>
        </w:numPr>
      </w:pPr>
      <w:r>
        <w:t xml:space="preserve">✓ Met à jour le compteur</w:t>
      </w:r>
    </w:p>
    <w:p>
      <w:pPr>
        <w:pStyle w:val="Compact"/>
        <w:numPr>
          <w:ilvl w:val="1"/>
          <w:numId w:val="1050"/>
        </w:numPr>
      </w:pPr>
      <w:r>
        <w:t xml:space="preserve">✓ Vérifie la longueur minimum</w:t>
      </w:r>
    </w:p>
    <w:p>
      <w:pPr>
        <w:pStyle w:val="Compact"/>
        <w:numPr>
          <w:ilvl w:val="1"/>
          <w:numId w:val="1050"/>
        </w:numPr>
      </w:pPr>
      <w:r>
        <w:t xml:space="preserve">✓ Vérifie les caractères autorisés</w:t>
      </w:r>
    </w:p>
    <w:p>
      <w:pPr>
        <w:pStyle w:val="Compact"/>
        <w:numPr>
          <w:ilvl w:val="1"/>
          <w:numId w:val="1050"/>
        </w:numPr>
      </w:pPr>
      <w:r>
        <w:t xml:space="preserve">✓ Met à jour l’indicateur de validation</w:t>
      </w:r>
    </w:p>
    <w:p>
      <w:pPr>
        <w:pStyle w:val="Compact"/>
        <w:numPr>
          <w:ilvl w:val="1"/>
          <w:numId w:val="1050"/>
        </w:numPr>
      </w:pPr>
      <w:r>
        <w:t xml:space="preserve">✓ Met à jour la couleur de bordure</w:t>
      </w:r>
    </w:p>
    <w:p>
      <w:pPr>
        <w:pStyle w:val="Compact"/>
        <w:numPr>
          <w:ilvl w:val="1"/>
          <w:numId w:val="1050"/>
        </w:numPr>
      </w:pPr>
      <w:r>
        <w:t xml:space="preserve">✓ Met à jour l’état du bouton</w:t>
      </w:r>
      <w:r>
        <w:t xml:space="preserve"> </w:t>
      </w:r>
      <w:r>
        <w:t xml:space="preserve">“Enregistrer”</w:t>
      </w:r>
    </w:p>
    <w:p>
      <w:pPr>
        <w:pStyle w:val="Compact"/>
        <w:numPr>
          <w:ilvl w:val="1"/>
          <w:numId w:val="1050"/>
        </w:numPr>
      </w:pPr>
      <w:r>
        <w:t xml:space="preserve">✓ Affiche/cache les messages d’aide</w:t>
      </w:r>
    </w:p>
    <w:p>
      <w:pPr>
        <w:pStyle w:val="Compact"/>
        <w:numPr>
          <w:ilvl w:val="1"/>
          <w:numId w:val="1050"/>
        </w:numPr>
      </w:pPr>
      <w:r>
        <w:t xml:space="preserve">✓ Applique le styling approprié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Perte de focus</w:t>
      </w:r>
    </w:p>
    <w:p>
      <w:pPr>
        <w:pStyle w:val="Compact"/>
        <w:numPr>
          <w:ilvl w:val="1"/>
          <w:numId w:val="1051"/>
        </w:numPr>
      </w:pPr>
      <w:r>
        <w:t xml:space="preserve">L’Utilisateur clique en dehors du champ ou appuie sur Tab</w:t>
      </w:r>
    </w:p>
    <w:p>
      <w:pPr>
        <w:pStyle w:val="Compact"/>
        <w:numPr>
          <w:ilvl w:val="1"/>
          <w:numId w:val="1051"/>
        </w:numPr>
      </w:pPr>
      <w:r>
        <w:t xml:space="preserve">Événement</w:t>
      </w:r>
      <w:r>
        <w:t xml:space="preserve"> </w:t>
      </w:r>
      <w:r>
        <w:rPr>
          <w:rStyle w:val="VerbatimChar"/>
        </w:rPr>
        <w:t xml:space="preserve">onBlur</w:t>
      </w:r>
      <w:r>
        <w:t xml:space="preserve"> </w:t>
      </w:r>
      <w:r>
        <w:t xml:space="preserve">déclenché</w:t>
      </w:r>
    </w:p>
    <w:p>
      <w:pPr>
        <w:pStyle w:val="Compact"/>
        <w:numPr>
          <w:ilvl w:val="1"/>
          <w:numId w:val="1051"/>
        </w:numPr>
      </w:pPr>
      <w:r>
        <w:t xml:space="preserve">Le Système effectue une validation finale :</w:t>
      </w:r>
    </w:p>
    <w:p>
      <w:pPr>
        <w:pStyle w:val="Compact"/>
        <w:numPr>
          <w:ilvl w:val="2"/>
          <w:numId w:val="1052"/>
        </w:numPr>
      </w:pPr>
      <w:r>
        <w:t xml:space="preserve">Si invalide : Message d’erreur devient plus visible (rouge, en gras)</w:t>
      </w:r>
    </w:p>
    <w:p>
      <w:pPr>
        <w:pStyle w:val="Compact"/>
        <w:numPr>
          <w:ilvl w:val="2"/>
          <w:numId w:val="1052"/>
        </w:numPr>
      </w:pPr>
      <w:r>
        <w:t xml:space="preserve">Si valide : Indicateur ✓ reste visible, bordure verte disparaît (retour à neutre)</w:t>
      </w:r>
    </w:p>
    <w:p>
      <w:pPr>
        <w:pStyle w:val="Compact"/>
        <w:numPr>
          <w:ilvl w:val="1"/>
          <w:numId w:val="1051"/>
        </w:numPr>
      </w:pPr>
      <w:r>
        <w:t xml:space="preserve">Sur mobile : Le clavier se ferme automatiquement</w:t>
      </w:r>
    </w:p>
    <w:bookmarkEnd w:id="22"/>
    <w:bookmarkStart w:id="23" w:name="exemple-de-séquence-complète"/>
    <w:p>
      <w:pPr>
        <w:pStyle w:val="Heading4"/>
      </w:pPr>
      <w:r>
        <w:t xml:space="preserve">Exemple de Séquence Complète</w:t>
      </w:r>
    </w:p>
    <w:p>
      <w:pPr>
        <w:pStyle w:val="SourceCode"/>
      </w:pPr>
      <w:r>
        <w:rPr>
          <w:rStyle w:val="VerbatimChar"/>
        </w:rPr>
        <w:t xml:space="preserve">T=0s    : Utilisateur clique dans le champ</w:t>
      </w:r>
      <w:r>
        <w:br/>
      </w:r>
      <w:r>
        <w:rPr>
          <w:rStyle w:val="VerbatimChar"/>
        </w:rPr>
        <w:t xml:space="preserve">T=0.1s  : Focus obtenu, bordure bleue, clavier mobile s'affiche</w:t>
      </w:r>
      <w:r>
        <w:br/>
      </w:r>
      <w:r>
        <w:rPr>
          <w:rStyle w:val="VerbatimChar"/>
        </w:rPr>
        <w:t xml:space="preserve">T=0.5s  : Utilisateur tape "F"</w:t>
      </w:r>
      <w:r>
        <w:br/>
      </w:r>
      <w:r>
        <w:rPr>
          <w:rStyle w:val="VerbatimChar"/>
        </w:rPr>
        <w:t xml:space="preserve">T=0.5s  : Système affiche "F", compteur "1/100", ✗ gris, "Min 3 car requis"</w:t>
      </w:r>
      <w:r>
        <w:br/>
      </w:r>
      <w:r>
        <w:rPr>
          <w:rStyle w:val="VerbatimChar"/>
        </w:rPr>
        <w:t xml:space="preserve">T=0.7s  : Utilisateur tape "a"</w:t>
      </w:r>
      <w:r>
        <w:br/>
      </w:r>
      <w:r>
        <w:rPr>
          <w:rStyle w:val="VerbatimChar"/>
        </w:rPr>
        <w:t xml:space="preserve">T=0.7s  : Système affiche "Fa", compteur "2/100", ✗ gris</w:t>
      </w:r>
      <w:r>
        <w:br/>
      </w:r>
      <w:r>
        <w:rPr>
          <w:rStyle w:val="VerbatimChar"/>
        </w:rPr>
        <w:t xml:space="preserve">T=0.9s  : Utilisateur tape "i"</w:t>
      </w:r>
      <w:r>
        <w:br/>
      </w:r>
      <w:r>
        <w:rPr>
          <w:rStyle w:val="VerbatimChar"/>
        </w:rPr>
        <w:t xml:space="preserve">T=0.9s  : Système affiche "Fai", compteur "3/100", ✓ vert apparaît, bordure verte</w:t>
      </w:r>
      <w:r>
        <w:br/>
      </w:r>
      <w:r>
        <w:rPr>
          <w:rStyle w:val="VerbatimChar"/>
        </w:rPr>
        <w:t xml:space="preserve">T=1.1s  : Utilisateur tape "r"</w:t>
      </w:r>
      <w:r>
        <w:br/>
      </w:r>
      <w:r>
        <w:rPr>
          <w:rStyle w:val="VerbatimChar"/>
        </w:rPr>
        <w:t xml:space="preserve">T=1.1s  : Système affiche "Fair", compteur "4/100", ✓ vert</w:t>
      </w:r>
      <w:r>
        <w:br/>
      </w:r>
      <w:r>
        <w:rPr>
          <w:rStyle w:val="VerbatimChar"/>
        </w:rPr>
        <w:t xml:space="preserve">T=1.3s  : Utilisateur tape "e"</w:t>
      </w:r>
      <w:r>
        <w:br/>
      </w:r>
      <w:r>
        <w:rPr>
          <w:rStyle w:val="VerbatimChar"/>
        </w:rPr>
        <w:t xml:space="preserve">T=1.3s  : Système affiche "Faire", compteur "5/100", ✓ vert</w:t>
      </w:r>
      <w:r>
        <w:br/>
      </w:r>
      <w:r>
        <w:rPr>
          <w:rStyle w:val="VerbatimChar"/>
        </w:rPr>
        <w:t xml:space="preserve">T=1.5s  : Utilisateur tape " " (espace)</w:t>
      </w:r>
      <w:r>
        <w:br/>
      </w:r>
      <w:r>
        <w:rPr>
          <w:rStyle w:val="VerbatimChar"/>
        </w:rPr>
        <w:t xml:space="preserve">T=1.5s  : Système affiche "Faire ", compteur "6/100", ✓ vert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T=5.2s  : Utilisateur termine "Faire 30 minutes de sport"</w:t>
      </w:r>
      <w:r>
        <w:br/>
      </w:r>
      <w:r>
        <w:rPr>
          <w:rStyle w:val="VerbatimChar"/>
        </w:rPr>
        <w:t xml:space="preserve">T=5.2s  : Système affiche "Faire 30 minutes de sport", compteur "26/100", ✓ vert</w:t>
      </w:r>
      <w:r>
        <w:br/>
      </w:r>
      <w:r>
        <w:rPr>
          <w:rStyle w:val="VerbatimChar"/>
        </w:rPr>
        <w:t xml:space="preserve">T=5.2s  : Bouton "Enregistrer" devient actif (si autres champs OK)</w:t>
      </w:r>
      <w:r>
        <w:br/>
      </w:r>
      <w:r>
        <w:rPr>
          <w:rStyle w:val="VerbatimChar"/>
        </w:rPr>
        <w:t xml:space="preserve">T=7.0s  : Utilisateur clique sur le champ suivant (Catégorie)</w:t>
      </w:r>
      <w:r>
        <w:br/>
      </w:r>
      <w:r>
        <w:rPr>
          <w:rStyle w:val="VerbatimChar"/>
        </w:rPr>
        <w:t xml:space="preserve">T=7.0s  : Champ Nom perd le focus, validation finale OK, bordure redevient neutre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(Suite du document dans les prochains fichiers…)</w:t>
      </w:r>
    </w:p>
    <w:bookmarkEnd w:id="23"/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2026-01-30T21:35:33Z</dcterms:created>
  <dcterms:modified xsi:type="dcterms:W3CDTF">2026-01-30T21:35:33Z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