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1F809" w14:textId="4479E042" w:rsidR="003F120D" w:rsidRPr="005E5C35" w:rsidRDefault="00F015D7" w:rsidP="00F015D7">
      <w:pPr>
        <w:jc w:val="center"/>
        <w:rPr>
          <w:rFonts w:ascii="Century" w:hAnsi="Century" w:cs="Times New Roman"/>
          <w:sz w:val="28"/>
          <w:szCs w:val="28"/>
        </w:rPr>
      </w:pPr>
      <w:r w:rsidRPr="005E5C35">
        <w:rPr>
          <w:rFonts w:ascii="Century" w:hAnsi="Century" w:cs="Times New Roman"/>
          <w:sz w:val="28"/>
          <w:szCs w:val="28"/>
        </w:rPr>
        <w:t xml:space="preserve">Résolution du Problème du Voyageur de Commerce (TSP) </w:t>
      </w:r>
      <w:r w:rsidR="007B36D6" w:rsidRPr="007B36D6">
        <w:rPr>
          <w:rFonts w:ascii="Century" w:hAnsi="Century" w:cs="Times New Roman"/>
          <w:sz w:val="28"/>
          <w:szCs w:val="28"/>
        </w:rPr>
        <w:t>à</w:t>
      </w:r>
      <w:r w:rsidR="007B36D6">
        <w:rPr>
          <w:rFonts w:ascii="Century" w:hAnsi="Century" w:cs="Times New Roman"/>
          <w:sz w:val="28"/>
          <w:szCs w:val="28"/>
        </w:rPr>
        <w:t xml:space="preserve"> l’aide de</w:t>
      </w:r>
      <w:r w:rsidRPr="005E5C35">
        <w:rPr>
          <w:rFonts w:ascii="Century" w:hAnsi="Century" w:cs="Times New Roman"/>
          <w:sz w:val="28"/>
          <w:szCs w:val="28"/>
        </w:rPr>
        <w:t xml:space="preserve"> l'Algorithme Multi-Level Cross Entropy (MCEO)</w:t>
      </w:r>
    </w:p>
    <w:p w14:paraId="6CB228DD" w14:textId="202A6D97" w:rsidR="003F120D" w:rsidRPr="00BE2329" w:rsidRDefault="003F120D" w:rsidP="007B36D6">
      <w:pPr>
        <w:spacing w:after="0"/>
        <w:jc w:val="center"/>
        <w:rPr>
          <w:rFonts w:ascii="Century" w:hAnsi="Century" w:cs="Times New Roman"/>
          <w:sz w:val="20"/>
          <w:szCs w:val="20"/>
        </w:rPr>
      </w:pPr>
      <w:r w:rsidRPr="00BE2329">
        <w:rPr>
          <w:rFonts w:ascii="Century" w:hAnsi="Century" w:cs="Times New Roman"/>
          <w:sz w:val="20"/>
          <w:szCs w:val="20"/>
        </w:rPr>
        <w:t>Rhimini Aimane</w:t>
      </w:r>
    </w:p>
    <w:p w14:paraId="331F9702" w14:textId="62DC8563" w:rsidR="00BE2329" w:rsidRPr="00BE2329" w:rsidRDefault="00BE2329" w:rsidP="007B36D6">
      <w:pPr>
        <w:spacing w:after="0"/>
        <w:jc w:val="center"/>
        <w:rPr>
          <w:rFonts w:ascii="Century" w:hAnsi="Century" w:cs="Times New Roman"/>
          <w:sz w:val="20"/>
          <w:szCs w:val="20"/>
        </w:rPr>
      </w:pPr>
      <w:r w:rsidRPr="00BE2329">
        <w:rPr>
          <w:rFonts w:ascii="Century" w:hAnsi="Century" w:cs="Times New Roman"/>
          <w:sz w:val="20"/>
          <w:szCs w:val="20"/>
        </w:rPr>
        <w:t xml:space="preserve">Supervisé par : </w:t>
      </w:r>
      <w:r w:rsidRPr="00BE2329">
        <w:rPr>
          <w:rFonts w:ascii="Century" w:hAnsi="Century" w:cs="Times New Roman"/>
          <w:sz w:val="20"/>
          <w:szCs w:val="20"/>
        </w:rPr>
        <w:t xml:space="preserve">Pr. Khalid </w:t>
      </w:r>
      <w:proofErr w:type="spellStart"/>
      <w:r w:rsidRPr="00BE2329">
        <w:rPr>
          <w:rFonts w:ascii="Century" w:hAnsi="Century" w:cs="Times New Roman"/>
          <w:sz w:val="20"/>
          <w:szCs w:val="20"/>
        </w:rPr>
        <w:t>Jebbari</w:t>
      </w:r>
      <w:proofErr w:type="spellEnd"/>
    </w:p>
    <w:p w14:paraId="12885EC7" w14:textId="6500E950" w:rsidR="00BE2329" w:rsidRPr="00BE2329" w:rsidRDefault="00BE2329" w:rsidP="007B36D6">
      <w:pPr>
        <w:spacing w:after="0"/>
        <w:jc w:val="center"/>
        <w:rPr>
          <w:rFonts w:ascii="Century" w:hAnsi="Century" w:cs="Times New Roman"/>
          <w:sz w:val="20"/>
          <w:szCs w:val="20"/>
        </w:rPr>
      </w:pPr>
      <w:r w:rsidRPr="00BE2329">
        <w:rPr>
          <w:rFonts w:ascii="Century" w:hAnsi="Century" w:cs="Times New Roman"/>
          <w:sz w:val="20"/>
          <w:szCs w:val="20"/>
        </w:rPr>
        <w:t>Faculté des sciences et techniques de Tanger</w:t>
      </w:r>
      <w:r w:rsidRPr="00BE2329">
        <w:rPr>
          <w:rFonts w:ascii="Century" w:hAnsi="Century" w:cs="Times New Roman"/>
          <w:sz w:val="20"/>
          <w:szCs w:val="20"/>
        </w:rPr>
        <w:t xml:space="preserve"> </w:t>
      </w:r>
      <w:r w:rsidR="007B36D6">
        <w:rPr>
          <w:rFonts w:ascii="Century" w:hAnsi="Century" w:cs="Times New Roman"/>
          <w:sz w:val="20"/>
          <w:szCs w:val="20"/>
        </w:rPr>
        <w:t>(</w:t>
      </w:r>
      <w:r w:rsidRPr="00BE2329">
        <w:rPr>
          <w:rFonts w:ascii="Century" w:hAnsi="Century" w:cs="Times New Roman"/>
          <w:sz w:val="20"/>
          <w:szCs w:val="20"/>
        </w:rPr>
        <w:t>FSTT</w:t>
      </w:r>
      <w:r w:rsidR="007B36D6">
        <w:rPr>
          <w:rFonts w:ascii="Century" w:hAnsi="Century" w:cs="Times New Roman"/>
          <w:sz w:val="20"/>
          <w:szCs w:val="20"/>
        </w:rPr>
        <w:t>)</w:t>
      </w:r>
    </w:p>
    <w:p w14:paraId="750942E8" w14:textId="16418AB8" w:rsidR="005B199C" w:rsidRPr="00BE2329" w:rsidRDefault="003F120D" w:rsidP="003F120D">
      <w:pPr>
        <w:jc w:val="center"/>
        <w:rPr>
          <w:rFonts w:ascii="Century" w:hAnsi="Century" w:cs="Times New Roman"/>
          <w:sz w:val="20"/>
          <w:szCs w:val="20"/>
        </w:rPr>
      </w:pPr>
      <w:r w:rsidRPr="00BE2329">
        <w:rPr>
          <w:rFonts w:ascii="Century" w:hAnsi="Century" w:cs="Times New Roman"/>
          <w:sz w:val="20"/>
          <w:szCs w:val="20"/>
        </w:rPr>
        <w:t>2</w:t>
      </w:r>
      <w:r w:rsidR="00E67193" w:rsidRPr="00BE2329">
        <w:rPr>
          <w:rFonts w:ascii="Century" w:hAnsi="Century" w:cs="Times New Roman"/>
          <w:sz w:val="20"/>
          <w:szCs w:val="20"/>
        </w:rPr>
        <w:t>4</w:t>
      </w:r>
      <w:r w:rsidRPr="00BE2329">
        <w:rPr>
          <w:rFonts w:ascii="Century" w:hAnsi="Century" w:cs="Times New Roman"/>
          <w:sz w:val="20"/>
          <w:szCs w:val="20"/>
        </w:rPr>
        <w:t xml:space="preserve"> juin 2025</w:t>
      </w:r>
    </w:p>
    <w:p w14:paraId="2DC0CCEC" w14:textId="6D3495D3" w:rsidR="00963DCD" w:rsidRPr="00963DCD" w:rsidRDefault="00963DCD" w:rsidP="00963DCD">
      <w:pPr>
        <w:jc w:val="center"/>
        <w:rPr>
          <w:rFonts w:ascii="Century" w:hAnsi="Century" w:cs="Times New Roman"/>
          <w:sz w:val="16"/>
          <w:szCs w:val="16"/>
        </w:rPr>
      </w:pPr>
      <w:r w:rsidRPr="00963DCD">
        <w:rPr>
          <w:rFonts w:ascii="Century" w:hAnsi="Century" w:cs="Times New Roman"/>
          <w:sz w:val="16"/>
          <w:szCs w:val="16"/>
        </w:rPr>
        <w:t xml:space="preserve">Implémentation disponible sur </w:t>
      </w:r>
      <w:hyperlink r:id="rId5" w:history="1">
        <w:r w:rsidRPr="00963DCD">
          <w:rPr>
            <w:rStyle w:val="Lienhypertexte"/>
            <w:rFonts w:ascii="Century" w:hAnsi="Century" w:cs="Times New Roman"/>
            <w:sz w:val="16"/>
            <w:szCs w:val="16"/>
          </w:rPr>
          <w:t>GitHub</w:t>
        </w:r>
      </w:hyperlink>
    </w:p>
    <w:p w14:paraId="64C44562" w14:textId="77777777" w:rsidR="007B36D6" w:rsidRPr="007B36D6" w:rsidRDefault="007B36D6" w:rsidP="00A012F1">
      <w:pPr>
        <w:rPr>
          <w:rFonts w:ascii="Times New Roman" w:hAnsi="Times New Roman" w:cs="Times New Roman"/>
          <w:sz w:val="18"/>
          <w:szCs w:val="18"/>
        </w:rPr>
      </w:pPr>
    </w:p>
    <w:p w14:paraId="7903691A" w14:textId="77777777" w:rsidR="007B36D6" w:rsidRPr="007B36D6" w:rsidRDefault="007B36D6" w:rsidP="00A012F1">
      <w:pPr>
        <w:rPr>
          <w:rFonts w:ascii="Times New Roman" w:hAnsi="Times New Roman" w:cs="Times New Roman"/>
          <w:sz w:val="24"/>
          <w:szCs w:val="24"/>
        </w:rPr>
        <w:sectPr w:rsidR="007B36D6" w:rsidRPr="007B36D6" w:rsidSect="0023740C">
          <w:pgSz w:w="11906" w:h="16838"/>
          <w:pgMar w:top="993" w:right="1417" w:bottom="1417" w:left="1417" w:header="708" w:footer="708" w:gutter="0"/>
          <w:cols w:space="708"/>
          <w:docGrid w:linePitch="360"/>
        </w:sectPr>
      </w:pPr>
    </w:p>
    <w:p w14:paraId="117ABBB1" w14:textId="7C98080F" w:rsidR="00A012F1" w:rsidRPr="0055734B" w:rsidRDefault="00A012F1" w:rsidP="00A012F1">
      <w:pPr>
        <w:rPr>
          <w:rFonts w:ascii="Century" w:hAnsi="Century" w:cs="Times New Roman"/>
          <w:b/>
          <w:bCs/>
          <w:sz w:val="32"/>
          <w:szCs w:val="32"/>
        </w:rPr>
      </w:pPr>
      <w:r w:rsidRPr="0055734B">
        <w:rPr>
          <w:rFonts w:ascii="Century" w:hAnsi="Century" w:cs="Times New Roman"/>
          <w:b/>
          <w:bCs/>
          <w:sz w:val="32"/>
          <w:szCs w:val="32"/>
        </w:rPr>
        <w:t>Résumé</w:t>
      </w:r>
    </w:p>
    <w:p w14:paraId="7E8194B8" w14:textId="6900EF0C" w:rsidR="002A3F9D" w:rsidRDefault="007F165B" w:rsidP="007F165B">
      <w:pPr>
        <w:jc w:val="both"/>
        <w:rPr>
          <w:rFonts w:ascii="Century" w:hAnsi="Century" w:cs="Times New Roman"/>
          <w:sz w:val="20"/>
          <w:szCs w:val="20"/>
        </w:rPr>
      </w:pPr>
      <w:r w:rsidRPr="002A3F9D">
        <w:rPr>
          <w:rFonts w:ascii="Century" w:hAnsi="Century" w:cs="Times New Roman"/>
          <w:sz w:val="20"/>
          <w:szCs w:val="20"/>
        </w:rPr>
        <w:t>Ce travail explore une méthode innovante pour résoudre le Problème du Voyageur de Commerce</w:t>
      </w:r>
      <w:r w:rsidR="002A3F9D">
        <w:rPr>
          <w:rFonts w:ascii="Century" w:hAnsi="Century" w:cs="Times New Roman"/>
          <w:sz w:val="20"/>
          <w:szCs w:val="20"/>
        </w:rPr>
        <w:t xml:space="preserve"> (TSP)</w:t>
      </w:r>
      <w:r w:rsidRPr="002A3F9D">
        <w:rPr>
          <w:rFonts w:ascii="Century" w:hAnsi="Century" w:cs="Times New Roman"/>
          <w:sz w:val="20"/>
          <w:szCs w:val="20"/>
        </w:rPr>
        <w:t> en utilisant l'algorithme évolutif Multi-Level Cross Entropy Optimizer</w:t>
      </w:r>
      <w:r w:rsidR="002A3F9D">
        <w:rPr>
          <w:rFonts w:ascii="Century" w:hAnsi="Century" w:cs="Times New Roman"/>
          <w:sz w:val="20"/>
          <w:szCs w:val="20"/>
        </w:rPr>
        <w:t xml:space="preserve"> (MCEO)</w:t>
      </w:r>
      <w:r w:rsidRPr="002A3F9D">
        <w:rPr>
          <w:rFonts w:ascii="Century" w:hAnsi="Century" w:cs="Times New Roman"/>
          <w:sz w:val="20"/>
          <w:szCs w:val="20"/>
        </w:rPr>
        <w:t>.</w:t>
      </w:r>
    </w:p>
    <w:p w14:paraId="23529D42" w14:textId="69AF2093" w:rsidR="007F165B" w:rsidRPr="002A3F9D" w:rsidRDefault="007F165B" w:rsidP="007F165B">
      <w:pPr>
        <w:jc w:val="both"/>
        <w:rPr>
          <w:rFonts w:ascii="Century" w:hAnsi="Century" w:cs="Times New Roman"/>
          <w:sz w:val="20"/>
          <w:szCs w:val="20"/>
        </w:rPr>
      </w:pPr>
      <w:r w:rsidRPr="002A3F9D">
        <w:rPr>
          <w:rFonts w:ascii="Century" w:hAnsi="Century" w:cs="Times New Roman"/>
          <w:sz w:val="20"/>
          <w:szCs w:val="20"/>
        </w:rPr>
        <w:t>Contrairement aux approches classiques, le MCEO combine robustesse et efficacité, ce qui le rend particulièrement adapté aux problèmes d'optimisation combinatoire à grande échelle.</w:t>
      </w:r>
    </w:p>
    <w:p w14:paraId="3367A6AC" w14:textId="7190D85E" w:rsidR="007F165B" w:rsidRPr="002A3F9D" w:rsidRDefault="007F165B" w:rsidP="007F165B">
      <w:pPr>
        <w:jc w:val="both"/>
        <w:rPr>
          <w:rFonts w:ascii="Century" w:hAnsi="Century" w:cs="Times New Roman"/>
          <w:sz w:val="20"/>
          <w:szCs w:val="20"/>
        </w:rPr>
      </w:pPr>
      <w:r w:rsidRPr="002A3F9D">
        <w:rPr>
          <w:rFonts w:ascii="Century" w:hAnsi="Century" w:cs="Times New Roman"/>
          <w:sz w:val="20"/>
          <w:szCs w:val="20"/>
        </w:rPr>
        <w:t xml:space="preserve">L'étude se base sur un ensemble réel de villes marocaines, avec une modélisation précise des distances via la formule de Haversine. </w:t>
      </w:r>
    </w:p>
    <w:p w14:paraId="2A71E914" w14:textId="77777777" w:rsidR="007F165B" w:rsidRDefault="007F165B" w:rsidP="007F165B">
      <w:pPr>
        <w:jc w:val="both"/>
        <w:rPr>
          <w:rFonts w:ascii="Century" w:hAnsi="Century" w:cs="Times New Roman"/>
          <w:sz w:val="20"/>
          <w:szCs w:val="20"/>
        </w:rPr>
      </w:pPr>
      <w:r w:rsidRPr="002A3F9D">
        <w:rPr>
          <w:rFonts w:ascii="Century" w:hAnsi="Century" w:cs="Times New Roman"/>
          <w:sz w:val="20"/>
          <w:szCs w:val="20"/>
        </w:rPr>
        <w:t>L'objectif principal est de démontrer la flexibilité et la scalabilité du MCEO, ouvrant des perspectives prometteuses pour des applications en logistique et planification urbaine.</w:t>
      </w:r>
    </w:p>
    <w:p w14:paraId="4CE0A357" w14:textId="6F08639F" w:rsidR="00C246D6" w:rsidRPr="005E5C35" w:rsidRDefault="00C246D6" w:rsidP="00C246D6">
      <w:pPr>
        <w:rPr>
          <w:rFonts w:ascii="Century" w:hAnsi="Century" w:cs="Times New Roman"/>
          <w:b/>
          <w:bCs/>
          <w:sz w:val="36"/>
          <w:szCs w:val="36"/>
        </w:rPr>
      </w:pPr>
      <w:r w:rsidRPr="0055734B">
        <w:rPr>
          <w:rFonts w:ascii="Century" w:hAnsi="Century" w:cs="Times New Roman"/>
          <w:b/>
          <w:bCs/>
          <w:sz w:val="32"/>
          <w:szCs w:val="32"/>
        </w:rPr>
        <w:t>Introduction</w:t>
      </w:r>
    </w:p>
    <w:p w14:paraId="5B333D28" w14:textId="77777777" w:rsidR="0055734B" w:rsidRDefault="0055734B" w:rsidP="0055734B">
      <w:pPr>
        <w:jc w:val="both"/>
        <w:rPr>
          <w:rFonts w:ascii="Century" w:hAnsi="Century" w:cs="Times New Roman"/>
          <w:sz w:val="20"/>
          <w:szCs w:val="20"/>
        </w:rPr>
      </w:pPr>
      <w:r w:rsidRPr="0055734B">
        <w:rPr>
          <w:rFonts w:ascii="Century" w:hAnsi="Century" w:cs="Times New Roman"/>
          <w:sz w:val="20"/>
          <w:szCs w:val="20"/>
        </w:rPr>
        <w:t>L’optimisation combinatoire représente un domaine essentiel de la recherche opérationnelle, avec des applications concrètes dans la logistique, l’ingénierie, les télécommunications, et bien d’autres secteurs.</w:t>
      </w:r>
    </w:p>
    <w:p w14:paraId="24CB714C" w14:textId="6822DBEE" w:rsidR="0055734B" w:rsidRPr="0055734B" w:rsidRDefault="0055734B" w:rsidP="0055734B">
      <w:pPr>
        <w:jc w:val="both"/>
        <w:rPr>
          <w:rFonts w:ascii="Century" w:hAnsi="Century" w:cs="Times New Roman"/>
          <w:sz w:val="20"/>
          <w:szCs w:val="20"/>
        </w:rPr>
      </w:pPr>
      <w:r w:rsidRPr="0055734B">
        <w:rPr>
          <w:rFonts w:ascii="Century" w:hAnsi="Century" w:cs="Times New Roman"/>
          <w:sz w:val="20"/>
          <w:szCs w:val="20"/>
        </w:rPr>
        <w:t>Les problèmes de ce type sont souvent complexes, notamment lorsqu’ils sont classés comme NP-difficiles, ce qui signifie qu’aucun algorithme connu ne peut les résoudre efficacement de</w:t>
      </w:r>
      <w:r>
        <w:rPr>
          <w:rFonts w:ascii="Century" w:hAnsi="Century" w:cs="Times New Roman"/>
          <w:sz w:val="20"/>
          <w:szCs w:val="20"/>
        </w:rPr>
        <w:t xml:space="preserve"> </w:t>
      </w:r>
      <w:r w:rsidRPr="0055734B">
        <w:rPr>
          <w:rFonts w:ascii="Century" w:hAnsi="Century" w:cs="Times New Roman"/>
          <w:sz w:val="20"/>
          <w:szCs w:val="20"/>
        </w:rPr>
        <w:t>manière exacte à grande échelle.</w:t>
      </w:r>
    </w:p>
    <w:p w14:paraId="07B8E427" w14:textId="1D7E2FA5" w:rsidR="0055734B" w:rsidRDefault="0055734B" w:rsidP="0055734B">
      <w:pPr>
        <w:jc w:val="both"/>
        <w:rPr>
          <w:rFonts w:ascii="Century" w:hAnsi="Century" w:cs="Times New Roman"/>
          <w:sz w:val="20"/>
          <w:szCs w:val="20"/>
        </w:rPr>
      </w:pPr>
      <w:r w:rsidRPr="0055734B">
        <w:rPr>
          <w:rFonts w:ascii="Century" w:hAnsi="Century" w:cs="Times New Roman"/>
          <w:sz w:val="20"/>
          <w:szCs w:val="20"/>
        </w:rPr>
        <w:t>Pour pallier cette difficulté, les méthodes dites "méta-heuristiques" ont été développées.</w:t>
      </w:r>
      <w:r>
        <w:rPr>
          <w:rFonts w:ascii="Century" w:hAnsi="Century" w:cs="Times New Roman"/>
          <w:sz w:val="20"/>
          <w:szCs w:val="20"/>
        </w:rPr>
        <w:t xml:space="preserve"> </w:t>
      </w:r>
      <w:r w:rsidRPr="0055734B">
        <w:rPr>
          <w:rFonts w:ascii="Century" w:hAnsi="Century" w:cs="Times New Roman"/>
          <w:sz w:val="20"/>
          <w:szCs w:val="20"/>
        </w:rPr>
        <w:t>Elles sont capables d’explorer intelligemment des espaces de recherche immenses afin d’identifier des solutions de bonne qualité, sans exiger une connaissance approfondie de la structure du problème. Parmi ces approches, l’algorithm</w:t>
      </w:r>
      <w:r>
        <w:rPr>
          <w:rFonts w:ascii="Century" w:hAnsi="Century" w:cs="Times New Roman"/>
          <w:sz w:val="20"/>
          <w:szCs w:val="20"/>
        </w:rPr>
        <w:t xml:space="preserve">e </w:t>
      </w:r>
      <w:r w:rsidRPr="002A3F9D">
        <w:rPr>
          <w:rFonts w:ascii="Century" w:hAnsi="Century" w:cs="Times New Roman"/>
          <w:sz w:val="20"/>
          <w:szCs w:val="20"/>
        </w:rPr>
        <w:t>Multi-Level Cross Entropy Optimizer</w:t>
      </w:r>
      <w:r>
        <w:rPr>
          <w:rFonts w:ascii="Century" w:hAnsi="Century" w:cs="Times New Roman"/>
          <w:sz w:val="20"/>
          <w:szCs w:val="20"/>
        </w:rPr>
        <w:t xml:space="preserve"> (MCEO)</w:t>
      </w:r>
      <w:r w:rsidRPr="002A3F9D">
        <w:rPr>
          <w:rFonts w:ascii="Century" w:hAnsi="Century" w:cs="Times New Roman"/>
          <w:sz w:val="20"/>
          <w:szCs w:val="20"/>
        </w:rPr>
        <w:t>.</w:t>
      </w:r>
    </w:p>
    <w:p w14:paraId="71AB880A" w14:textId="325D31A5" w:rsidR="003962F8" w:rsidRPr="003962F8" w:rsidRDefault="003962F8" w:rsidP="003962F8">
      <w:pPr>
        <w:pStyle w:val="Paragraphedeliste"/>
        <w:numPr>
          <w:ilvl w:val="0"/>
          <w:numId w:val="13"/>
        </w:numPr>
        <w:jc w:val="both"/>
        <w:rPr>
          <w:rFonts w:ascii="Century" w:hAnsi="Century" w:cs="Times New Roman"/>
          <w:b/>
          <w:bCs/>
          <w:sz w:val="32"/>
          <w:szCs w:val="32"/>
        </w:rPr>
      </w:pPr>
      <w:r w:rsidRPr="003962F8">
        <w:rPr>
          <w:rFonts w:ascii="Century" w:hAnsi="Century" w:cs="Times New Roman"/>
          <w:b/>
          <w:bCs/>
          <w:sz w:val="32"/>
          <w:szCs w:val="32"/>
        </w:rPr>
        <w:t>Le Problème du Voyageur de Commerce</w:t>
      </w:r>
    </w:p>
    <w:p w14:paraId="527790BC" w14:textId="4FF87049" w:rsidR="005B21E7" w:rsidRPr="005B21E7" w:rsidRDefault="000E5259" w:rsidP="000E5259">
      <w:pPr>
        <w:jc w:val="both"/>
        <w:rPr>
          <w:rFonts w:ascii="Century" w:hAnsi="Century" w:cs="Times New Roman"/>
          <w:sz w:val="20"/>
          <w:szCs w:val="20"/>
        </w:rPr>
      </w:pPr>
      <w:r w:rsidRPr="000E5259">
        <w:rPr>
          <w:rFonts w:ascii="Century" w:hAnsi="Century" w:cs="Times New Roman"/>
          <w:sz w:val="20"/>
          <w:szCs w:val="20"/>
        </w:rPr>
        <w:t xml:space="preserve">Le TSP est un problème d’optimisation combinatoire dans lequel un agent </w:t>
      </w:r>
      <w:r w:rsidR="000626E0">
        <w:rPr>
          <w:rFonts w:ascii="Century" w:hAnsi="Century" w:cs="Times New Roman"/>
          <w:sz w:val="20"/>
          <w:szCs w:val="20"/>
        </w:rPr>
        <w:t xml:space="preserve">ou un </w:t>
      </w:r>
      <w:r w:rsidRPr="000E5259">
        <w:rPr>
          <w:rFonts w:ascii="Century" w:hAnsi="Century" w:cs="Times New Roman"/>
          <w:sz w:val="20"/>
          <w:szCs w:val="20"/>
        </w:rPr>
        <w:t>voyageur doit parcourir un ensemble de n villes en minimisant la distance totale parcourue, tout en visitant chaque ville une seule fois et en revenant à son point de départ.</w:t>
      </w:r>
    </w:p>
    <w:p w14:paraId="7434A2A5" w14:textId="77777777" w:rsidR="00607E48" w:rsidRDefault="005B21E7" w:rsidP="00607E48">
      <w:pPr>
        <w:keepNext/>
        <w:jc w:val="both"/>
      </w:pPr>
      <w:r>
        <w:rPr>
          <w:noProof/>
        </w:rPr>
        <w:drawing>
          <wp:inline distT="0" distB="0" distL="0" distR="0" wp14:anchorId="71413128" wp14:editId="1564BF2F">
            <wp:extent cx="2819400" cy="2700398"/>
            <wp:effectExtent l="0" t="0" r="0" b="5080"/>
            <wp:docPr id="734466748" name="Image 2" descr="Tutorial - Travelling Saleperson Problems — mlrose 1.3.0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torial - Travelling Saleperson Problems — mlrose 1.3.0 documentation"/>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845" t="2009" r="2653" b="6218"/>
                    <a:stretch>
                      <a:fillRect/>
                    </a:stretch>
                  </pic:blipFill>
                  <pic:spPr bwMode="auto">
                    <a:xfrm>
                      <a:off x="0" y="0"/>
                      <a:ext cx="2830830" cy="2711346"/>
                    </a:xfrm>
                    <a:prstGeom prst="rect">
                      <a:avLst/>
                    </a:prstGeom>
                    <a:noFill/>
                    <a:ln>
                      <a:noFill/>
                    </a:ln>
                    <a:extLst>
                      <a:ext uri="{53640926-AAD7-44D8-BBD7-CCE9431645EC}">
                        <a14:shadowObscured xmlns:a14="http://schemas.microsoft.com/office/drawing/2010/main"/>
                      </a:ext>
                    </a:extLst>
                  </pic:spPr>
                </pic:pic>
              </a:graphicData>
            </a:graphic>
          </wp:inline>
        </w:drawing>
      </w:r>
    </w:p>
    <w:p w14:paraId="305573AD" w14:textId="2ABF1231" w:rsidR="00607E48" w:rsidRPr="00607E48" w:rsidRDefault="00607E48" w:rsidP="00607E48">
      <w:pPr>
        <w:pStyle w:val="Lgende"/>
        <w:jc w:val="center"/>
        <w:rPr>
          <w:sz w:val="14"/>
          <w:szCs w:val="14"/>
        </w:rPr>
      </w:pPr>
      <w:r w:rsidRPr="00607E48">
        <w:rPr>
          <w:sz w:val="14"/>
          <w:szCs w:val="14"/>
        </w:rPr>
        <w:t xml:space="preserve">Figure </w:t>
      </w:r>
      <w:r w:rsidRPr="00607E48">
        <w:rPr>
          <w:sz w:val="14"/>
          <w:szCs w:val="14"/>
        </w:rPr>
        <w:fldChar w:fldCharType="begin"/>
      </w:r>
      <w:r w:rsidRPr="00607E48">
        <w:rPr>
          <w:sz w:val="14"/>
          <w:szCs w:val="14"/>
        </w:rPr>
        <w:instrText xml:space="preserve"> SEQ Figure \* ARABIC </w:instrText>
      </w:r>
      <w:r w:rsidRPr="00607E48">
        <w:rPr>
          <w:sz w:val="14"/>
          <w:szCs w:val="14"/>
        </w:rPr>
        <w:fldChar w:fldCharType="separate"/>
      </w:r>
      <w:r w:rsidR="00BE2329">
        <w:rPr>
          <w:noProof/>
          <w:sz w:val="14"/>
          <w:szCs w:val="14"/>
        </w:rPr>
        <w:t>1</w:t>
      </w:r>
      <w:r w:rsidRPr="00607E48">
        <w:rPr>
          <w:sz w:val="14"/>
          <w:szCs w:val="14"/>
        </w:rPr>
        <w:fldChar w:fldCharType="end"/>
      </w:r>
      <w:r w:rsidRPr="00607E48">
        <w:rPr>
          <w:sz w:val="14"/>
          <w:szCs w:val="14"/>
        </w:rPr>
        <w:t>: Parcours optimal représentant la solution du TSP</w:t>
      </w:r>
    </w:p>
    <w:p w14:paraId="35E91CE5" w14:textId="587CF2F2" w:rsidR="000E5259" w:rsidRDefault="000E5259" w:rsidP="000E5259">
      <w:pPr>
        <w:jc w:val="both"/>
        <w:rPr>
          <w:rFonts w:ascii="Century" w:hAnsi="Century" w:cs="Times New Roman"/>
          <w:sz w:val="20"/>
          <w:szCs w:val="20"/>
        </w:rPr>
      </w:pPr>
      <w:r w:rsidRPr="000E5259">
        <w:rPr>
          <w:rFonts w:ascii="Century" w:hAnsi="Century" w:cs="Times New Roman"/>
          <w:sz w:val="20"/>
          <w:szCs w:val="20"/>
        </w:rPr>
        <w:t xml:space="preserve">Mathématiquement, il s’agit de trouver la permutation optimale </w:t>
      </w:r>
      <w:r w:rsidR="000626E0" w:rsidRPr="000626E0">
        <w:rPr>
          <w:rFonts w:ascii="Footlight MT Light" w:hAnsi="Footlight MT Light" w:cs="Times New Roman"/>
          <w:b/>
          <w:bCs/>
          <w:sz w:val="20"/>
          <w:szCs w:val="20"/>
        </w:rPr>
        <w:t>π</w:t>
      </w:r>
      <w:r w:rsidRPr="000E5259">
        <w:rPr>
          <w:rFonts w:ascii="Century" w:hAnsi="Century" w:cs="Times New Roman"/>
          <w:sz w:val="20"/>
          <w:szCs w:val="20"/>
        </w:rPr>
        <w:t xml:space="preserve"> des villes qui minimise la fonction objective suivante :</w:t>
      </w:r>
    </w:p>
    <w:p w14:paraId="439F9AA2" w14:textId="095787D2" w:rsidR="000E5259" w:rsidRPr="00094F18" w:rsidRDefault="000626E0" w:rsidP="00094F18">
      <w:pPr>
        <w:jc w:val="both"/>
        <w:rPr>
          <w:rFonts w:ascii="Century" w:hAnsi="Century" w:cs="Times New Roman"/>
          <w:sz w:val="20"/>
          <w:szCs w:val="20"/>
        </w:rPr>
      </w:pPr>
      <m:oMathPara>
        <m:oMath>
          <m:r>
            <w:rPr>
              <w:rFonts w:ascii="Cambria Math" w:hAnsi="Cambria Math" w:cs="Times New Roman"/>
              <w:sz w:val="20"/>
              <w:szCs w:val="20"/>
            </w:rPr>
            <m:t>C</m:t>
          </m:r>
          <m:d>
            <m:dPr>
              <m:ctrlPr>
                <w:rPr>
                  <w:rFonts w:ascii="Cambria Math" w:hAnsi="Cambria Math" w:cs="Times New Roman"/>
                  <w:i/>
                  <w:iCs/>
                  <w:sz w:val="20"/>
                  <w:szCs w:val="20"/>
                </w:rPr>
              </m:ctrlPr>
            </m:dPr>
            <m:e>
              <m:r>
                <m:rPr>
                  <m:sty m:val="p"/>
                </m:rPr>
                <w:rPr>
                  <w:rFonts w:ascii="Cambria Math" w:hAnsi="Cambria Math" w:cs="Times New Roman"/>
                  <w:sz w:val="20"/>
                  <w:szCs w:val="20"/>
                </w:rPr>
                <m:t>π</m:t>
              </m:r>
            </m:e>
          </m:d>
          <m:r>
            <w:rPr>
              <w:rFonts w:ascii="Cambria Math" w:hAnsi="Cambria Math" w:cs="Times New Roman"/>
              <w:sz w:val="20"/>
              <w:szCs w:val="20"/>
            </w:rPr>
            <m:t>=</m:t>
          </m:r>
          <m:nary>
            <m:naryPr>
              <m:chr m:val="∑"/>
              <m:ctrlPr>
                <w:rPr>
                  <w:rFonts w:ascii="Cambria Math" w:hAnsi="Cambria Math" w:cs="Times New Roman"/>
                  <w:i/>
                  <w:iCs/>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r>
                <w:rPr>
                  <w:rFonts w:ascii="Cambria Math" w:hAnsi="Cambria Math" w:cs="Times New Roman"/>
                  <w:sz w:val="20"/>
                  <w:szCs w:val="20"/>
                </w:rPr>
                <m:t>d(</m:t>
              </m:r>
              <m:sSub>
                <m:sSubPr>
                  <m:ctrlPr>
                    <w:rPr>
                      <w:rFonts w:ascii="Cambria Math" w:hAnsi="Cambria Math" w:cs="Times New Roman"/>
                      <w:sz w:val="20"/>
                      <w:szCs w:val="20"/>
                    </w:rPr>
                  </m:ctrlPr>
                </m:sSubPr>
                <m:e>
                  <m:r>
                    <w:rPr>
                      <w:rFonts w:ascii="Cambria Math" w:hAnsi="Cambria Math" w:cs="Times New Roman"/>
                      <w:sz w:val="20"/>
                      <w:szCs w:val="20"/>
                    </w:rPr>
                    <m:t>π</m:t>
                  </m:r>
                </m:e>
                <m:sub>
                  <m:r>
                    <w:rPr>
                      <w:rFonts w:ascii="Cambria Math" w:hAnsi="Cambria Math" w:cs="Times New Roman"/>
                      <w:sz w:val="20"/>
                      <w:szCs w:val="20"/>
                    </w:rPr>
                    <m:t>i</m:t>
                  </m:r>
                </m:sub>
              </m:sSub>
              <m:r>
                <m:rPr>
                  <m:sty m:val="p"/>
                </m:rPr>
                <w:rPr>
                  <w:rFonts w:ascii="Cambria Math" w:hAnsi="Cambria Math" w:cs="Times New Roman"/>
                  <w:sz w:val="20"/>
                  <w:szCs w:val="20"/>
                </w:rPr>
                <m:t xml:space="preserve">, </m:t>
              </m:r>
              <m:sSub>
                <m:sSubPr>
                  <m:ctrlPr>
                    <w:rPr>
                      <w:rFonts w:ascii="Cambria Math" w:hAnsi="Cambria Math" w:cs="Times New Roman"/>
                      <w:sz w:val="20"/>
                      <w:szCs w:val="20"/>
                    </w:rPr>
                  </m:ctrlPr>
                </m:sSubPr>
                <m:e>
                  <m:r>
                    <w:rPr>
                      <w:rFonts w:ascii="Cambria Math" w:hAnsi="Cambria Math" w:cs="Times New Roman"/>
                      <w:sz w:val="20"/>
                      <w:szCs w:val="20"/>
                    </w:rPr>
                    <m:t>π</m:t>
                  </m:r>
                </m:e>
                <m:sub>
                  <m:r>
                    <w:rPr>
                      <w:rFonts w:ascii="Cambria Math" w:hAnsi="Cambria Math" w:cs="Times New Roman"/>
                      <w:sz w:val="20"/>
                      <w:szCs w:val="20"/>
                    </w:rPr>
                    <m:t>i+1</m:t>
                  </m:r>
                </m:sub>
              </m:sSub>
              <m:r>
                <w:rPr>
                  <w:rFonts w:ascii="Cambria Math" w:hAnsi="Cambria Math" w:cs="Times New Roman"/>
                  <w:sz w:val="20"/>
                  <w:szCs w:val="20"/>
                </w:rPr>
                <m:t>)</m:t>
              </m:r>
            </m:e>
          </m:nary>
        </m:oMath>
      </m:oMathPara>
    </w:p>
    <w:p w14:paraId="09949EE0" w14:textId="77777777" w:rsidR="00094F18" w:rsidRDefault="00094F18" w:rsidP="00094F18">
      <w:pPr>
        <w:jc w:val="both"/>
        <w:rPr>
          <w:rFonts w:ascii="Century" w:hAnsi="Century" w:cs="Times New Roman"/>
          <w:sz w:val="20"/>
          <w:szCs w:val="20"/>
        </w:rPr>
      </w:pPr>
      <w:r>
        <w:rPr>
          <w:rFonts w:ascii="Century" w:hAnsi="Century" w:cs="Times New Roman"/>
          <w:sz w:val="20"/>
          <w:szCs w:val="20"/>
        </w:rPr>
        <w:t>A</w:t>
      </w:r>
      <w:r w:rsidRPr="00094F18">
        <w:rPr>
          <w:rFonts w:ascii="Century" w:hAnsi="Century" w:cs="Times New Roman"/>
          <w:sz w:val="20"/>
          <w:szCs w:val="20"/>
        </w:rPr>
        <w:t xml:space="preserve">vec </w:t>
      </w:r>
      <m:oMath>
        <m:r>
          <m:rPr>
            <m:sty m:val="p"/>
          </m:rPr>
          <w:rPr>
            <w:rFonts w:ascii="Cambria Math" w:hAnsi="Cambria Math" w:cs="Times New Roman"/>
            <w:sz w:val="20"/>
            <w:szCs w:val="20"/>
          </w:rPr>
          <m:t xml:space="preserve"> </m:t>
        </m:r>
        <m:sSub>
          <m:sSubPr>
            <m:ctrlPr>
              <w:rPr>
                <w:rFonts w:ascii="Cambria Math" w:hAnsi="Cambria Math" w:cs="Times New Roman"/>
                <w:sz w:val="20"/>
                <w:szCs w:val="20"/>
              </w:rPr>
            </m:ctrlPr>
          </m:sSubPr>
          <m:e>
            <m:r>
              <w:rPr>
                <w:rFonts w:ascii="Cambria Math" w:hAnsi="Cambria Math" w:cs="Times New Roman"/>
                <w:sz w:val="20"/>
                <w:szCs w:val="20"/>
              </w:rPr>
              <m:t>π</m:t>
            </m:r>
          </m:e>
          <m:sub>
            <m:r>
              <w:rPr>
                <w:rFonts w:ascii="Cambria Math" w:hAnsi="Cambria Math" w:cs="Times New Roman"/>
                <w:sz w:val="20"/>
                <w:szCs w:val="20"/>
              </w:rPr>
              <m:t>n+1</m:t>
            </m:r>
          </m:sub>
        </m:sSub>
        <m:r>
          <w:rPr>
            <w:rFonts w:ascii="Cambria Math" w:eastAsiaTheme="minorEastAsia" w:hAnsi="Cambria Math" w:cs="Times New Roman"/>
            <w:sz w:val="20"/>
            <w:szCs w:val="20"/>
          </w:rPr>
          <m:t xml:space="preserve">= </m:t>
        </m:r>
        <m:r>
          <m:rPr>
            <m:sty m:val="p"/>
          </m:rPr>
          <w:rPr>
            <w:rFonts w:ascii="Cambria Math" w:hAnsi="Cambria Math" w:cs="Times New Roman"/>
            <w:sz w:val="20"/>
            <w:szCs w:val="20"/>
          </w:rPr>
          <m:t xml:space="preserve"> </m:t>
        </m:r>
        <m:sSub>
          <m:sSubPr>
            <m:ctrlPr>
              <w:rPr>
                <w:rFonts w:ascii="Cambria Math" w:hAnsi="Cambria Math" w:cs="Times New Roman"/>
                <w:sz w:val="20"/>
                <w:szCs w:val="20"/>
              </w:rPr>
            </m:ctrlPr>
          </m:sSubPr>
          <m:e>
            <m:r>
              <w:rPr>
                <w:rFonts w:ascii="Cambria Math" w:hAnsi="Cambria Math" w:cs="Times New Roman"/>
                <w:sz w:val="20"/>
                <w:szCs w:val="20"/>
              </w:rPr>
              <m:t>π</m:t>
            </m:r>
          </m:e>
          <m:sub>
            <m:r>
              <w:rPr>
                <w:rFonts w:ascii="Cambria Math" w:hAnsi="Cambria Math" w:cs="Times New Roman"/>
                <w:sz w:val="20"/>
                <w:szCs w:val="20"/>
              </w:rPr>
              <m:t>1</m:t>
            </m:r>
          </m:sub>
        </m:sSub>
      </m:oMath>
      <w:r>
        <w:rPr>
          <w:rFonts w:ascii="Century" w:eastAsiaTheme="minorEastAsia" w:hAnsi="Century" w:cs="Times New Roman"/>
          <w:sz w:val="20"/>
          <w:szCs w:val="20"/>
        </w:rPr>
        <w:t xml:space="preserve"> </w:t>
      </w:r>
      <w:r w:rsidRPr="00094F18">
        <w:rPr>
          <w:rFonts w:ascii="Century" w:hAnsi="Century" w:cs="Times New Roman"/>
          <w:sz w:val="20"/>
          <w:szCs w:val="20"/>
        </w:rPr>
        <w:t xml:space="preserve">pour assurer le retour au point de départ, et </w:t>
      </w:r>
      <m:oMath>
        <m:r>
          <w:rPr>
            <w:rFonts w:ascii="Cambria Math" w:hAnsi="Cambria Math" w:cs="Times New Roman"/>
            <w:sz w:val="20"/>
            <w:szCs w:val="20"/>
          </w:rPr>
          <m:t>d(i, j)</m:t>
        </m:r>
      </m:oMath>
      <w:r>
        <w:rPr>
          <w:rFonts w:ascii="Century" w:eastAsiaTheme="minorEastAsia" w:hAnsi="Century" w:cs="Times New Roman"/>
          <w:sz w:val="20"/>
          <w:szCs w:val="20"/>
        </w:rPr>
        <w:t xml:space="preserve"> </w:t>
      </w:r>
      <w:r w:rsidRPr="00094F18">
        <w:rPr>
          <w:rFonts w:ascii="Century" w:hAnsi="Century" w:cs="Times New Roman"/>
          <w:sz w:val="20"/>
          <w:szCs w:val="20"/>
        </w:rPr>
        <w:t xml:space="preserve">la distance entre les villes </w:t>
      </w:r>
      <w:r w:rsidRPr="00094F18">
        <w:rPr>
          <w:rFonts w:ascii="Century" w:hAnsi="Century" w:cs="Times New Roman"/>
          <w:i/>
          <w:iCs/>
          <w:sz w:val="20"/>
          <w:szCs w:val="20"/>
        </w:rPr>
        <w:t>i</w:t>
      </w:r>
      <w:r w:rsidRPr="00094F18">
        <w:rPr>
          <w:rFonts w:ascii="Century" w:hAnsi="Century" w:cs="Times New Roman"/>
          <w:sz w:val="20"/>
          <w:szCs w:val="20"/>
        </w:rPr>
        <w:t xml:space="preserve"> et </w:t>
      </w:r>
      <w:r w:rsidRPr="00094F18">
        <w:rPr>
          <w:rFonts w:ascii="Century" w:hAnsi="Century" w:cs="Times New Roman"/>
          <w:i/>
          <w:iCs/>
          <w:sz w:val="20"/>
          <w:szCs w:val="20"/>
        </w:rPr>
        <w:t>j</w:t>
      </w:r>
      <w:r w:rsidRPr="00094F18">
        <w:rPr>
          <w:rFonts w:ascii="Century" w:hAnsi="Century" w:cs="Times New Roman"/>
          <w:sz w:val="20"/>
          <w:szCs w:val="20"/>
        </w:rPr>
        <w:t>.</w:t>
      </w:r>
    </w:p>
    <w:p w14:paraId="5FBFFBDF" w14:textId="7CA7869E" w:rsidR="00094F18" w:rsidRDefault="00094F18" w:rsidP="00094F18">
      <w:pPr>
        <w:jc w:val="both"/>
        <w:rPr>
          <w:rFonts w:ascii="Century" w:hAnsi="Century" w:cs="Times New Roman"/>
          <w:sz w:val="20"/>
          <w:szCs w:val="20"/>
        </w:rPr>
      </w:pPr>
      <w:r w:rsidRPr="00094F18">
        <w:rPr>
          <w:rFonts w:ascii="Century" w:hAnsi="Century" w:cs="Times New Roman"/>
          <w:sz w:val="20"/>
          <w:szCs w:val="20"/>
        </w:rPr>
        <w:t>La complexité combinatoire du TSP est telle que le nombre total de solutions possibles est de pour n villes.</w:t>
      </w:r>
    </w:p>
    <w:p w14:paraId="692F268C" w14:textId="77777777" w:rsidR="003E5E0F" w:rsidRDefault="003E5E0F" w:rsidP="00094F18">
      <w:pPr>
        <w:jc w:val="both"/>
        <w:rPr>
          <w:rFonts w:ascii="Century" w:hAnsi="Century" w:cs="Times New Roman"/>
          <w:sz w:val="20"/>
          <w:szCs w:val="20"/>
        </w:rPr>
      </w:pPr>
    </w:p>
    <w:p w14:paraId="6EF0D8E2" w14:textId="50E6C6D0" w:rsidR="003962F8" w:rsidRPr="003E5E0F" w:rsidRDefault="003962F8" w:rsidP="003E5E0F">
      <w:pPr>
        <w:rPr>
          <w:rFonts w:ascii="Century" w:hAnsi="Century" w:cs="Times New Roman"/>
          <w:b/>
          <w:bCs/>
          <w:sz w:val="24"/>
          <w:szCs w:val="24"/>
        </w:rPr>
      </w:pPr>
      <w:r w:rsidRPr="003962F8">
        <w:rPr>
          <w:rFonts w:ascii="Century" w:hAnsi="Century" w:cs="Times New Roman"/>
          <w:b/>
          <w:bCs/>
          <w:sz w:val="24"/>
          <w:szCs w:val="24"/>
        </w:rPr>
        <w:lastRenderedPageBreak/>
        <w:t>Applications du TSP</w:t>
      </w:r>
    </w:p>
    <w:p w14:paraId="632E7B1E" w14:textId="77777777" w:rsidR="00094F18" w:rsidRPr="00094F18" w:rsidRDefault="00094F18" w:rsidP="00094F18">
      <w:pPr>
        <w:jc w:val="both"/>
        <w:rPr>
          <w:rFonts w:ascii="Century" w:hAnsi="Century" w:cs="Times New Roman"/>
          <w:sz w:val="20"/>
          <w:szCs w:val="20"/>
        </w:rPr>
      </w:pPr>
      <w:r w:rsidRPr="00094F18">
        <w:rPr>
          <w:rFonts w:ascii="Century" w:hAnsi="Century" w:cs="Times New Roman"/>
          <w:sz w:val="20"/>
          <w:szCs w:val="20"/>
        </w:rPr>
        <w:t>Le TSP est largement étudié et utilisé dans :</w:t>
      </w:r>
    </w:p>
    <w:p w14:paraId="09361754" w14:textId="70A0B46E" w:rsidR="00094F18" w:rsidRPr="00094F18" w:rsidRDefault="00094F18" w:rsidP="00094F18">
      <w:pPr>
        <w:pStyle w:val="Paragraphedeliste"/>
        <w:numPr>
          <w:ilvl w:val="0"/>
          <w:numId w:val="9"/>
        </w:numPr>
        <w:jc w:val="both"/>
        <w:rPr>
          <w:rFonts w:ascii="Century" w:hAnsi="Century" w:cs="Times New Roman"/>
          <w:sz w:val="20"/>
          <w:szCs w:val="20"/>
        </w:rPr>
      </w:pPr>
      <w:r w:rsidRPr="00094F18">
        <w:rPr>
          <w:rFonts w:ascii="Century" w:hAnsi="Century" w:cs="Times New Roman"/>
          <w:sz w:val="20"/>
          <w:szCs w:val="20"/>
        </w:rPr>
        <w:t>La logistique (itinéraires de livraison)</w:t>
      </w:r>
      <w:r>
        <w:rPr>
          <w:rFonts w:ascii="Century" w:hAnsi="Century" w:cs="Times New Roman"/>
          <w:sz w:val="20"/>
          <w:szCs w:val="20"/>
        </w:rPr>
        <w:t>.</w:t>
      </w:r>
    </w:p>
    <w:p w14:paraId="7B29946E" w14:textId="4FE7F4F0" w:rsidR="00094F18" w:rsidRPr="00094F18" w:rsidRDefault="00094F18" w:rsidP="00094F18">
      <w:pPr>
        <w:pStyle w:val="Paragraphedeliste"/>
        <w:numPr>
          <w:ilvl w:val="0"/>
          <w:numId w:val="9"/>
        </w:numPr>
        <w:jc w:val="both"/>
        <w:rPr>
          <w:rFonts w:ascii="Century" w:hAnsi="Century" w:cs="Times New Roman"/>
          <w:sz w:val="20"/>
          <w:szCs w:val="20"/>
        </w:rPr>
      </w:pPr>
      <w:r w:rsidRPr="00094F18">
        <w:rPr>
          <w:rFonts w:ascii="Century" w:hAnsi="Century" w:cs="Times New Roman"/>
          <w:sz w:val="20"/>
          <w:szCs w:val="20"/>
        </w:rPr>
        <w:t>L’électronique (placement de composants)</w:t>
      </w:r>
      <w:r>
        <w:rPr>
          <w:rFonts w:ascii="Century" w:hAnsi="Century" w:cs="Times New Roman"/>
          <w:sz w:val="20"/>
          <w:szCs w:val="20"/>
        </w:rPr>
        <w:t>.</w:t>
      </w:r>
    </w:p>
    <w:p w14:paraId="05303288" w14:textId="6C9914B2" w:rsidR="00094F18" w:rsidRPr="00094F18" w:rsidRDefault="00094F18" w:rsidP="00094F18">
      <w:pPr>
        <w:pStyle w:val="Paragraphedeliste"/>
        <w:numPr>
          <w:ilvl w:val="0"/>
          <w:numId w:val="9"/>
        </w:numPr>
        <w:jc w:val="both"/>
        <w:rPr>
          <w:rFonts w:ascii="Century" w:hAnsi="Century" w:cs="Times New Roman"/>
          <w:sz w:val="20"/>
          <w:szCs w:val="20"/>
        </w:rPr>
      </w:pPr>
      <w:r w:rsidRPr="00094F18">
        <w:rPr>
          <w:rFonts w:ascii="Century" w:hAnsi="Century" w:cs="Times New Roman"/>
          <w:sz w:val="20"/>
          <w:szCs w:val="20"/>
        </w:rPr>
        <w:t>La biologie computationnelle (séquençage d’ADN)</w:t>
      </w:r>
      <w:r>
        <w:rPr>
          <w:rFonts w:ascii="Century" w:hAnsi="Century" w:cs="Times New Roman"/>
          <w:sz w:val="20"/>
          <w:szCs w:val="20"/>
        </w:rPr>
        <w:t>.</w:t>
      </w:r>
    </w:p>
    <w:p w14:paraId="37E478E4" w14:textId="70C5694C" w:rsidR="00094F18" w:rsidRPr="00094F18" w:rsidRDefault="00094F18" w:rsidP="00094F18">
      <w:pPr>
        <w:jc w:val="both"/>
        <w:rPr>
          <w:rFonts w:ascii="Century" w:hAnsi="Century" w:cs="Times New Roman"/>
          <w:sz w:val="20"/>
          <w:szCs w:val="20"/>
        </w:rPr>
      </w:pPr>
      <w:r w:rsidRPr="00094F18">
        <w:rPr>
          <w:rFonts w:ascii="Century" w:hAnsi="Century" w:cs="Times New Roman"/>
          <w:sz w:val="20"/>
          <w:szCs w:val="20"/>
        </w:rPr>
        <w:t>Des algorithmes comme les colonies de fourmis, le recuit simulé ou encore les algorithmes génétiques ont été couramment utilisés pour l’approximation de sa solution.</w:t>
      </w:r>
    </w:p>
    <w:p w14:paraId="187EE78C" w14:textId="2362AD1B" w:rsidR="0055734B" w:rsidRDefault="00E90887" w:rsidP="00E90887">
      <w:pPr>
        <w:pStyle w:val="Paragraphedeliste"/>
        <w:numPr>
          <w:ilvl w:val="0"/>
          <w:numId w:val="7"/>
        </w:numPr>
        <w:rPr>
          <w:rFonts w:ascii="Century" w:hAnsi="Century" w:cs="Times New Roman"/>
          <w:b/>
          <w:bCs/>
          <w:sz w:val="32"/>
          <w:szCs w:val="32"/>
        </w:rPr>
      </w:pPr>
      <w:r w:rsidRPr="00E90887">
        <w:rPr>
          <w:rFonts w:ascii="Century" w:hAnsi="Century" w:cs="Times New Roman"/>
          <w:b/>
          <w:bCs/>
          <w:sz w:val="32"/>
          <w:szCs w:val="32"/>
        </w:rPr>
        <w:t>Cross Entropy Optimizer</w:t>
      </w:r>
    </w:p>
    <w:p w14:paraId="008768CC" w14:textId="77777777" w:rsidR="00A475E5" w:rsidRDefault="00A475E5" w:rsidP="00A475E5">
      <w:pPr>
        <w:jc w:val="both"/>
        <w:rPr>
          <w:rFonts w:ascii="Century" w:hAnsi="Century" w:cs="Times New Roman"/>
          <w:sz w:val="20"/>
          <w:szCs w:val="20"/>
        </w:rPr>
      </w:pPr>
      <w:r w:rsidRPr="00A475E5">
        <w:rPr>
          <w:rFonts w:ascii="Century" w:hAnsi="Century" w:cs="Times New Roman"/>
          <w:sz w:val="20"/>
          <w:szCs w:val="20"/>
        </w:rPr>
        <w:t>Cross Entropy Optimizer (CE) est une méthode inspirée de la théorie de l'information et largement utilisée pour la résolution de problèmes d'optimisation difficiles.</w:t>
      </w:r>
    </w:p>
    <w:p w14:paraId="4FE0A104" w14:textId="77777777" w:rsidR="00A475E5" w:rsidRDefault="00A475E5" w:rsidP="00A475E5">
      <w:pPr>
        <w:jc w:val="both"/>
        <w:rPr>
          <w:rFonts w:ascii="Century" w:hAnsi="Century" w:cs="Times New Roman"/>
          <w:sz w:val="20"/>
          <w:szCs w:val="20"/>
        </w:rPr>
      </w:pPr>
      <w:r w:rsidRPr="00A475E5">
        <w:rPr>
          <w:rFonts w:ascii="Century" w:hAnsi="Century" w:cs="Times New Roman"/>
          <w:sz w:val="20"/>
          <w:szCs w:val="20"/>
        </w:rPr>
        <w:t>L'idée principale repose sur l'utilisation d'une distribution de probabilité pour générer des solutions aléatoires, puis sur l'ajustement progressif de cette distribution en se basant sur les meilleures solutions rencontrées.</w:t>
      </w:r>
    </w:p>
    <w:p w14:paraId="1300DA32" w14:textId="2D23C245" w:rsidR="00A475E5" w:rsidRPr="00A475E5" w:rsidRDefault="00A475E5" w:rsidP="00A475E5">
      <w:pPr>
        <w:jc w:val="both"/>
        <w:rPr>
          <w:rFonts w:ascii="Century" w:hAnsi="Century" w:cs="Times New Roman"/>
          <w:sz w:val="20"/>
          <w:szCs w:val="20"/>
        </w:rPr>
      </w:pPr>
      <w:r w:rsidRPr="00A475E5">
        <w:rPr>
          <w:rFonts w:ascii="Century" w:hAnsi="Century" w:cs="Times New Roman"/>
          <w:sz w:val="20"/>
          <w:szCs w:val="20"/>
        </w:rPr>
        <w:t>Ce processus permet d'orienter la recherche vers des régions prometteuses de l'espace des solutions.</w:t>
      </w:r>
    </w:p>
    <w:p w14:paraId="6E09207D" w14:textId="1A316B77" w:rsidR="00397FA6" w:rsidRDefault="00A475E5" w:rsidP="00397FA6">
      <w:pPr>
        <w:jc w:val="both"/>
        <w:rPr>
          <w:rFonts w:ascii="Century" w:hAnsi="Century" w:cs="Times New Roman"/>
          <w:sz w:val="20"/>
          <w:szCs w:val="20"/>
        </w:rPr>
      </w:pPr>
      <w:r w:rsidRPr="00A475E5">
        <w:rPr>
          <w:rFonts w:ascii="Century" w:hAnsi="Century" w:cs="Times New Roman"/>
          <w:sz w:val="20"/>
          <w:szCs w:val="20"/>
        </w:rPr>
        <w:t xml:space="preserve">Le cœur de CE repose sur la minimisation de la divergence de </w:t>
      </w:r>
      <w:proofErr w:type="spellStart"/>
      <w:r w:rsidRPr="00A475E5">
        <w:rPr>
          <w:rFonts w:ascii="Century" w:hAnsi="Century" w:cs="Times New Roman"/>
          <w:sz w:val="20"/>
          <w:szCs w:val="20"/>
        </w:rPr>
        <w:t>Kullback-Leibler</w:t>
      </w:r>
      <w:proofErr w:type="spellEnd"/>
      <w:r w:rsidRPr="00A475E5">
        <w:rPr>
          <w:rFonts w:ascii="Century" w:hAnsi="Century" w:cs="Times New Roman"/>
          <w:sz w:val="20"/>
          <w:szCs w:val="20"/>
        </w:rPr>
        <w:t xml:space="preserve"> entre la distribution actuelle et la distribution idéale, formulée comme suit :</w:t>
      </w:r>
    </w:p>
    <w:p w14:paraId="61970144" w14:textId="59521BF1" w:rsidR="00A475E5" w:rsidRDefault="0021451D" w:rsidP="00397FA6">
      <w:pPr>
        <w:jc w:val="both"/>
        <w:rPr>
          <w:rFonts w:ascii="Century" w:hAnsi="Century" w:cs="Times New Roman"/>
          <w:sz w:val="20"/>
          <w:szCs w:val="20"/>
        </w:rPr>
      </w:pPr>
      <m:oMathPara>
        <m:oMath>
          <m:r>
            <w:rPr>
              <w:rFonts w:ascii="Cambria Math" w:hAnsi="Cambria Math" w:cs="Times New Roman"/>
              <w:sz w:val="20"/>
              <w:szCs w:val="20"/>
            </w:rPr>
            <m:t>H</m:t>
          </m:r>
          <m:d>
            <m:dPr>
              <m:ctrlPr>
                <w:rPr>
                  <w:rFonts w:ascii="Cambria Math" w:hAnsi="Cambria Math" w:cs="Times New Roman"/>
                  <w:i/>
                  <w:iCs/>
                  <w:sz w:val="20"/>
                  <w:szCs w:val="20"/>
                </w:rPr>
              </m:ctrlPr>
            </m:dPr>
            <m:e>
              <m:r>
                <w:rPr>
                  <w:rFonts w:ascii="Cambria Math" w:hAnsi="Cambria Math" w:cs="Times New Roman"/>
                  <w:sz w:val="20"/>
                  <w:szCs w:val="20"/>
                </w:rPr>
                <m:t>p,q</m:t>
              </m:r>
            </m:e>
          </m:d>
          <m:r>
            <w:rPr>
              <w:rFonts w:ascii="Cambria Math" w:hAnsi="Cambria Math" w:cs="Times New Roman"/>
              <w:sz w:val="20"/>
              <w:szCs w:val="20"/>
            </w:rPr>
            <m:t>=-</m:t>
          </m:r>
          <m:nary>
            <m:naryPr>
              <m:chr m:val="∑"/>
              <m:supHide m:val="1"/>
              <m:ctrlPr>
                <w:rPr>
                  <w:rFonts w:ascii="Cambria Math" w:hAnsi="Cambria Math" w:cs="Times New Roman"/>
                  <w:i/>
                  <w:iCs/>
                  <w:sz w:val="20"/>
                  <w:szCs w:val="20"/>
                </w:rPr>
              </m:ctrlPr>
            </m:naryPr>
            <m:sub>
              <m:r>
                <w:rPr>
                  <w:rFonts w:ascii="Cambria Math" w:hAnsi="Cambria Math" w:cs="Times New Roman"/>
                  <w:sz w:val="20"/>
                  <w:szCs w:val="20"/>
                </w:rPr>
                <m:t>x</m:t>
              </m:r>
            </m:sub>
            <m:sup/>
            <m:e>
              <m:r>
                <w:rPr>
                  <w:rFonts w:ascii="Cambria Math" w:hAnsi="Cambria Math" w:cs="Times New Roman"/>
                  <w:sz w:val="20"/>
                  <w:szCs w:val="20"/>
                </w:rPr>
                <m:t>p(x)</m:t>
              </m:r>
              <m:r>
                <m:rPr>
                  <m:sty m:val="p"/>
                </m:rPr>
                <w:rPr>
                  <w:rFonts w:ascii="Cambria Math" w:hAnsi="Cambria Math" w:cs="Times New Roman"/>
                  <w:sz w:val="20"/>
                  <w:szCs w:val="20"/>
                </w:rPr>
                <m:t>log⁡</m:t>
              </m:r>
              <m:r>
                <w:rPr>
                  <w:rFonts w:ascii="Cambria Math" w:hAnsi="Cambria Math" w:cs="Times New Roman"/>
                  <w:sz w:val="20"/>
                  <w:szCs w:val="20"/>
                </w:rPr>
                <m:t>q(x)</m:t>
              </m:r>
            </m:e>
          </m:nary>
        </m:oMath>
      </m:oMathPara>
    </w:p>
    <w:p w14:paraId="151758C6" w14:textId="77777777" w:rsidR="00A475E5" w:rsidRPr="00A475E5" w:rsidRDefault="00A475E5" w:rsidP="00A475E5">
      <w:pPr>
        <w:jc w:val="both"/>
        <w:rPr>
          <w:rFonts w:ascii="Century" w:hAnsi="Century" w:cs="Times New Roman"/>
          <w:sz w:val="20"/>
          <w:szCs w:val="20"/>
        </w:rPr>
      </w:pPr>
      <w:r w:rsidRPr="00A475E5">
        <w:rPr>
          <w:rFonts w:ascii="Century" w:hAnsi="Century" w:cs="Times New Roman"/>
          <w:sz w:val="20"/>
          <w:szCs w:val="20"/>
        </w:rPr>
        <w:t xml:space="preserve">Malgré ses qualités, CE présente plusieurs </w:t>
      </w:r>
      <w:r w:rsidRPr="0023740C">
        <w:rPr>
          <w:rFonts w:ascii="Century" w:hAnsi="Century" w:cs="Times New Roman"/>
          <w:sz w:val="20"/>
          <w:szCs w:val="20"/>
        </w:rPr>
        <w:t>limitations</w:t>
      </w:r>
      <w:r w:rsidRPr="00A475E5">
        <w:rPr>
          <w:rFonts w:ascii="Century" w:hAnsi="Century" w:cs="Times New Roman"/>
          <w:sz w:val="20"/>
          <w:szCs w:val="20"/>
        </w:rPr>
        <w:t xml:space="preserve"> :</w:t>
      </w:r>
    </w:p>
    <w:p w14:paraId="3BB54F47" w14:textId="45171ACC" w:rsidR="00A475E5" w:rsidRPr="00A475E5" w:rsidRDefault="00A475E5" w:rsidP="00A475E5">
      <w:pPr>
        <w:numPr>
          <w:ilvl w:val="0"/>
          <w:numId w:val="10"/>
        </w:numPr>
        <w:jc w:val="both"/>
        <w:rPr>
          <w:rFonts w:ascii="Century" w:hAnsi="Century" w:cs="Times New Roman"/>
          <w:sz w:val="20"/>
          <w:szCs w:val="20"/>
        </w:rPr>
      </w:pPr>
      <w:r w:rsidRPr="00A475E5">
        <w:rPr>
          <w:rFonts w:ascii="Century" w:hAnsi="Century" w:cs="Times New Roman"/>
          <w:b/>
          <w:bCs/>
          <w:sz w:val="20"/>
          <w:szCs w:val="20"/>
        </w:rPr>
        <w:t>Exploration limitée</w:t>
      </w:r>
      <w:r w:rsidRPr="00A475E5">
        <w:rPr>
          <w:rFonts w:ascii="Century" w:hAnsi="Century" w:cs="Times New Roman"/>
          <w:sz w:val="20"/>
          <w:szCs w:val="20"/>
        </w:rPr>
        <w:t xml:space="preserve"> : la méthode tend à se concentrer trop</w:t>
      </w:r>
      <w:r w:rsidR="00676326">
        <w:rPr>
          <w:rFonts w:ascii="Century" w:hAnsi="Century" w:cs="Times New Roman"/>
          <w:sz w:val="20"/>
          <w:szCs w:val="20"/>
        </w:rPr>
        <w:t xml:space="preserve"> </w:t>
      </w:r>
      <w:r w:rsidRPr="00A475E5">
        <w:rPr>
          <w:rFonts w:ascii="Century" w:hAnsi="Century" w:cs="Times New Roman"/>
          <w:sz w:val="20"/>
          <w:szCs w:val="20"/>
        </w:rPr>
        <w:t>sur certaines régions</w:t>
      </w:r>
      <w:r w:rsidR="00676326">
        <w:rPr>
          <w:rFonts w:ascii="Century" w:hAnsi="Century" w:cs="Times New Roman"/>
          <w:sz w:val="20"/>
          <w:szCs w:val="20"/>
        </w:rPr>
        <w:t xml:space="preserve"> et        </w:t>
      </w:r>
      <w:r w:rsidRPr="00A475E5">
        <w:rPr>
          <w:rFonts w:ascii="Century" w:hAnsi="Century" w:cs="Times New Roman"/>
          <w:sz w:val="20"/>
          <w:szCs w:val="20"/>
        </w:rPr>
        <w:t xml:space="preserve"> négligeant d'autres</w:t>
      </w:r>
      <w:r w:rsidR="00676326">
        <w:rPr>
          <w:rFonts w:ascii="Century" w:hAnsi="Century" w:cs="Times New Roman"/>
          <w:sz w:val="20"/>
          <w:szCs w:val="20"/>
        </w:rPr>
        <w:t>.</w:t>
      </w:r>
    </w:p>
    <w:p w14:paraId="35AF207C" w14:textId="77777777" w:rsidR="00A475E5" w:rsidRPr="00A475E5" w:rsidRDefault="00A475E5" w:rsidP="00A475E5">
      <w:pPr>
        <w:numPr>
          <w:ilvl w:val="0"/>
          <w:numId w:val="10"/>
        </w:numPr>
        <w:jc w:val="both"/>
        <w:rPr>
          <w:rFonts w:ascii="Century" w:hAnsi="Century" w:cs="Times New Roman"/>
          <w:sz w:val="20"/>
          <w:szCs w:val="20"/>
        </w:rPr>
      </w:pPr>
      <w:r w:rsidRPr="00A475E5">
        <w:rPr>
          <w:rFonts w:ascii="Century" w:hAnsi="Century" w:cs="Times New Roman"/>
          <w:b/>
          <w:bCs/>
          <w:sz w:val="20"/>
          <w:szCs w:val="20"/>
        </w:rPr>
        <w:t>Convergence prématurée</w:t>
      </w:r>
      <w:r w:rsidRPr="00A475E5">
        <w:rPr>
          <w:rFonts w:ascii="Century" w:hAnsi="Century" w:cs="Times New Roman"/>
          <w:sz w:val="20"/>
          <w:szCs w:val="20"/>
        </w:rPr>
        <w:t xml:space="preserve"> : avec un seul centre de probabilité, il est fréquent que CE se fige dans un optimum local.</w:t>
      </w:r>
    </w:p>
    <w:p w14:paraId="1A7E145C" w14:textId="77777777" w:rsidR="00A475E5" w:rsidRPr="00A475E5" w:rsidRDefault="00A475E5" w:rsidP="00A475E5">
      <w:pPr>
        <w:numPr>
          <w:ilvl w:val="0"/>
          <w:numId w:val="10"/>
        </w:numPr>
        <w:jc w:val="both"/>
        <w:rPr>
          <w:rFonts w:ascii="Century" w:hAnsi="Century" w:cs="Times New Roman"/>
          <w:sz w:val="20"/>
          <w:szCs w:val="20"/>
        </w:rPr>
      </w:pPr>
      <w:r w:rsidRPr="00A475E5">
        <w:rPr>
          <w:rFonts w:ascii="Century" w:hAnsi="Century" w:cs="Times New Roman"/>
          <w:b/>
          <w:bCs/>
          <w:sz w:val="20"/>
          <w:szCs w:val="20"/>
        </w:rPr>
        <w:t>Sensibilité aux paramètres</w:t>
      </w:r>
      <w:r w:rsidRPr="00A475E5">
        <w:rPr>
          <w:rFonts w:ascii="Century" w:hAnsi="Century" w:cs="Times New Roman"/>
          <w:sz w:val="20"/>
          <w:szCs w:val="20"/>
        </w:rPr>
        <w:t xml:space="preserve"> : en particulier la taille de l’échantillon et la sélection des élites peuvent grandement influencer les performances.</w:t>
      </w:r>
    </w:p>
    <w:p w14:paraId="71DFC2B1" w14:textId="77777777" w:rsidR="00A475E5" w:rsidRPr="00A475E5" w:rsidRDefault="00A475E5" w:rsidP="00A475E5">
      <w:pPr>
        <w:numPr>
          <w:ilvl w:val="0"/>
          <w:numId w:val="10"/>
        </w:numPr>
        <w:jc w:val="both"/>
        <w:rPr>
          <w:rFonts w:ascii="Century" w:hAnsi="Century" w:cs="Times New Roman"/>
          <w:sz w:val="20"/>
          <w:szCs w:val="20"/>
        </w:rPr>
      </w:pPr>
      <w:r w:rsidRPr="00A475E5">
        <w:rPr>
          <w:rFonts w:ascii="Century" w:hAnsi="Century" w:cs="Times New Roman"/>
          <w:b/>
          <w:bCs/>
          <w:sz w:val="20"/>
          <w:szCs w:val="20"/>
        </w:rPr>
        <w:t>Scalabilité</w:t>
      </w:r>
      <w:r w:rsidRPr="00A475E5">
        <w:rPr>
          <w:rFonts w:ascii="Century" w:hAnsi="Century" w:cs="Times New Roman"/>
          <w:sz w:val="20"/>
          <w:szCs w:val="20"/>
        </w:rPr>
        <w:t xml:space="preserve"> : CE peut devenir inefficace pour les problèmes de grande dimension ou très complexes.</w:t>
      </w:r>
    </w:p>
    <w:p w14:paraId="303D0620" w14:textId="77777777" w:rsidR="00A475E5" w:rsidRPr="00A475E5" w:rsidRDefault="00A475E5" w:rsidP="00A475E5">
      <w:pPr>
        <w:jc w:val="both"/>
        <w:rPr>
          <w:rFonts w:ascii="Century" w:hAnsi="Century" w:cs="Times New Roman"/>
          <w:sz w:val="20"/>
          <w:szCs w:val="20"/>
        </w:rPr>
      </w:pPr>
      <w:r w:rsidRPr="00A475E5">
        <w:rPr>
          <w:rFonts w:ascii="Century" w:hAnsi="Century" w:cs="Times New Roman"/>
          <w:sz w:val="20"/>
          <w:szCs w:val="20"/>
        </w:rPr>
        <w:t>Ces limitations motivent le développement de variantes améliorées, comme le MCEO.</w:t>
      </w:r>
    </w:p>
    <w:p w14:paraId="5022B868" w14:textId="63503048" w:rsidR="00D17B46" w:rsidRPr="00D17B46" w:rsidRDefault="00D17B46" w:rsidP="00D17B46">
      <w:pPr>
        <w:pStyle w:val="Paragraphedeliste"/>
        <w:numPr>
          <w:ilvl w:val="0"/>
          <w:numId w:val="7"/>
        </w:numPr>
        <w:jc w:val="both"/>
        <w:rPr>
          <w:rFonts w:ascii="Century" w:hAnsi="Century" w:cs="Times New Roman"/>
          <w:b/>
          <w:bCs/>
          <w:sz w:val="32"/>
          <w:szCs w:val="32"/>
          <w:lang w:val="en-CA"/>
        </w:rPr>
      </w:pPr>
      <w:r w:rsidRPr="00D17B46">
        <w:rPr>
          <w:rFonts w:ascii="Century" w:hAnsi="Century" w:cs="Times New Roman"/>
          <w:b/>
          <w:bCs/>
          <w:sz w:val="32"/>
          <w:szCs w:val="32"/>
          <w:lang w:val="en-CA"/>
        </w:rPr>
        <w:t>Multi-Level Cross Entropy Optimizer</w:t>
      </w:r>
    </w:p>
    <w:p w14:paraId="03D54A81" w14:textId="77777777" w:rsidR="00D17B46" w:rsidRDefault="00D17B46" w:rsidP="00D17B46">
      <w:pPr>
        <w:jc w:val="both"/>
        <w:rPr>
          <w:rFonts w:ascii="Century" w:hAnsi="Century" w:cs="Times New Roman"/>
          <w:sz w:val="20"/>
          <w:szCs w:val="20"/>
        </w:rPr>
      </w:pPr>
      <w:r w:rsidRPr="00D17B46">
        <w:rPr>
          <w:rFonts w:ascii="Century" w:hAnsi="Century" w:cs="Times New Roman"/>
          <w:sz w:val="20"/>
          <w:szCs w:val="20"/>
        </w:rPr>
        <w:t xml:space="preserve">MCEO appartient à la famille des </w:t>
      </w:r>
      <w:r w:rsidRPr="00D17B46">
        <w:rPr>
          <w:rFonts w:ascii="Century" w:hAnsi="Century" w:cs="Times New Roman"/>
          <w:b/>
          <w:bCs/>
          <w:sz w:val="20"/>
          <w:szCs w:val="20"/>
        </w:rPr>
        <w:t>méta</w:t>
      </w:r>
      <w:r w:rsidRPr="0077392F">
        <w:rPr>
          <w:rFonts w:ascii="Century" w:hAnsi="Century" w:cs="Times New Roman"/>
          <w:sz w:val="20"/>
          <w:szCs w:val="20"/>
        </w:rPr>
        <w:t>-heuristiques évolutives,</w:t>
      </w:r>
      <w:r w:rsidRPr="00D17B46">
        <w:rPr>
          <w:rFonts w:ascii="Century" w:hAnsi="Century" w:cs="Times New Roman"/>
          <w:sz w:val="20"/>
          <w:szCs w:val="20"/>
        </w:rPr>
        <w:t xml:space="preserve"> qui combinent des mécanismes d’inspiration naturelle ou probabiliste pour rechercher efficacement dans des espaces complexes et de grande dimension. Ces algorithmes ne garantissent pas une solution optimale, mais offrent un bon compromis entre qualité de solution et coût computationnel.</w:t>
      </w:r>
    </w:p>
    <w:p w14:paraId="46E861B1" w14:textId="788F923E" w:rsidR="00D17B46" w:rsidRDefault="00D17B46" w:rsidP="00D17B46">
      <w:pPr>
        <w:jc w:val="both"/>
        <w:rPr>
          <w:rFonts w:ascii="Century" w:hAnsi="Century" w:cs="Times New Roman"/>
          <w:sz w:val="20"/>
          <w:szCs w:val="20"/>
        </w:rPr>
      </w:pPr>
      <w:r w:rsidRPr="00D17B46">
        <w:rPr>
          <w:rFonts w:ascii="Century" w:hAnsi="Century" w:cs="Times New Roman"/>
          <w:sz w:val="20"/>
          <w:szCs w:val="20"/>
        </w:rPr>
        <w:t>Multi-Level Cross Entropy Optimizer est une extension évolutive de CE qui vise à surmonter ses limitations en introduisant une structure multi-niveau</w:t>
      </w:r>
      <w:r w:rsidR="0021451D">
        <w:rPr>
          <w:rFonts w:ascii="Century" w:hAnsi="Century" w:cs="Times New Roman"/>
          <w:sz w:val="20"/>
          <w:szCs w:val="20"/>
        </w:rPr>
        <w:t xml:space="preserve"> </w:t>
      </w:r>
      <w:r w:rsidR="0021451D" w:rsidRPr="00D17B46">
        <w:rPr>
          <w:rFonts w:ascii="Century" w:hAnsi="Century" w:cs="Times New Roman"/>
          <w:sz w:val="20"/>
          <w:szCs w:val="20"/>
        </w:rPr>
        <w:t>améliorer sa robustesse</w:t>
      </w:r>
      <w:r w:rsidRPr="00D17B46">
        <w:rPr>
          <w:rFonts w:ascii="Century" w:hAnsi="Century" w:cs="Times New Roman"/>
          <w:sz w:val="20"/>
          <w:szCs w:val="20"/>
        </w:rPr>
        <w:t>.</w:t>
      </w:r>
    </w:p>
    <w:p w14:paraId="55F18E4A" w14:textId="7101FD74" w:rsidR="00D17B46" w:rsidRPr="0023740C" w:rsidRDefault="00D17B46" w:rsidP="00D17B46">
      <w:pPr>
        <w:jc w:val="both"/>
        <w:rPr>
          <w:rFonts w:ascii="Century" w:hAnsi="Century" w:cs="Times New Roman"/>
          <w:sz w:val="20"/>
          <w:szCs w:val="20"/>
        </w:rPr>
      </w:pPr>
      <w:r w:rsidRPr="00D17B46">
        <w:rPr>
          <w:rFonts w:ascii="Century" w:hAnsi="Century" w:cs="Times New Roman"/>
          <w:sz w:val="20"/>
          <w:szCs w:val="20"/>
        </w:rPr>
        <w:t>Plutôt que de s'appuyer sur une unique distribution, MCEO maintient plusieurs centres de probabilité, appelés</w:t>
      </w:r>
      <w:r>
        <w:rPr>
          <w:rFonts w:ascii="Century" w:hAnsi="Century" w:cs="Times New Roman"/>
          <w:sz w:val="20"/>
          <w:szCs w:val="20"/>
        </w:rPr>
        <w:t xml:space="preserve"> </w:t>
      </w:r>
      <w:r w:rsidRPr="00D17B46">
        <w:rPr>
          <w:rFonts w:ascii="Century" w:hAnsi="Century" w:cs="Times New Roman"/>
          <w:sz w:val="20"/>
          <w:szCs w:val="20"/>
        </w:rPr>
        <w:t xml:space="preserve">Averages, chacun capable </w:t>
      </w:r>
      <w:r w:rsidRPr="0023740C">
        <w:rPr>
          <w:rFonts w:ascii="Century" w:hAnsi="Century" w:cs="Times New Roman"/>
          <w:sz w:val="20"/>
          <w:szCs w:val="20"/>
        </w:rPr>
        <w:t>d'explorer différentes régions de l’espace de recherche.</w:t>
      </w:r>
    </w:p>
    <w:p w14:paraId="55D6BE1B" w14:textId="77777777" w:rsidR="0021451D" w:rsidRDefault="0021451D" w:rsidP="0021451D">
      <w:pPr>
        <w:jc w:val="both"/>
        <w:rPr>
          <w:rFonts w:ascii="Century" w:hAnsi="Century" w:cs="Times New Roman"/>
          <w:sz w:val="20"/>
          <w:szCs w:val="20"/>
        </w:rPr>
      </w:pPr>
      <w:r w:rsidRPr="0021451D">
        <w:rPr>
          <w:rFonts w:ascii="Century" w:hAnsi="Century" w:cs="Times New Roman"/>
          <w:sz w:val="20"/>
          <w:szCs w:val="20"/>
        </w:rPr>
        <w:t>Chaque average correspond à une matrice de transition</w:t>
      </w:r>
      <w:r>
        <w:rPr>
          <w:rFonts w:ascii="Century" w:hAnsi="Century" w:cs="Times New Roman"/>
          <w:sz w:val="20"/>
          <w:szCs w:val="20"/>
        </w:rPr>
        <w:t xml:space="preserve"> </w:t>
      </w:r>
      <w:r w:rsidRPr="0021451D">
        <w:rPr>
          <w:rFonts w:ascii="Century" w:hAnsi="Century" w:cs="Times New Roman"/>
          <w:sz w:val="20"/>
          <w:szCs w:val="20"/>
        </w:rPr>
        <w:t>et est perturbé de manière stochastique à chaque itération.</w:t>
      </w:r>
    </w:p>
    <w:p w14:paraId="3F9BAFD5" w14:textId="37A570E8" w:rsidR="003E5E0F" w:rsidRPr="003E5E0F" w:rsidRDefault="003E5E0F" w:rsidP="003E5E0F">
      <w:pPr>
        <w:rPr>
          <w:rFonts w:ascii="Century" w:hAnsi="Century" w:cs="Times New Roman"/>
          <w:b/>
          <w:bCs/>
          <w:sz w:val="24"/>
          <w:szCs w:val="24"/>
        </w:rPr>
      </w:pPr>
      <w:r w:rsidRPr="003E5E0F">
        <w:rPr>
          <w:rFonts w:ascii="Century" w:hAnsi="Century" w:cs="Times New Roman"/>
          <w:b/>
          <w:bCs/>
          <w:sz w:val="24"/>
          <w:szCs w:val="24"/>
        </w:rPr>
        <w:t>Différence avec CE</w:t>
      </w:r>
    </w:p>
    <w:p w14:paraId="535F0A3E" w14:textId="31307B31" w:rsidR="00EB2A33" w:rsidRDefault="00EB2A33" w:rsidP="00EB2A33">
      <w:pPr>
        <w:jc w:val="both"/>
        <w:rPr>
          <w:rFonts w:ascii="Century" w:hAnsi="Century" w:cs="Times New Roman"/>
          <w:sz w:val="20"/>
          <w:szCs w:val="20"/>
        </w:rPr>
      </w:pPr>
      <w:r w:rsidRPr="00EB2A33">
        <w:rPr>
          <w:rFonts w:ascii="Century" w:hAnsi="Century" w:cs="Times New Roman"/>
          <w:sz w:val="20"/>
          <w:szCs w:val="20"/>
        </w:rPr>
        <w:t xml:space="preserve">La différence principale entre le Cross-Entropy Optimizer et le Multi-Level Cross-Entropy Optimizer réside dans la manière dont la déviation standard </w:t>
      </w:r>
      <w:r w:rsidRPr="00EB2A33">
        <w:rPr>
          <w:rFonts w:ascii="Century" w:hAnsi="Century" w:cs="Times New Roman"/>
          <w:b/>
          <w:bCs/>
          <w:sz w:val="20"/>
          <w:szCs w:val="20"/>
        </w:rPr>
        <w:t>σ</w:t>
      </w:r>
      <w:r w:rsidRPr="00EB2A33">
        <w:rPr>
          <w:rFonts w:ascii="Century" w:hAnsi="Century" w:cs="Times New Roman"/>
          <w:sz w:val="20"/>
          <w:szCs w:val="20"/>
        </w:rPr>
        <w:t xml:space="preserve"> des </w:t>
      </w:r>
      <w:proofErr w:type="spellStart"/>
      <w:r w:rsidRPr="00EB2A33">
        <w:rPr>
          <w:rFonts w:ascii="Century" w:hAnsi="Century" w:cs="Times New Roman"/>
          <w:sz w:val="20"/>
          <w:szCs w:val="20"/>
        </w:rPr>
        <w:t>Search</w:t>
      </w:r>
      <w:proofErr w:type="spellEnd"/>
      <w:r w:rsidRPr="00EB2A33">
        <w:rPr>
          <w:rFonts w:ascii="Century" w:hAnsi="Century" w:cs="Times New Roman"/>
          <w:sz w:val="20"/>
          <w:szCs w:val="20"/>
        </w:rPr>
        <w:t xml:space="preserve"> Agents est gérée.</w:t>
      </w:r>
    </w:p>
    <w:p w14:paraId="6D84D132" w14:textId="77777777" w:rsidR="00EB2A33" w:rsidRDefault="00EB2A33" w:rsidP="00EB2A33">
      <w:pPr>
        <w:jc w:val="both"/>
        <w:rPr>
          <w:rFonts w:ascii="Century" w:hAnsi="Century" w:cs="Times New Roman"/>
          <w:sz w:val="20"/>
          <w:szCs w:val="20"/>
        </w:rPr>
      </w:pPr>
      <w:r w:rsidRPr="00EB2A33">
        <w:rPr>
          <w:rFonts w:ascii="Century" w:hAnsi="Century" w:cs="Times New Roman"/>
          <w:sz w:val="20"/>
          <w:szCs w:val="20"/>
        </w:rPr>
        <w:t xml:space="preserve">Contrairement à CE qui utilise une seule déviation standard décroissante au fil des itérations, MCEO ajuste dynamiquement </w:t>
      </w:r>
      <w:r w:rsidRPr="00EB2A33">
        <w:rPr>
          <w:rFonts w:ascii="Century" w:hAnsi="Century" w:cs="Times New Roman"/>
          <w:b/>
          <w:bCs/>
          <w:sz w:val="20"/>
          <w:szCs w:val="20"/>
        </w:rPr>
        <w:t>σ</w:t>
      </w:r>
      <w:r w:rsidRPr="00EB2A33">
        <w:rPr>
          <w:rFonts w:ascii="Century" w:hAnsi="Century" w:cs="Times New Roman"/>
          <w:sz w:val="20"/>
          <w:szCs w:val="20"/>
        </w:rPr>
        <w:t xml:space="preserve"> pour chaque centre</w:t>
      </w:r>
      <w:r>
        <w:rPr>
          <w:rFonts w:ascii="Century" w:hAnsi="Century" w:cs="Times New Roman"/>
          <w:sz w:val="20"/>
          <w:szCs w:val="20"/>
        </w:rPr>
        <w:t xml:space="preserve"> ou </w:t>
      </w:r>
      <w:r w:rsidRPr="00EB2A33">
        <w:rPr>
          <w:rFonts w:ascii="Century" w:hAnsi="Century" w:cs="Times New Roman"/>
          <w:sz w:val="20"/>
          <w:szCs w:val="20"/>
        </w:rPr>
        <w:t>Average en fonction de sa position dans l’espace de recherche.</w:t>
      </w:r>
    </w:p>
    <w:p w14:paraId="00B3A74E" w14:textId="7CEB64BE" w:rsidR="00EB2A33" w:rsidRPr="00EB2A33" w:rsidRDefault="00EB2A33" w:rsidP="00EB2A33">
      <w:pPr>
        <w:jc w:val="both"/>
        <w:rPr>
          <w:rFonts w:ascii="Century" w:hAnsi="Century" w:cs="Times New Roman"/>
          <w:sz w:val="20"/>
          <w:szCs w:val="20"/>
        </w:rPr>
      </w:pPr>
      <w:r w:rsidRPr="00EB2A33">
        <w:rPr>
          <w:rFonts w:ascii="Century" w:hAnsi="Century" w:cs="Times New Roman"/>
          <w:sz w:val="20"/>
          <w:szCs w:val="20"/>
        </w:rPr>
        <w:t>Cela permet une exploration adaptative multi-niveaux : plus une zone est prometteuse, plus la perturbation est fine ; moins elle l’est, plus la variance est élevée pour favoriser l’exploration.</w:t>
      </w:r>
    </w:p>
    <w:p w14:paraId="07260959" w14:textId="77777777" w:rsidR="00EB2A33" w:rsidRPr="00EB2A33" w:rsidRDefault="00EB2A33" w:rsidP="00EB2A33">
      <w:pPr>
        <w:jc w:val="both"/>
        <w:rPr>
          <w:rFonts w:ascii="Century" w:hAnsi="Century" w:cs="Times New Roman"/>
          <w:sz w:val="20"/>
          <w:szCs w:val="20"/>
        </w:rPr>
      </w:pPr>
      <w:r w:rsidRPr="00EB2A33">
        <w:rPr>
          <w:rFonts w:ascii="Century" w:hAnsi="Century" w:cs="Times New Roman"/>
          <w:sz w:val="20"/>
          <w:szCs w:val="20"/>
        </w:rPr>
        <w:t>La formule mathématique utilisée pour calculer cette déviation standard est :</w:t>
      </w:r>
    </w:p>
    <w:p w14:paraId="27CA66CE" w14:textId="1DFA799C" w:rsidR="00EB2A33" w:rsidRPr="00C42588" w:rsidRDefault="00000000" w:rsidP="0021451D">
      <w:pPr>
        <w:jc w:val="both"/>
        <w:rPr>
          <w:rFonts w:ascii="Century" w:eastAsiaTheme="minorEastAsia" w:hAnsi="Century"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cs="Times New Roman"/>
                  <w:sz w:val="20"/>
                  <w:szCs w:val="20"/>
                </w:rPr>
                <m:t>σ</m:t>
              </m:r>
              <m:ctrlPr>
                <w:rPr>
                  <w:rFonts w:ascii="Cambria Math" w:hAnsi="Cambria Math" w:cs="Times New Roman"/>
                  <w:sz w:val="20"/>
                  <w:szCs w:val="20"/>
                </w:rPr>
              </m:ctrlPr>
            </m:e>
            <m:sub>
              <m:r>
                <w:rPr>
                  <w:rFonts w:ascii="Cambria Math" w:hAnsi="Cambria Math" w:cs="Times New Roman"/>
                  <w:sz w:val="20"/>
                  <w:szCs w:val="20"/>
                </w:rPr>
                <m:t>i</m:t>
              </m:r>
            </m:sub>
          </m:sSub>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sz w:val="20"/>
                      <w:szCs w:val="20"/>
                    </w:rPr>
                  </m:ctrlPr>
                </m:dPr>
                <m:e>
                  <m:f>
                    <m:fPr>
                      <m:ctrlPr>
                        <w:rPr>
                          <w:rFonts w:ascii="Cambria Math" w:hAnsi="Cambria Math" w:cs="Times New Roman"/>
                          <w:sz w:val="20"/>
                          <w:szCs w:val="20"/>
                        </w:rPr>
                      </m:ctrlPr>
                    </m:fPr>
                    <m:num>
                      <m:r>
                        <w:rPr>
                          <w:rFonts w:ascii="Cambria Math" w:hAnsi="Cambria Math" w:cs="Times New Roman"/>
                          <w:sz w:val="20"/>
                          <w:szCs w:val="20"/>
                        </w:rPr>
                        <m:t>i</m:t>
                      </m:r>
                      <m:ctrlPr>
                        <w:rPr>
                          <w:rFonts w:ascii="Cambria Math" w:hAnsi="Cambria Math" w:cs="Times New Roman"/>
                          <w:i/>
                          <w:sz w:val="20"/>
                          <w:szCs w:val="20"/>
                        </w:rPr>
                      </m:ctrlPr>
                    </m:num>
                    <m:den>
                      <m:sSub>
                        <m:sSubPr>
                          <m:ctrlPr>
                            <w:rPr>
                              <w:rFonts w:ascii="Cambria Math" w:hAnsi="Cambria Math" w:cs="Times New Roman"/>
                              <w:i/>
                              <w:sz w:val="20"/>
                              <w:szCs w:val="20"/>
                            </w:rPr>
                          </m:ctrlPr>
                        </m:sSubPr>
                        <m:e>
                          <m:r>
                            <w:rPr>
                              <w:rFonts w:ascii="Cambria Math" w:hAnsi="Cambria Math" w:cs="Times New Roman"/>
                              <w:sz w:val="20"/>
                              <w:szCs w:val="20"/>
                            </w:rPr>
                            <m:t>n</m:t>
                          </m:r>
                        </m:e>
                        <m:sub>
                          <m:r>
                            <m:rPr>
                              <m:nor/>
                            </m:rPr>
                            <w:rPr>
                              <w:rFonts w:ascii="Cambria Math" w:hAnsi="Cambria Math" w:cs="Times New Roman"/>
                              <w:sz w:val="20"/>
                              <w:szCs w:val="20"/>
                            </w:rPr>
                            <m:t>Averages</m:t>
                          </m:r>
                        </m:sub>
                      </m:sSub>
                      <m:ctrlPr>
                        <w:rPr>
                          <w:rFonts w:ascii="Cambria Math" w:hAnsi="Cambria Math" w:cs="Times New Roman"/>
                          <w:i/>
                          <w:sz w:val="20"/>
                          <w:szCs w:val="20"/>
                        </w:rPr>
                      </m:ctrlPr>
                    </m:den>
                  </m:f>
                  <m:ctrlPr>
                    <w:rPr>
                      <w:rFonts w:ascii="Cambria Math" w:hAnsi="Cambria Math" w:cs="Times New Roman"/>
                      <w:i/>
                      <w:sz w:val="20"/>
                      <w:szCs w:val="20"/>
                    </w:rPr>
                  </m:ctrlPr>
                </m:e>
              </m:d>
            </m:e>
            <m:sup>
              <m:r>
                <w:rPr>
                  <w:rFonts w:ascii="Cambria Math" w:hAnsi="Cambria Math" w:cs="Times New Roman"/>
                  <w:sz w:val="20"/>
                  <w:szCs w:val="20"/>
                </w:rPr>
                <m:t>3</m:t>
              </m:r>
            </m:sup>
          </m:sSup>
          <m:r>
            <m:rPr>
              <m:sty m:val="p"/>
            </m:rPr>
            <w:rPr>
              <w:rFonts w:ascii="Cambria Math" w:hAnsi="Cambria Math" w:cs="Times New Roman"/>
              <w:sz w:val="20"/>
              <w:szCs w:val="20"/>
            </w:rPr>
            <m:t>⋅</m:t>
          </m:r>
          <m:d>
            <m:dPr>
              <m:ctrlPr>
                <w:rPr>
                  <w:rFonts w:ascii="Cambria Math" w:hAnsi="Cambria Math" w:cs="Times New Roman"/>
                  <w:sz w:val="20"/>
                  <w:szCs w:val="20"/>
                </w:rPr>
              </m:ctrlPr>
            </m:dPr>
            <m:e>
              <m:f>
                <m:fPr>
                  <m:ctrlPr>
                    <w:rPr>
                      <w:rFonts w:ascii="Cambria Math" w:hAnsi="Cambria Math" w:cs="Times New Roman"/>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H</m:t>
                      </m:r>
                    </m:e>
                    <m:sub>
                      <m:r>
                        <m:rPr>
                          <m:nor/>
                        </m:rPr>
                        <w:rPr>
                          <w:rFonts w:ascii="Cambria Math" w:hAnsi="Cambria Math" w:cs="Times New Roman"/>
                          <w:sz w:val="20"/>
                          <w:szCs w:val="20"/>
                        </w:rPr>
                        <m:t>b</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L</m:t>
                      </m:r>
                    </m:e>
                    <m:sub>
                      <m:r>
                        <m:rPr>
                          <m:nor/>
                        </m:rPr>
                        <w:rPr>
                          <w:rFonts w:ascii="Cambria Math" w:hAnsi="Cambria Math" w:cs="Times New Roman"/>
                          <w:sz w:val="20"/>
                          <w:szCs w:val="20"/>
                        </w:rPr>
                        <m:t>b</m:t>
                      </m:r>
                    </m:sub>
                  </m:sSub>
                  <m:ctrlPr>
                    <w:rPr>
                      <w:rFonts w:ascii="Cambria Math" w:hAnsi="Cambria Math" w:cs="Times New Roman"/>
                      <w:i/>
                      <w:sz w:val="20"/>
                      <w:szCs w:val="20"/>
                    </w:rPr>
                  </m:ctrlPr>
                </m:num>
                <m:den>
                  <m:r>
                    <m:rPr>
                      <m:sty m:val="p"/>
                    </m:rPr>
                    <w:rPr>
                      <w:rFonts w:ascii="Cambria Math" w:hAnsi="Cambria Math" w:cs="Times New Roman"/>
                      <w:sz w:val="20"/>
                      <w:szCs w:val="20"/>
                    </w:rPr>
                    <m:t>φ</m:t>
                  </m:r>
                  <m:ctrlPr>
                    <w:rPr>
                      <w:rFonts w:ascii="Cambria Math" w:hAnsi="Cambria Math" w:cs="Times New Roman"/>
                      <w:i/>
                      <w:sz w:val="20"/>
                      <w:szCs w:val="20"/>
                    </w:rPr>
                  </m:ctrlPr>
                </m:den>
              </m:f>
              <m:ctrlPr>
                <w:rPr>
                  <w:rFonts w:ascii="Cambria Math" w:hAnsi="Cambria Math" w:cs="Times New Roman"/>
                  <w:i/>
                  <w:sz w:val="20"/>
                  <w:szCs w:val="20"/>
                </w:rPr>
              </m:ctrlPr>
            </m:e>
          </m:d>
          <m:r>
            <w:rPr>
              <w:rFonts w:ascii="Cambria Math" w:hAnsi="Cambria Math" w:cs="Times New Roman"/>
              <w:sz w:val="20"/>
              <w:szCs w:val="20"/>
            </w:rPr>
            <m:t>,</m:t>
          </m:r>
          <m:r>
            <m:rPr>
              <m:sty m:val="p"/>
            </m:rPr>
            <w:rPr>
              <w:rFonts w:ascii="Cambria Math" w:hAnsi="Cambria Math" w:cs="Times New Roman"/>
              <w:sz w:val="20"/>
              <w:szCs w:val="20"/>
            </w:rPr>
            <m:t> φ</m:t>
          </m:r>
          <m:r>
            <w:rPr>
              <w:rFonts w:ascii="Cambria Math" w:hAnsi="Cambria Math" w:cs="Times New Roman"/>
              <w:sz w:val="20"/>
              <w:szCs w:val="20"/>
            </w:rPr>
            <m:t>=</m:t>
          </m:r>
          <m:f>
            <m:fPr>
              <m:ctrlPr>
                <w:rPr>
                  <w:rFonts w:ascii="Cambria Math" w:hAnsi="Cambria Math" w:cs="Times New Roman"/>
                  <w:sz w:val="20"/>
                  <w:szCs w:val="20"/>
                </w:rPr>
              </m:ctrlPr>
            </m:fPr>
            <m:num>
              <m:sSubSup>
                <m:sSubSupPr>
                  <m:ctrlPr>
                    <w:rPr>
                      <w:rFonts w:ascii="Cambria Math" w:hAnsi="Cambria Math" w:cs="Times New Roman"/>
                      <w:i/>
                      <w:sz w:val="20"/>
                      <w:szCs w:val="20"/>
                    </w:rPr>
                  </m:ctrlPr>
                </m:sSubSupPr>
                <m:e>
                  <m:r>
                    <w:rPr>
                      <w:rFonts w:ascii="Cambria Math" w:hAnsi="Cambria Math" w:cs="Times New Roman"/>
                      <w:sz w:val="20"/>
                      <w:szCs w:val="20"/>
                    </w:rPr>
                    <m:t>n</m:t>
                  </m:r>
                </m:e>
                <m:sub>
                  <m:r>
                    <m:rPr>
                      <m:nor/>
                    </m:rPr>
                    <w:rPr>
                      <w:rFonts w:ascii="Cambria Math" w:hAnsi="Cambria Math" w:cs="Times New Roman"/>
                      <w:sz w:val="20"/>
                      <w:szCs w:val="20"/>
                    </w:rPr>
                    <m:t>Var</m:t>
                  </m:r>
                </m:sub>
                <m:sup>
                  <m:r>
                    <w:rPr>
                      <w:rFonts w:ascii="Cambria Math" w:hAnsi="Cambria Math" w:cs="Times New Roman"/>
                      <w:sz w:val="20"/>
                      <w:szCs w:val="20"/>
                    </w:rPr>
                    <m:t>2</m:t>
                  </m:r>
                </m:sup>
              </m:sSubSup>
              <m:ctrlPr>
                <w:rPr>
                  <w:rFonts w:ascii="Cambria Math" w:hAnsi="Cambria Math" w:cs="Times New Roman"/>
                  <w:i/>
                  <w:sz w:val="20"/>
                  <w:szCs w:val="20"/>
                </w:rPr>
              </m:ctrlPr>
            </m:num>
            <m:den>
              <m:sSub>
                <m:sSubPr>
                  <m:ctrlPr>
                    <w:rPr>
                      <w:rFonts w:ascii="Cambria Math" w:hAnsi="Cambria Math" w:cs="Times New Roman"/>
                      <w:i/>
                      <w:sz w:val="20"/>
                      <w:szCs w:val="20"/>
                    </w:rPr>
                  </m:ctrlPr>
                </m:sSubPr>
                <m:e>
                  <m:r>
                    <w:rPr>
                      <w:rFonts w:ascii="Cambria Math" w:hAnsi="Cambria Math" w:cs="Times New Roman"/>
                      <w:sz w:val="20"/>
                      <w:szCs w:val="20"/>
                    </w:rPr>
                    <m:t>n</m:t>
                  </m:r>
                </m:e>
                <m:sub>
                  <m:r>
                    <m:rPr>
                      <m:nor/>
                    </m:rPr>
                    <w:rPr>
                      <w:rFonts w:ascii="Cambria Math" w:hAnsi="Cambria Math" w:cs="Times New Roman"/>
                      <w:sz w:val="20"/>
                      <w:szCs w:val="20"/>
                    </w:rPr>
                    <m:t>Averages</m:t>
                  </m:r>
                </m:sub>
              </m:sSub>
              <m:ctrlPr>
                <w:rPr>
                  <w:rFonts w:ascii="Cambria Math" w:hAnsi="Cambria Math" w:cs="Times New Roman"/>
                  <w:i/>
                  <w:sz w:val="20"/>
                  <w:szCs w:val="20"/>
                </w:rPr>
              </m:ctrlPr>
            </m:den>
          </m:f>
        </m:oMath>
      </m:oMathPara>
    </w:p>
    <w:p w14:paraId="08F61365" w14:textId="52366A1E" w:rsidR="00C42588" w:rsidRPr="00C42588" w:rsidRDefault="00C42588" w:rsidP="00C42588">
      <w:pPr>
        <w:jc w:val="both"/>
        <w:rPr>
          <w:rFonts w:ascii="Century" w:eastAsiaTheme="minorEastAsia" w:hAnsi="Century" w:cs="Times New Roman"/>
          <w:sz w:val="20"/>
          <w:szCs w:val="20"/>
        </w:rPr>
      </w:pPr>
      <w:r w:rsidRPr="00C42588">
        <w:rPr>
          <w:rFonts w:ascii="Century" w:eastAsiaTheme="minorEastAsia" w:hAnsi="Century" w:cs="Times New Roman"/>
          <w:sz w:val="20"/>
          <w:szCs w:val="20"/>
        </w:rPr>
        <w:lastRenderedPageBreak/>
        <w:t>Où :</w:t>
      </w:r>
    </w:p>
    <w:p w14:paraId="6352C376" w14:textId="188344E0" w:rsidR="00C42588" w:rsidRPr="00C42588" w:rsidRDefault="00000000" w:rsidP="00C42588">
      <w:pPr>
        <w:numPr>
          <w:ilvl w:val="0"/>
          <w:numId w:val="12"/>
        </w:numPr>
        <w:jc w:val="both"/>
        <w:rPr>
          <w:rFonts w:ascii="Century" w:eastAsiaTheme="minorEastAsia" w:hAnsi="Century" w:cs="Times New Roman"/>
          <w:sz w:val="20"/>
          <w:szCs w:val="20"/>
        </w:rPr>
      </w:pPr>
      <m:oMath>
        <m:sSub>
          <m:sSubPr>
            <m:ctrlPr>
              <w:rPr>
                <w:rFonts w:ascii="Cambria Math" w:eastAsiaTheme="minorEastAsia" w:hAnsi="Cambria Math" w:cs="Times New Roman"/>
                <w:b/>
                <w:bCs/>
                <w:i/>
                <w:sz w:val="20"/>
                <w:szCs w:val="20"/>
              </w:rPr>
            </m:ctrlPr>
          </m:sSubPr>
          <m:e>
            <m:r>
              <m:rPr>
                <m:sty m:val="bi"/>
              </m:rPr>
              <w:rPr>
                <w:rFonts w:ascii="Cambria Math" w:hAnsi="Cambria Math" w:cs="Times New Roman"/>
                <w:sz w:val="20"/>
                <w:szCs w:val="20"/>
              </w:rPr>
              <m:t>σ</m:t>
            </m:r>
          </m:e>
          <m:sub>
            <m:r>
              <m:rPr>
                <m:sty m:val="bi"/>
              </m:rPr>
              <w:rPr>
                <w:rFonts w:ascii="Cambria Math" w:eastAsiaTheme="minorEastAsia" w:hAnsi="Cambria Math" w:cs="Times New Roman"/>
                <w:sz w:val="20"/>
                <w:szCs w:val="20"/>
              </w:rPr>
              <m:t>i</m:t>
            </m:r>
          </m:sub>
        </m:sSub>
      </m:oMath>
      <w:r w:rsidR="00C42588" w:rsidRPr="0077392F">
        <w:rPr>
          <w:rFonts w:ascii="Times New Roman" w:eastAsiaTheme="minorEastAsia" w:hAnsi="Times New Roman" w:cs="Times New Roman"/>
          <w:b/>
          <w:bCs/>
          <w:sz w:val="20"/>
          <w:szCs w:val="20"/>
        </w:rPr>
        <w:t>​</w:t>
      </w:r>
      <w:r w:rsidR="00C42588" w:rsidRPr="00C42588">
        <w:rPr>
          <w:rFonts w:ascii="Century" w:eastAsiaTheme="minorEastAsia" w:hAnsi="Century" w:cs="Times New Roman"/>
          <w:sz w:val="20"/>
          <w:szCs w:val="20"/>
        </w:rPr>
        <w:t xml:space="preserve"> est la déviation standard pour le </w:t>
      </w:r>
      <w:r w:rsidR="00C42588" w:rsidRPr="0077392F">
        <w:rPr>
          <w:rFonts w:ascii="Century" w:eastAsiaTheme="minorEastAsia" w:hAnsi="Century" w:cs="Times New Roman"/>
          <w:b/>
          <w:bCs/>
          <w:i/>
          <w:iCs/>
          <w:sz w:val="20"/>
          <w:szCs w:val="20"/>
        </w:rPr>
        <w:t xml:space="preserve">i </w:t>
      </w:r>
      <w:r w:rsidR="00C42588" w:rsidRPr="0077392F">
        <w:rPr>
          <w:rFonts w:ascii="Century" w:eastAsiaTheme="minorEastAsia" w:hAnsi="Century" w:cs="Times New Roman"/>
          <w:b/>
          <w:bCs/>
          <w:sz w:val="20"/>
          <w:szCs w:val="20"/>
        </w:rPr>
        <w:t>- ème</w:t>
      </w:r>
      <w:r w:rsidR="00C42588" w:rsidRPr="00C42588">
        <w:rPr>
          <w:rFonts w:ascii="Century" w:eastAsiaTheme="minorEastAsia" w:hAnsi="Century" w:cs="Times New Roman"/>
          <w:sz w:val="20"/>
          <w:szCs w:val="20"/>
        </w:rPr>
        <w:t xml:space="preserve"> Average.</w:t>
      </w:r>
    </w:p>
    <w:p w14:paraId="7921616D" w14:textId="48D18061" w:rsidR="00C42588" w:rsidRPr="00C42588" w:rsidRDefault="0077392F" w:rsidP="00C42588">
      <w:pPr>
        <w:numPr>
          <w:ilvl w:val="0"/>
          <w:numId w:val="12"/>
        </w:numPr>
        <w:jc w:val="both"/>
        <w:rPr>
          <w:rFonts w:ascii="Century" w:eastAsiaTheme="minorEastAsia" w:hAnsi="Century" w:cs="Times New Roman"/>
          <w:sz w:val="20"/>
          <w:szCs w:val="20"/>
        </w:rPr>
      </w:pPr>
      <m:oMath>
        <m:r>
          <m:rPr>
            <m:sty m:val="bi"/>
          </m:rPr>
          <w:rPr>
            <w:rFonts w:ascii="Cambria Math" w:eastAsiaTheme="minorEastAsia" w:hAnsi="Cambria Math" w:cs="Times New Roman"/>
            <w:sz w:val="20"/>
            <w:szCs w:val="20"/>
          </w:rPr>
          <m:t>i</m:t>
        </m:r>
      </m:oMath>
      <w:r w:rsidR="00C42588">
        <w:rPr>
          <w:rFonts w:ascii="Century" w:eastAsiaTheme="minorEastAsia" w:hAnsi="Century" w:cs="Times New Roman"/>
          <w:sz w:val="20"/>
          <w:szCs w:val="20"/>
        </w:rPr>
        <w:t xml:space="preserve"> </w:t>
      </w:r>
      <w:proofErr w:type="gramStart"/>
      <w:r w:rsidR="00C42588" w:rsidRPr="00C42588">
        <w:rPr>
          <w:rFonts w:ascii="Century" w:eastAsiaTheme="minorEastAsia" w:hAnsi="Century" w:cs="Times New Roman"/>
          <w:sz w:val="20"/>
          <w:szCs w:val="20"/>
        </w:rPr>
        <w:t>varie</w:t>
      </w:r>
      <w:proofErr w:type="gramEnd"/>
      <w:r w:rsidR="00C42588" w:rsidRPr="00C42588">
        <w:rPr>
          <w:rFonts w:ascii="Century" w:eastAsiaTheme="minorEastAsia" w:hAnsi="Century" w:cs="Times New Roman"/>
          <w:sz w:val="20"/>
          <w:szCs w:val="20"/>
        </w:rPr>
        <w:t xml:space="preserve"> de </w:t>
      </w:r>
      <w:r w:rsidR="00C42588" w:rsidRPr="0077392F">
        <w:rPr>
          <w:rFonts w:ascii="Century" w:eastAsiaTheme="minorEastAsia" w:hAnsi="Century" w:cs="Times New Roman"/>
          <w:b/>
          <w:bCs/>
          <w:sz w:val="20"/>
          <w:szCs w:val="20"/>
        </w:rPr>
        <w:t>1</w:t>
      </w:r>
      <w:r w:rsidR="00C42588" w:rsidRPr="00C42588">
        <w:rPr>
          <w:rFonts w:ascii="Century" w:eastAsiaTheme="minorEastAsia" w:hAnsi="Century" w:cs="Times New Roman"/>
          <w:sz w:val="20"/>
          <w:szCs w:val="20"/>
        </w:rPr>
        <w:t xml:space="preserve"> </w:t>
      </w:r>
      <w:r w:rsidR="00C42588">
        <w:rPr>
          <w:rFonts w:ascii="Century" w:eastAsiaTheme="minorEastAsia" w:hAnsi="Century" w:cs="Times New Roman"/>
          <w:sz w:val="20"/>
          <w:szCs w:val="20"/>
        </w:rPr>
        <w:t xml:space="preserve">a </w:t>
      </w:r>
      <m:oMath>
        <m:sSub>
          <m:sSubPr>
            <m:ctrlPr>
              <w:rPr>
                <w:rFonts w:ascii="Cambria Math" w:eastAsiaTheme="minorEastAsia" w:hAnsi="Cambria Math" w:cs="Times New Roman"/>
                <w:b/>
                <w:bCs/>
                <w:i/>
                <w:sz w:val="20"/>
                <w:szCs w:val="20"/>
              </w:rPr>
            </m:ctrlPr>
          </m:sSubPr>
          <m:e>
            <m:r>
              <m:rPr>
                <m:sty m:val="bi"/>
              </m:rPr>
              <w:rPr>
                <w:rFonts w:ascii="Cambria Math" w:eastAsiaTheme="minorEastAsia" w:hAnsi="Cambria Math" w:cs="Times New Roman"/>
                <w:sz w:val="20"/>
                <w:szCs w:val="20"/>
              </w:rPr>
              <m:t>n</m:t>
            </m:r>
          </m:e>
          <m:sub>
            <m:r>
              <m:rPr>
                <m:sty m:val="bi"/>
              </m:rPr>
              <w:rPr>
                <w:rFonts w:ascii="Cambria Math" w:eastAsiaTheme="minorEastAsia" w:hAnsi="Cambria Math" w:cs="Times New Roman"/>
                <w:sz w:val="20"/>
                <w:szCs w:val="20"/>
              </w:rPr>
              <m:t>averages</m:t>
            </m:r>
          </m:sub>
        </m:sSub>
      </m:oMath>
      <w:r w:rsidR="00C42588" w:rsidRPr="0077392F">
        <w:rPr>
          <w:rFonts w:ascii="Times New Roman" w:eastAsiaTheme="minorEastAsia" w:hAnsi="Times New Roman" w:cs="Times New Roman"/>
          <w:b/>
          <w:bCs/>
          <w:sz w:val="20"/>
          <w:szCs w:val="20"/>
        </w:rPr>
        <w:t>​</w:t>
      </w:r>
      <w:r w:rsidR="00C42588" w:rsidRPr="0077392F">
        <w:rPr>
          <w:rFonts w:ascii="Century" w:eastAsiaTheme="minorEastAsia" w:hAnsi="Century" w:cs="Times New Roman"/>
          <w:b/>
          <w:bCs/>
          <w:sz w:val="20"/>
          <w:szCs w:val="20"/>
        </w:rPr>
        <w:t>,</w:t>
      </w:r>
      <w:r w:rsidR="00C42588" w:rsidRPr="00C42588">
        <w:rPr>
          <w:rFonts w:ascii="Century" w:eastAsiaTheme="minorEastAsia" w:hAnsi="Century" w:cs="Times New Roman"/>
          <w:sz w:val="20"/>
          <w:szCs w:val="20"/>
        </w:rPr>
        <w:t xml:space="preserve"> selon le rang du centre.</w:t>
      </w:r>
    </w:p>
    <w:p w14:paraId="10A39174" w14:textId="16CD7521" w:rsidR="00C42588" w:rsidRPr="00C42588" w:rsidRDefault="00C42588" w:rsidP="00C42588">
      <w:pPr>
        <w:numPr>
          <w:ilvl w:val="0"/>
          <w:numId w:val="12"/>
        </w:numPr>
        <w:jc w:val="both"/>
        <w:rPr>
          <w:rFonts w:ascii="Century" w:eastAsiaTheme="minorEastAsia" w:hAnsi="Century" w:cs="Times New Roman"/>
          <w:sz w:val="20"/>
          <w:szCs w:val="20"/>
        </w:rPr>
      </w:pPr>
      <w:r w:rsidRPr="00C42588">
        <w:rPr>
          <w:rFonts w:ascii="Times New Roman" w:eastAsiaTheme="minorEastAsia" w:hAnsi="Times New Roman" w:cs="Times New Roman"/>
          <w:sz w:val="20"/>
          <w:szCs w:val="20"/>
        </w:rPr>
        <w:t>​</w:t>
      </w:r>
      <m:oMath>
        <m:sSub>
          <m:sSubPr>
            <m:ctrlPr>
              <w:rPr>
                <w:rFonts w:ascii="Cambria Math" w:eastAsiaTheme="minorEastAsia" w:hAnsi="Cambria Math" w:cs="Times New Roman"/>
                <w:b/>
                <w:bCs/>
                <w:i/>
                <w:sz w:val="20"/>
                <w:szCs w:val="20"/>
              </w:rPr>
            </m:ctrlPr>
          </m:sSubPr>
          <m:e>
            <m:r>
              <m:rPr>
                <m:sty m:val="bi"/>
              </m:rPr>
              <w:rPr>
                <w:rFonts w:ascii="Cambria Math" w:eastAsiaTheme="minorEastAsia" w:hAnsi="Cambria Math" w:cs="Times New Roman"/>
                <w:sz w:val="20"/>
                <w:szCs w:val="20"/>
              </w:rPr>
              <m:t>H</m:t>
            </m:r>
          </m:e>
          <m:sub>
            <m:r>
              <m:rPr>
                <m:sty m:val="bi"/>
              </m:rPr>
              <w:rPr>
                <w:rFonts w:ascii="Cambria Math" w:eastAsiaTheme="minorEastAsia" w:hAnsi="Cambria Math" w:cs="Times New Roman"/>
                <w:sz w:val="20"/>
                <w:szCs w:val="20"/>
              </w:rPr>
              <m:t>b</m:t>
            </m:r>
          </m:sub>
        </m:sSub>
      </m:oMath>
      <w:r w:rsidRPr="00C42588">
        <w:rPr>
          <w:rFonts w:ascii="Century" w:eastAsiaTheme="minorEastAsia" w:hAnsi="Century" w:cs="Times New Roman"/>
          <w:sz w:val="20"/>
          <w:szCs w:val="20"/>
        </w:rPr>
        <w:t xml:space="preserve"> </w:t>
      </w:r>
      <w:r>
        <w:rPr>
          <w:rFonts w:ascii="Century" w:eastAsiaTheme="minorEastAsia" w:hAnsi="Century" w:cs="Times New Roman"/>
          <w:sz w:val="20"/>
          <w:szCs w:val="20"/>
        </w:rPr>
        <w:t xml:space="preserve"> et </w:t>
      </w:r>
      <m:oMath>
        <m:sSub>
          <m:sSubPr>
            <m:ctrlPr>
              <w:rPr>
                <w:rFonts w:ascii="Cambria Math" w:eastAsiaTheme="minorEastAsia" w:hAnsi="Cambria Math" w:cs="Times New Roman"/>
                <w:b/>
                <w:bCs/>
                <w:i/>
                <w:sz w:val="20"/>
                <w:szCs w:val="20"/>
              </w:rPr>
            </m:ctrlPr>
          </m:sSubPr>
          <m:e>
            <m:r>
              <m:rPr>
                <m:sty m:val="bi"/>
              </m:rPr>
              <w:rPr>
                <w:rFonts w:ascii="Cambria Math" w:eastAsiaTheme="minorEastAsia" w:hAnsi="Cambria Math" w:cs="Times New Roman"/>
                <w:sz w:val="20"/>
                <w:szCs w:val="20"/>
              </w:rPr>
              <m:t>L</m:t>
            </m:r>
          </m:e>
          <m:sub>
            <m:r>
              <m:rPr>
                <m:sty m:val="bi"/>
              </m:rPr>
              <w:rPr>
                <w:rFonts w:ascii="Cambria Math" w:eastAsiaTheme="minorEastAsia" w:hAnsi="Cambria Math" w:cs="Times New Roman"/>
                <w:sz w:val="20"/>
                <w:szCs w:val="20"/>
              </w:rPr>
              <m:t>b</m:t>
            </m:r>
          </m:sub>
        </m:sSub>
      </m:oMath>
      <w:r>
        <w:rPr>
          <w:rFonts w:ascii="Century" w:eastAsiaTheme="minorEastAsia" w:hAnsi="Century" w:cs="Times New Roman"/>
          <w:sz w:val="20"/>
          <w:szCs w:val="20"/>
        </w:rPr>
        <w:t xml:space="preserve"> </w:t>
      </w:r>
      <w:r w:rsidRPr="00C42588">
        <w:rPr>
          <w:rFonts w:ascii="Century" w:eastAsiaTheme="minorEastAsia" w:hAnsi="Century" w:cs="Times New Roman"/>
          <w:sz w:val="20"/>
          <w:szCs w:val="20"/>
        </w:rPr>
        <w:t>sont respectivement la borne supérieure et inférieure de l’espace de recherche.</w:t>
      </w:r>
    </w:p>
    <w:p w14:paraId="6E0FD68B" w14:textId="7FFCC281" w:rsidR="00C42588" w:rsidRPr="00C42588" w:rsidRDefault="00C42588" w:rsidP="00C42588">
      <w:pPr>
        <w:numPr>
          <w:ilvl w:val="0"/>
          <w:numId w:val="12"/>
        </w:numPr>
        <w:jc w:val="both"/>
        <w:rPr>
          <w:rFonts w:ascii="Century" w:eastAsiaTheme="minorEastAsia" w:hAnsi="Century" w:cs="Times New Roman"/>
          <w:sz w:val="20"/>
          <w:szCs w:val="20"/>
        </w:rPr>
      </w:pPr>
      <w:proofErr w:type="gramStart"/>
      <w:r w:rsidRPr="0077392F">
        <w:rPr>
          <w:rFonts w:ascii="Century" w:eastAsiaTheme="minorEastAsia" w:hAnsi="Century" w:cs="Times New Roman"/>
          <w:b/>
          <w:bCs/>
          <w:i/>
          <w:iCs/>
          <w:sz w:val="20"/>
          <w:szCs w:val="20"/>
        </w:rPr>
        <w:t>φ</w:t>
      </w:r>
      <w:proofErr w:type="gramEnd"/>
      <w:r w:rsidRPr="0077392F">
        <w:rPr>
          <w:rFonts w:ascii="Century" w:eastAsiaTheme="minorEastAsia" w:hAnsi="Century" w:cs="Times New Roman"/>
          <w:b/>
          <w:bCs/>
          <w:sz w:val="20"/>
          <w:szCs w:val="20"/>
        </w:rPr>
        <w:t xml:space="preserve"> </w:t>
      </w:r>
      <w:r w:rsidRPr="00C42588">
        <w:rPr>
          <w:rFonts w:ascii="Century" w:eastAsiaTheme="minorEastAsia" w:hAnsi="Century" w:cs="Times New Roman"/>
          <w:sz w:val="20"/>
          <w:szCs w:val="20"/>
        </w:rPr>
        <w:t>est un facteur d’échelle tenant compte de la dimension du problème (</w:t>
      </w:r>
      <w:r w:rsidRPr="0077392F">
        <w:rPr>
          <w:rFonts w:ascii="Century" w:eastAsiaTheme="minorEastAsia" w:hAnsi="Century" w:cs="Times New Roman"/>
          <w:b/>
          <w:bCs/>
          <w:sz w:val="20"/>
          <w:szCs w:val="20"/>
        </w:rPr>
        <w:t>nVar</w:t>
      </w:r>
      <w:r w:rsidRPr="00C42588">
        <w:rPr>
          <w:rFonts w:ascii="Century" w:eastAsiaTheme="minorEastAsia" w:hAnsi="Century" w:cs="Times New Roman"/>
          <w:sz w:val="20"/>
          <w:szCs w:val="20"/>
        </w:rPr>
        <w:t>).</w:t>
      </w:r>
    </w:p>
    <w:p w14:paraId="3AC174B8" w14:textId="309056D1" w:rsidR="00A475E5" w:rsidRDefault="00C42588" w:rsidP="00397FA6">
      <w:pPr>
        <w:jc w:val="both"/>
        <w:rPr>
          <w:rFonts w:ascii="Century" w:eastAsiaTheme="minorEastAsia" w:hAnsi="Century" w:cs="Times New Roman"/>
          <w:sz w:val="20"/>
          <w:szCs w:val="20"/>
        </w:rPr>
      </w:pPr>
      <w:r w:rsidRPr="00C42588">
        <w:rPr>
          <w:rFonts w:ascii="Century" w:eastAsiaTheme="minorEastAsia" w:hAnsi="Century" w:cs="Times New Roman"/>
          <w:sz w:val="20"/>
          <w:szCs w:val="20"/>
        </w:rPr>
        <w:t>Cette formulation favorise une exploitation intensive des zones prometteuses et une exploration plus large des zones moins explorées</w:t>
      </w:r>
      <w:r>
        <w:rPr>
          <w:rFonts w:ascii="Century" w:eastAsiaTheme="minorEastAsia" w:hAnsi="Century" w:cs="Times New Roman"/>
          <w:sz w:val="20"/>
          <w:szCs w:val="20"/>
        </w:rPr>
        <w:t>.</w:t>
      </w:r>
    </w:p>
    <w:p w14:paraId="5B109B39" w14:textId="278F8B3A" w:rsidR="00AF22F0" w:rsidRPr="00AF22F0" w:rsidRDefault="00AF22F0" w:rsidP="00AF22F0">
      <w:pPr>
        <w:jc w:val="both"/>
        <w:rPr>
          <w:rFonts w:ascii="Century" w:eastAsiaTheme="minorEastAsia" w:hAnsi="Century" w:cs="Times New Roman"/>
        </w:rPr>
      </w:pPr>
      <w:r>
        <w:rPr>
          <w:rFonts w:ascii="Century" w:eastAsiaTheme="minorEastAsia" w:hAnsi="Century" w:cs="Times New Roman"/>
          <w:b/>
          <w:bCs/>
        </w:rPr>
        <w:t>Processus</w:t>
      </w:r>
      <w:r w:rsidRPr="00AF22F0">
        <w:rPr>
          <w:rFonts w:ascii="Century" w:eastAsiaTheme="minorEastAsia" w:hAnsi="Century" w:cs="Times New Roman"/>
          <w:b/>
          <w:bCs/>
        </w:rPr>
        <w:t xml:space="preserve"> de Fonctionnement du MCEO</w:t>
      </w:r>
    </w:p>
    <w:p w14:paraId="276BB422" w14:textId="6056B2FD" w:rsidR="00A45778" w:rsidRPr="00A45778" w:rsidRDefault="00AF22F0" w:rsidP="00A45778">
      <w:pPr>
        <w:jc w:val="both"/>
        <w:rPr>
          <w:rFonts w:ascii="Century" w:eastAsiaTheme="minorEastAsia" w:hAnsi="Century" w:cs="Times New Roman"/>
          <w:sz w:val="20"/>
          <w:szCs w:val="20"/>
        </w:rPr>
      </w:pPr>
      <w:r w:rsidRPr="00AF22F0">
        <w:rPr>
          <w:rFonts w:ascii="Century" w:eastAsiaTheme="minorEastAsia" w:hAnsi="Century" w:cs="Times New Roman"/>
          <w:sz w:val="20"/>
          <w:szCs w:val="20"/>
        </w:rPr>
        <w:t>L'algorithme MCEO suit une approche</w:t>
      </w:r>
      <w:r>
        <w:rPr>
          <w:rFonts w:ascii="Century" w:eastAsiaTheme="minorEastAsia" w:hAnsi="Century" w:cs="Times New Roman"/>
          <w:sz w:val="20"/>
          <w:szCs w:val="20"/>
        </w:rPr>
        <w:t xml:space="preserve"> </w:t>
      </w:r>
      <w:r w:rsidRPr="00AF22F0">
        <w:rPr>
          <w:rFonts w:ascii="Century" w:eastAsiaTheme="minorEastAsia" w:hAnsi="Century" w:cs="Times New Roman"/>
          <w:sz w:val="20"/>
          <w:szCs w:val="20"/>
        </w:rPr>
        <w:t>itérative d'optimisation structurée autour de deux mécanismes complémentaires : l'exploration systématique de l'espace de recherche et l'exploitation ciblée des solutions prometteuses</w:t>
      </w:r>
      <w:r w:rsidR="00A45778" w:rsidRPr="00A45778">
        <w:rPr>
          <w:rFonts w:ascii="Century" w:eastAsiaTheme="minorEastAsia" w:hAnsi="Century" w:cs="Times New Roman"/>
          <w:sz w:val="20"/>
          <w:szCs w:val="20"/>
        </w:rPr>
        <w:t>.</w:t>
      </w:r>
    </w:p>
    <w:p w14:paraId="214C730B" w14:textId="77777777" w:rsidR="00607E48" w:rsidRDefault="00A45778" w:rsidP="00607E48">
      <w:pPr>
        <w:keepNext/>
        <w:jc w:val="both"/>
      </w:pPr>
      <w:r>
        <w:rPr>
          <w:noProof/>
        </w:rPr>
        <w:drawing>
          <wp:inline distT="0" distB="0" distL="0" distR="0" wp14:anchorId="678E963B" wp14:editId="2B85179C">
            <wp:extent cx="2807970" cy="1835785"/>
            <wp:effectExtent l="19050" t="19050" r="11430" b="12065"/>
            <wp:docPr id="20406655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665557" name=""/>
                    <pic:cNvPicPr/>
                  </pic:nvPicPr>
                  <pic:blipFill>
                    <a:blip r:embed="rId7"/>
                    <a:stretch>
                      <a:fillRect/>
                    </a:stretch>
                  </pic:blipFill>
                  <pic:spPr>
                    <a:xfrm>
                      <a:off x="0" y="0"/>
                      <a:ext cx="2807970" cy="1835785"/>
                    </a:xfrm>
                    <a:prstGeom prst="rect">
                      <a:avLst/>
                    </a:prstGeom>
                    <a:ln>
                      <a:solidFill>
                        <a:schemeClr val="tx1"/>
                      </a:solidFill>
                    </a:ln>
                  </pic:spPr>
                </pic:pic>
              </a:graphicData>
            </a:graphic>
          </wp:inline>
        </w:drawing>
      </w:r>
    </w:p>
    <w:p w14:paraId="6330DF8E" w14:textId="50B2D6DF" w:rsidR="00A45778" w:rsidRPr="00607E48" w:rsidRDefault="00607E48" w:rsidP="00607E48">
      <w:pPr>
        <w:pStyle w:val="Lgende"/>
        <w:jc w:val="center"/>
        <w:rPr>
          <w:rFonts w:ascii="Century" w:eastAsiaTheme="minorEastAsia" w:hAnsi="Century" w:cs="Times New Roman"/>
          <w:sz w:val="16"/>
          <w:szCs w:val="16"/>
        </w:rPr>
      </w:pPr>
      <w:r w:rsidRPr="00607E48">
        <w:rPr>
          <w:sz w:val="14"/>
          <w:szCs w:val="14"/>
        </w:rPr>
        <w:t xml:space="preserve">Figure </w:t>
      </w:r>
      <w:r w:rsidRPr="00607E48">
        <w:rPr>
          <w:sz w:val="14"/>
          <w:szCs w:val="14"/>
        </w:rPr>
        <w:fldChar w:fldCharType="begin"/>
      </w:r>
      <w:r w:rsidRPr="00607E48">
        <w:rPr>
          <w:sz w:val="14"/>
          <w:szCs w:val="14"/>
        </w:rPr>
        <w:instrText xml:space="preserve"> SEQ Figure \* ARABIC </w:instrText>
      </w:r>
      <w:r w:rsidRPr="00607E48">
        <w:rPr>
          <w:sz w:val="14"/>
          <w:szCs w:val="14"/>
        </w:rPr>
        <w:fldChar w:fldCharType="separate"/>
      </w:r>
      <w:r w:rsidR="00BE2329">
        <w:rPr>
          <w:noProof/>
          <w:sz w:val="14"/>
          <w:szCs w:val="14"/>
        </w:rPr>
        <w:t>2</w:t>
      </w:r>
      <w:r w:rsidRPr="00607E48">
        <w:rPr>
          <w:sz w:val="14"/>
          <w:szCs w:val="14"/>
        </w:rPr>
        <w:fldChar w:fldCharType="end"/>
      </w:r>
      <w:r w:rsidRPr="00607E48">
        <w:rPr>
          <w:sz w:val="14"/>
          <w:szCs w:val="14"/>
        </w:rPr>
        <w:t>: Architecture de l'algorithme MCEO</w:t>
      </w:r>
    </w:p>
    <w:p w14:paraId="258551A3" w14:textId="77777777" w:rsidR="00AF22F0" w:rsidRPr="00AF22F0" w:rsidRDefault="00AF22F0" w:rsidP="00AF22F0">
      <w:pPr>
        <w:pStyle w:val="Paragraphedeliste"/>
        <w:numPr>
          <w:ilvl w:val="0"/>
          <w:numId w:val="7"/>
        </w:numPr>
        <w:jc w:val="both"/>
        <w:rPr>
          <w:rFonts w:ascii="Century" w:eastAsiaTheme="minorEastAsia" w:hAnsi="Century" w:cs="Times New Roman"/>
          <w:b/>
          <w:bCs/>
          <w:sz w:val="32"/>
          <w:szCs w:val="32"/>
        </w:rPr>
      </w:pPr>
      <w:r w:rsidRPr="00AF22F0">
        <w:rPr>
          <w:rFonts w:ascii="Century" w:eastAsiaTheme="minorEastAsia" w:hAnsi="Century" w:cs="Times New Roman"/>
          <w:b/>
          <w:bCs/>
          <w:sz w:val="32"/>
          <w:szCs w:val="32"/>
        </w:rPr>
        <w:t>Approche de MCEO pour le TSP</w:t>
      </w:r>
    </w:p>
    <w:p w14:paraId="6DDF52E1" w14:textId="77777777" w:rsidR="009870E9" w:rsidRDefault="009870E9" w:rsidP="009870E9">
      <w:pPr>
        <w:jc w:val="both"/>
        <w:rPr>
          <w:rFonts w:ascii="Century" w:eastAsiaTheme="minorEastAsia" w:hAnsi="Century" w:cs="Times New Roman"/>
          <w:sz w:val="20"/>
          <w:szCs w:val="20"/>
        </w:rPr>
      </w:pPr>
      <w:r w:rsidRPr="009870E9">
        <w:rPr>
          <w:rFonts w:ascii="Century" w:eastAsiaTheme="minorEastAsia" w:hAnsi="Century" w:cs="Times New Roman"/>
          <w:sz w:val="20"/>
          <w:szCs w:val="20"/>
        </w:rPr>
        <w:t>L’adaptation de l’algorithme Multi-Level Cross Entropy Optimizer au Problème du Voyageur de Commerce repose sur une reformulation probabiliste du parcours optimal.</w:t>
      </w:r>
    </w:p>
    <w:p w14:paraId="68EC5829" w14:textId="1C6405EA" w:rsidR="009870E9" w:rsidRDefault="009870E9" w:rsidP="009870E9">
      <w:pPr>
        <w:jc w:val="both"/>
        <w:rPr>
          <w:rFonts w:ascii="Century" w:eastAsiaTheme="minorEastAsia" w:hAnsi="Century" w:cs="Times New Roman"/>
          <w:sz w:val="20"/>
          <w:szCs w:val="20"/>
        </w:rPr>
      </w:pPr>
      <w:r w:rsidRPr="009870E9">
        <w:rPr>
          <w:rFonts w:ascii="Century" w:eastAsiaTheme="minorEastAsia" w:hAnsi="Century" w:cs="Times New Roman"/>
          <w:sz w:val="20"/>
          <w:szCs w:val="20"/>
        </w:rPr>
        <w:t>Chaque centre de probabilité (Average) est représenté par une matrice de transition, où</w:t>
      </w:r>
      <w:r>
        <w:rPr>
          <w:rFonts w:ascii="Century" w:eastAsiaTheme="minorEastAsia" w:hAnsi="Century" w:cs="Times New Roman"/>
          <w:sz w:val="20"/>
          <w:szCs w:val="20"/>
        </w:rPr>
        <w:t xml:space="preserve"> </w:t>
      </w:r>
      <w:r w:rsidRPr="009870E9">
        <w:rPr>
          <w:rFonts w:ascii="Century" w:eastAsiaTheme="minorEastAsia" w:hAnsi="Century" w:cs="Times New Roman"/>
          <w:sz w:val="20"/>
          <w:szCs w:val="20"/>
        </w:rPr>
        <w:t>chaque ligne modélise la probabilité de transition d’une ville vers une autre.</w:t>
      </w:r>
    </w:p>
    <w:p w14:paraId="49C1D4A8" w14:textId="77777777" w:rsidR="0084634D" w:rsidRPr="0084634D" w:rsidRDefault="0084634D" w:rsidP="0084634D">
      <w:pPr>
        <w:jc w:val="both"/>
        <w:rPr>
          <w:rFonts w:ascii="Century" w:eastAsiaTheme="minorEastAsia" w:hAnsi="Century" w:cs="Times New Roman"/>
          <w:b/>
          <w:bCs/>
          <w:sz w:val="20"/>
          <w:szCs w:val="20"/>
        </w:rPr>
      </w:pPr>
      <w:r w:rsidRPr="0084634D">
        <w:rPr>
          <w:rFonts w:ascii="Century" w:eastAsiaTheme="minorEastAsia" w:hAnsi="Century" w:cs="Times New Roman"/>
          <w:b/>
          <w:bCs/>
          <w:sz w:val="20"/>
          <w:szCs w:val="20"/>
        </w:rPr>
        <w:t>Données utilisées</w:t>
      </w:r>
    </w:p>
    <w:p w14:paraId="62C513EC" w14:textId="71823928" w:rsidR="008B2E78" w:rsidRDefault="008B2E78" w:rsidP="00AF22F0">
      <w:pPr>
        <w:jc w:val="both"/>
        <w:rPr>
          <w:rFonts w:ascii="Century" w:eastAsiaTheme="minorEastAsia" w:hAnsi="Century" w:cs="Times New Roman"/>
          <w:sz w:val="20"/>
          <w:szCs w:val="20"/>
        </w:rPr>
      </w:pPr>
      <w:r w:rsidRPr="008B2E78">
        <w:rPr>
          <w:rFonts w:ascii="Century" w:eastAsiaTheme="minorEastAsia" w:hAnsi="Century" w:cs="Times New Roman"/>
          <w:sz w:val="20"/>
          <w:szCs w:val="20"/>
        </w:rPr>
        <w:t xml:space="preserve">L'implémentation s'appuie sur un jeu de données réel de 10 villes marocaines, modélisées par leurs coordonnées GPS, avec des distances inter-villes calculées via la formule </w:t>
      </w:r>
      <w:r>
        <w:rPr>
          <w:rFonts w:ascii="Century" w:eastAsiaTheme="minorEastAsia" w:hAnsi="Century" w:cs="Times New Roman"/>
          <w:sz w:val="20"/>
          <w:szCs w:val="20"/>
        </w:rPr>
        <w:t>H</w:t>
      </w:r>
      <w:r w:rsidRPr="008B2E78">
        <w:rPr>
          <w:rFonts w:ascii="Century" w:eastAsiaTheme="minorEastAsia" w:hAnsi="Century" w:cs="Times New Roman"/>
          <w:sz w:val="20"/>
          <w:szCs w:val="20"/>
        </w:rPr>
        <w:t>aversine.</w:t>
      </w:r>
    </w:p>
    <w:p w14:paraId="52A62169" w14:textId="7834F207" w:rsidR="00607E48" w:rsidRPr="0023740C" w:rsidRDefault="0084634D" w:rsidP="00AF22F0">
      <w:pPr>
        <w:jc w:val="both"/>
        <w:rPr>
          <w:rFonts w:ascii="Century" w:eastAsiaTheme="minorEastAsia" w:hAnsi="Century" w:cs="Times New Roman"/>
          <w:sz w:val="20"/>
          <w:szCs w:val="20"/>
        </w:rPr>
      </w:pPr>
      <w:r w:rsidRPr="0084634D">
        <w:rPr>
          <w:rFonts w:ascii="Century" w:eastAsiaTheme="minorEastAsia" w:hAnsi="Century" w:cs="Times New Roman"/>
          <w:sz w:val="20"/>
          <w:szCs w:val="20"/>
        </w:rPr>
        <w:t xml:space="preserve">Une visualisation des connexions complètes entre ces villes est présentée sous forme </w:t>
      </w:r>
      <w:r w:rsidR="0023740C">
        <w:rPr>
          <w:rFonts w:ascii="Century" w:eastAsiaTheme="minorEastAsia" w:hAnsi="Century" w:cs="Times New Roman"/>
          <w:sz w:val="20"/>
          <w:szCs w:val="20"/>
        </w:rPr>
        <w:t xml:space="preserve">des </w:t>
      </w:r>
      <w:r w:rsidRPr="0084634D">
        <w:rPr>
          <w:rFonts w:ascii="Century" w:eastAsiaTheme="minorEastAsia" w:hAnsi="Century" w:cs="Times New Roman"/>
          <w:sz w:val="20"/>
          <w:szCs w:val="20"/>
        </w:rPr>
        <w:t xml:space="preserve">points liés par des lignes, illustrant </w:t>
      </w:r>
      <w:r w:rsidRPr="0023740C">
        <w:rPr>
          <w:rFonts w:ascii="Century" w:eastAsiaTheme="minorEastAsia" w:hAnsi="Century" w:cs="Times New Roman"/>
          <w:sz w:val="20"/>
          <w:szCs w:val="20"/>
        </w:rPr>
        <w:t>toutes les possibilités initiales.</w:t>
      </w:r>
    </w:p>
    <w:p w14:paraId="743B40B5" w14:textId="77777777" w:rsidR="00607E48" w:rsidRDefault="0084634D" w:rsidP="00607E48">
      <w:pPr>
        <w:keepNext/>
        <w:jc w:val="both"/>
      </w:pPr>
      <w:r>
        <w:rPr>
          <w:noProof/>
        </w:rPr>
        <w:drawing>
          <wp:inline distT="0" distB="0" distL="0" distR="0" wp14:anchorId="4C8EDCF9" wp14:editId="222D234D">
            <wp:extent cx="2807970" cy="2101850"/>
            <wp:effectExtent l="0" t="0" r="0" b="0"/>
            <wp:docPr id="21234671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467107" name=""/>
                    <pic:cNvPicPr/>
                  </pic:nvPicPr>
                  <pic:blipFill rotWithShape="1">
                    <a:blip r:embed="rId8"/>
                    <a:srcRect t="3934" b="567"/>
                    <a:stretch>
                      <a:fillRect/>
                    </a:stretch>
                  </pic:blipFill>
                  <pic:spPr bwMode="auto">
                    <a:xfrm>
                      <a:off x="0" y="0"/>
                      <a:ext cx="2807970" cy="2101850"/>
                    </a:xfrm>
                    <a:prstGeom prst="rect">
                      <a:avLst/>
                    </a:prstGeom>
                    <a:ln>
                      <a:noFill/>
                    </a:ln>
                    <a:extLst>
                      <a:ext uri="{53640926-AAD7-44D8-BBD7-CCE9431645EC}">
                        <a14:shadowObscured xmlns:a14="http://schemas.microsoft.com/office/drawing/2010/main"/>
                      </a:ext>
                    </a:extLst>
                  </pic:spPr>
                </pic:pic>
              </a:graphicData>
            </a:graphic>
          </wp:inline>
        </w:drawing>
      </w:r>
    </w:p>
    <w:p w14:paraId="076DAE20" w14:textId="135FE8DE" w:rsidR="003962F8" w:rsidRPr="00607E48" w:rsidRDefault="00607E48" w:rsidP="00607E48">
      <w:pPr>
        <w:pStyle w:val="Lgende"/>
        <w:jc w:val="center"/>
        <w:rPr>
          <w:rFonts w:ascii="Century" w:eastAsiaTheme="minorEastAsia" w:hAnsi="Century" w:cs="Times New Roman"/>
          <w:sz w:val="16"/>
          <w:szCs w:val="16"/>
        </w:rPr>
      </w:pPr>
      <w:r w:rsidRPr="00607E48">
        <w:rPr>
          <w:sz w:val="14"/>
          <w:szCs w:val="14"/>
        </w:rPr>
        <w:t xml:space="preserve">Figure </w:t>
      </w:r>
      <w:r w:rsidRPr="00607E48">
        <w:rPr>
          <w:sz w:val="14"/>
          <w:szCs w:val="14"/>
        </w:rPr>
        <w:fldChar w:fldCharType="begin"/>
      </w:r>
      <w:r w:rsidRPr="00607E48">
        <w:rPr>
          <w:sz w:val="14"/>
          <w:szCs w:val="14"/>
        </w:rPr>
        <w:instrText xml:space="preserve"> SEQ Figure \* ARABIC </w:instrText>
      </w:r>
      <w:r w:rsidRPr="00607E48">
        <w:rPr>
          <w:sz w:val="14"/>
          <w:szCs w:val="14"/>
        </w:rPr>
        <w:fldChar w:fldCharType="separate"/>
      </w:r>
      <w:r w:rsidR="00BE2329">
        <w:rPr>
          <w:noProof/>
          <w:sz w:val="14"/>
          <w:szCs w:val="14"/>
        </w:rPr>
        <w:t>3</w:t>
      </w:r>
      <w:r w:rsidRPr="00607E48">
        <w:rPr>
          <w:sz w:val="14"/>
          <w:szCs w:val="14"/>
        </w:rPr>
        <w:fldChar w:fldCharType="end"/>
      </w:r>
      <w:r w:rsidRPr="00607E48">
        <w:rPr>
          <w:sz w:val="14"/>
          <w:szCs w:val="14"/>
        </w:rPr>
        <w:t>: Graphe des connexions entre des villes marocaine</w:t>
      </w:r>
      <w:r>
        <w:rPr>
          <w:sz w:val="14"/>
          <w:szCs w:val="14"/>
        </w:rPr>
        <w:t>s</w:t>
      </w:r>
    </w:p>
    <w:p w14:paraId="7791D012" w14:textId="77777777" w:rsidR="0084634D" w:rsidRPr="0084634D" w:rsidRDefault="0084634D" w:rsidP="0084634D">
      <w:pPr>
        <w:jc w:val="both"/>
        <w:rPr>
          <w:rFonts w:ascii="Century" w:eastAsiaTheme="minorEastAsia" w:hAnsi="Century" w:cs="Times New Roman"/>
          <w:b/>
          <w:bCs/>
          <w:sz w:val="20"/>
          <w:szCs w:val="20"/>
        </w:rPr>
      </w:pPr>
      <w:r w:rsidRPr="0084634D">
        <w:rPr>
          <w:rFonts w:ascii="Century" w:eastAsiaTheme="minorEastAsia" w:hAnsi="Century" w:cs="Times New Roman"/>
          <w:b/>
          <w:bCs/>
          <w:sz w:val="20"/>
          <w:szCs w:val="20"/>
        </w:rPr>
        <w:t>Résultats des itérations</w:t>
      </w:r>
    </w:p>
    <w:p w14:paraId="2290E702" w14:textId="77777777" w:rsidR="00E07C5C" w:rsidRDefault="00E07C5C" w:rsidP="00E07C5C">
      <w:pPr>
        <w:jc w:val="both"/>
        <w:rPr>
          <w:rFonts w:ascii="Century" w:eastAsiaTheme="minorEastAsia" w:hAnsi="Century" w:cs="Times New Roman"/>
          <w:sz w:val="20"/>
          <w:szCs w:val="20"/>
        </w:rPr>
      </w:pPr>
      <w:r w:rsidRPr="00E07C5C">
        <w:rPr>
          <w:rFonts w:ascii="Century" w:eastAsiaTheme="minorEastAsia" w:hAnsi="Century" w:cs="Times New Roman"/>
          <w:sz w:val="20"/>
          <w:szCs w:val="20"/>
        </w:rPr>
        <w:t xml:space="preserve">L'algorithme MCEO a été exécuté sur 100 itérations avec 7 </w:t>
      </w:r>
      <w:proofErr w:type="spellStart"/>
      <w:r w:rsidRPr="00E07C5C">
        <w:rPr>
          <w:rFonts w:ascii="Century" w:eastAsiaTheme="minorEastAsia" w:hAnsi="Century" w:cs="Times New Roman"/>
          <w:sz w:val="20"/>
          <w:szCs w:val="20"/>
        </w:rPr>
        <w:t>averages</w:t>
      </w:r>
      <w:proofErr w:type="spellEnd"/>
      <w:r w:rsidRPr="00E07C5C">
        <w:rPr>
          <w:rFonts w:ascii="Century" w:eastAsiaTheme="minorEastAsia" w:hAnsi="Century" w:cs="Times New Roman"/>
          <w:sz w:val="20"/>
          <w:szCs w:val="20"/>
        </w:rPr>
        <w:t xml:space="preserve"> et 25 </w:t>
      </w:r>
      <w:proofErr w:type="spellStart"/>
      <w:r w:rsidRPr="00E07C5C">
        <w:rPr>
          <w:rFonts w:ascii="Century" w:eastAsiaTheme="minorEastAsia" w:hAnsi="Century" w:cs="Times New Roman"/>
          <w:sz w:val="20"/>
          <w:szCs w:val="20"/>
        </w:rPr>
        <w:t>search</w:t>
      </w:r>
      <w:proofErr w:type="spellEnd"/>
      <w:r w:rsidRPr="00E07C5C">
        <w:rPr>
          <w:rFonts w:ascii="Century" w:eastAsiaTheme="minorEastAsia" w:hAnsi="Century" w:cs="Times New Roman"/>
          <w:sz w:val="20"/>
          <w:szCs w:val="20"/>
        </w:rPr>
        <w:t xml:space="preserve"> agents par itération.</w:t>
      </w:r>
    </w:p>
    <w:p w14:paraId="06ACF73B" w14:textId="411F7E1F" w:rsidR="00FA08FA" w:rsidRDefault="00FA08FA" w:rsidP="00FA08FA">
      <w:pPr>
        <w:jc w:val="both"/>
        <w:rPr>
          <w:rFonts w:ascii="Century" w:eastAsiaTheme="minorEastAsia" w:hAnsi="Century" w:cs="Times New Roman"/>
          <w:sz w:val="20"/>
          <w:szCs w:val="20"/>
        </w:rPr>
      </w:pPr>
      <w:r>
        <w:rPr>
          <w:rFonts w:ascii="Century" w:eastAsiaTheme="minorEastAsia" w:hAnsi="Century" w:cs="Times New Roman"/>
          <w:sz w:val="20"/>
          <w:szCs w:val="20"/>
        </w:rPr>
        <w:t>La</w:t>
      </w:r>
      <w:r w:rsidRPr="00FA08FA">
        <w:rPr>
          <w:rFonts w:ascii="Century" w:eastAsiaTheme="minorEastAsia" w:hAnsi="Century" w:cs="Times New Roman"/>
          <w:sz w:val="20"/>
          <w:szCs w:val="20"/>
        </w:rPr>
        <w:t xml:space="preserve"> distance diminue rapidement jusqu'à </w:t>
      </w:r>
      <w:r>
        <w:rPr>
          <w:rFonts w:ascii="Century" w:eastAsiaTheme="minorEastAsia" w:hAnsi="Century" w:cs="Times New Roman"/>
          <w:sz w:val="20"/>
          <w:szCs w:val="20"/>
        </w:rPr>
        <w:t>l’</w:t>
      </w:r>
      <w:r w:rsidRPr="00FA08FA">
        <w:rPr>
          <w:rFonts w:ascii="Century" w:eastAsiaTheme="minorEastAsia" w:hAnsi="Century" w:cs="Times New Roman"/>
          <w:sz w:val="20"/>
          <w:szCs w:val="20"/>
        </w:rPr>
        <w:t>itération</w:t>
      </w:r>
      <w:r>
        <w:rPr>
          <w:rFonts w:ascii="Century" w:eastAsiaTheme="minorEastAsia" w:hAnsi="Century" w:cs="Times New Roman"/>
          <w:sz w:val="20"/>
          <w:szCs w:val="20"/>
        </w:rPr>
        <w:t xml:space="preserve"> 20</w:t>
      </w:r>
      <w:r w:rsidRPr="00FA08FA">
        <w:rPr>
          <w:rFonts w:ascii="Century" w:eastAsiaTheme="minorEastAsia" w:hAnsi="Century" w:cs="Times New Roman"/>
          <w:sz w:val="20"/>
          <w:szCs w:val="20"/>
        </w:rPr>
        <w:t>, puis se stabilise progressivement.</w:t>
      </w:r>
    </w:p>
    <w:p w14:paraId="29F33BD4" w14:textId="734B0FA6" w:rsidR="00945362" w:rsidRDefault="00FA08FA" w:rsidP="00FA08FA">
      <w:pPr>
        <w:jc w:val="both"/>
        <w:rPr>
          <w:rFonts w:ascii="Century" w:eastAsiaTheme="minorEastAsia" w:hAnsi="Century" w:cs="Times New Roman"/>
          <w:sz w:val="20"/>
          <w:szCs w:val="20"/>
        </w:rPr>
      </w:pPr>
      <w:r w:rsidRPr="00FA08FA">
        <w:rPr>
          <w:rFonts w:ascii="Century" w:eastAsiaTheme="minorEastAsia" w:hAnsi="Century" w:cs="Times New Roman"/>
          <w:sz w:val="20"/>
          <w:szCs w:val="20"/>
        </w:rPr>
        <w:t>À partir de l'itération 6</w:t>
      </w:r>
      <w:r>
        <w:rPr>
          <w:rFonts w:ascii="Century" w:eastAsiaTheme="minorEastAsia" w:hAnsi="Century" w:cs="Times New Roman"/>
          <w:sz w:val="20"/>
          <w:szCs w:val="20"/>
        </w:rPr>
        <w:t>3</w:t>
      </w:r>
      <w:r w:rsidRPr="00FA08FA">
        <w:rPr>
          <w:rFonts w:ascii="Century" w:eastAsiaTheme="minorEastAsia" w:hAnsi="Century" w:cs="Times New Roman"/>
          <w:sz w:val="20"/>
          <w:szCs w:val="20"/>
        </w:rPr>
        <w:t>, la distance devient presque constante, indiquant que l'algorithme a convergé vers une solution optimale.</w:t>
      </w:r>
    </w:p>
    <w:p w14:paraId="159991F0" w14:textId="77777777" w:rsidR="00676326" w:rsidRDefault="00945362" w:rsidP="00676326">
      <w:pPr>
        <w:keepNext/>
        <w:jc w:val="both"/>
      </w:pPr>
      <w:r w:rsidRPr="00945362">
        <w:rPr>
          <w:rFonts w:ascii="Century" w:eastAsiaTheme="minorEastAsia" w:hAnsi="Century" w:cs="Times New Roman"/>
          <w:noProof/>
          <w:sz w:val="20"/>
          <w:szCs w:val="20"/>
        </w:rPr>
        <w:drawing>
          <wp:inline distT="0" distB="0" distL="0" distR="0" wp14:anchorId="03A22296" wp14:editId="71C9FD89">
            <wp:extent cx="2807970" cy="1438275"/>
            <wp:effectExtent l="0" t="0" r="0" b="9525"/>
            <wp:docPr id="4005968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96827" name=""/>
                    <pic:cNvPicPr/>
                  </pic:nvPicPr>
                  <pic:blipFill rotWithShape="1">
                    <a:blip r:embed="rId9"/>
                    <a:srcRect t="5031"/>
                    <a:stretch>
                      <a:fillRect/>
                    </a:stretch>
                  </pic:blipFill>
                  <pic:spPr bwMode="auto">
                    <a:xfrm>
                      <a:off x="0" y="0"/>
                      <a:ext cx="2807970" cy="1438275"/>
                    </a:xfrm>
                    <a:prstGeom prst="rect">
                      <a:avLst/>
                    </a:prstGeom>
                    <a:ln>
                      <a:noFill/>
                    </a:ln>
                    <a:extLst>
                      <a:ext uri="{53640926-AAD7-44D8-BBD7-CCE9431645EC}">
                        <a14:shadowObscured xmlns:a14="http://schemas.microsoft.com/office/drawing/2010/main"/>
                      </a:ext>
                    </a:extLst>
                  </pic:spPr>
                </pic:pic>
              </a:graphicData>
            </a:graphic>
          </wp:inline>
        </w:drawing>
      </w:r>
    </w:p>
    <w:p w14:paraId="4A2BB9C8" w14:textId="3D15DCCD" w:rsidR="00945362" w:rsidRPr="00676326" w:rsidRDefault="00676326" w:rsidP="00676326">
      <w:pPr>
        <w:pStyle w:val="Lgende"/>
        <w:jc w:val="center"/>
        <w:rPr>
          <w:rFonts w:ascii="Century" w:eastAsiaTheme="minorEastAsia" w:hAnsi="Century" w:cs="Times New Roman"/>
          <w:sz w:val="16"/>
          <w:szCs w:val="16"/>
        </w:rPr>
      </w:pPr>
      <w:r w:rsidRPr="00676326">
        <w:rPr>
          <w:sz w:val="14"/>
          <w:szCs w:val="14"/>
        </w:rPr>
        <w:t xml:space="preserve">Figure </w:t>
      </w:r>
      <w:r w:rsidRPr="00676326">
        <w:rPr>
          <w:sz w:val="14"/>
          <w:szCs w:val="14"/>
        </w:rPr>
        <w:fldChar w:fldCharType="begin"/>
      </w:r>
      <w:r w:rsidRPr="00676326">
        <w:rPr>
          <w:sz w:val="14"/>
          <w:szCs w:val="14"/>
        </w:rPr>
        <w:instrText xml:space="preserve"> SEQ Figure \* ARABIC </w:instrText>
      </w:r>
      <w:r w:rsidRPr="00676326">
        <w:rPr>
          <w:sz w:val="14"/>
          <w:szCs w:val="14"/>
        </w:rPr>
        <w:fldChar w:fldCharType="separate"/>
      </w:r>
      <w:r w:rsidR="00BE2329">
        <w:rPr>
          <w:noProof/>
          <w:sz w:val="14"/>
          <w:szCs w:val="14"/>
        </w:rPr>
        <w:t>4</w:t>
      </w:r>
      <w:r w:rsidRPr="00676326">
        <w:rPr>
          <w:sz w:val="14"/>
          <w:szCs w:val="14"/>
        </w:rPr>
        <w:fldChar w:fldCharType="end"/>
      </w:r>
      <w:r w:rsidRPr="00676326">
        <w:rPr>
          <w:sz w:val="14"/>
          <w:szCs w:val="14"/>
        </w:rPr>
        <w:t>: Graphe de convergence de l'algorithme MCEO</w:t>
      </w:r>
    </w:p>
    <w:p w14:paraId="3C28E749" w14:textId="69FD6880" w:rsidR="00E07C5C" w:rsidRDefault="00E07C5C" w:rsidP="00E07C5C">
      <w:pPr>
        <w:jc w:val="both"/>
        <w:rPr>
          <w:rFonts w:ascii="Century" w:eastAsiaTheme="minorEastAsia" w:hAnsi="Century" w:cs="Times New Roman"/>
          <w:sz w:val="20"/>
          <w:szCs w:val="20"/>
        </w:rPr>
      </w:pPr>
      <w:r w:rsidRPr="00E07C5C">
        <w:rPr>
          <w:rFonts w:ascii="Century" w:eastAsiaTheme="minorEastAsia" w:hAnsi="Century" w:cs="Times New Roman"/>
          <w:sz w:val="20"/>
          <w:szCs w:val="20"/>
        </w:rPr>
        <w:t xml:space="preserve">Les itérations ont permis de passer d'une distance initiale </w:t>
      </w:r>
      <w:r w:rsidR="00FA08FA">
        <w:rPr>
          <w:rFonts w:ascii="Century" w:eastAsiaTheme="minorEastAsia" w:hAnsi="Century" w:cs="Times New Roman"/>
          <w:sz w:val="20"/>
          <w:szCs w:val="20"/>
        </w:rPr>
        <w:t xml:space="preserve">de </w:t>
      </w:r>
      <w:r w:rsidR="00FA08FA" w:rsidRPr="00FA08FA">
        <w:rPr>
          <w:rFonts w:ascii="Century" w:eastAsiaTheme="minorEastAsia" w:hAnsi="Century" w:cs="Times New Roman"/>
          <w:sz w:val="20"/>
          <w:szCs w:val="20"/>
        </w:rPr>
        <w:t>3444.77</w:t>
      </w:r>
      <w:r w:rsidR="00FA08FA">
        <w:rPr>
          <w:rFonts w:ascii="Century" w:eastAsiaTheme="minorEastAsia" w:hAnsi="Century" w:cs="Times New Roman"/>
          <w:sz w:val="20"/>
          <w:szCs w:val="20"/>
        </w:rPr>
        <w:t xml:space="preserve"> km</w:t>
      </w:r>
      <w:r w:rsidRPr="00E07C5C">
        <w:rPr>
          <w:rFonts w:ascii="Century" w:eastAsiaTheme="minorEastAsia" w:hAnsi="Century" w:cs="Times New Roman"/>
          <w:sz w:val="20"/>
          <w:szCs w:val="20"/>
        </w:rPr>
        <w:t xml:space="preserve"> à une distance globale optimisée de</w:t>
      </w:r>
      <w:r w:rsidRPr="00E07C5C">
        <w:rPr>
          <w:rFonts w:ascii="Consolas" w:hAnsi="Consolas"/>
          <w:color w:val="24292F"/>
          <w:sz w:val="21"/>
          <w:szCs w:val="21"/>
        </w:rPr>
        <w:t xml:space="preserve"> </w:t>
      </w:r>
      <w:r w:rsidRPr="00E07C5C">
        <w:rPr>
          <w:rFonts w:ascii="Century" w:eastAsiaTheme="minorEastAsia" w:hAnsi="Century" w:cs="Times New Roman"/>
          <w:sz w:val="20"/>
          <w:szCs w:val="20"/>
        </w:rPr>
        <w:t>2963.04 km</w:t>
      </w:r>
      <w:r w:rsidR="00FA08FA">
        <w:rPr>
          <w:rFonts w:ascii="Century" w:eastAsiaTheme="minorEastAsia" w:hAnsi="Century" w:cs="Times New Roman"/>
          <w:sz w:val="20"/>
          <w:szCs w:val="20"/>
        </w:rPr>
        <w:t>.</w:t>
      </w:r>
    </w:p>
    <w:p w14:paraId="7D3E0638" w14:textId="1D77C75D" w:rsidR="00FA08FA" w:rsidRDefault="00FA08FA" w:rsidP="00E07C5C">
      <w:pPr>
        <w:jc w:val="both"/>
        <w:rPr>
          <w:rFonts w:ascii="Century" w:eastAsiaTheme="minorEastAsia" w:hAnsi="Century" w:cs="Times New Roman"/>
          <w:sz w:val="20"/>
          <w:szCs w:val="20"/>
        </w:rPr>
      </w:pPr>
      <w:r>
        <w:rPr>
          <w:rFonts w:ascii="Century" w:eastAsiaTheme="minorEastAsia" w:hAnsi="Century" w:cs="Times New Roman"/>
          <w:sz w:val="20"/>
          <w:szCs w:val="20"/>
        </w:rPr>
        <w:br w:type="page"/>
      </w:r>
    </w:p>
    <w:tbl>
      <w:tblPr>
        <w:tblStyle w:val="Tableausimple2"/>
        <w:tblpPr w:leftFromText="141" w:rightFromText="141" w:vertAnchor="text" w:tblpY="1"/>
        <w:tblOverlap w:val="never"/>
        <w:tblW w:w="9207" w:type="dxa"/>
        <w:tblBorders>
          <w:insideH w:val="single" w:sz="4" w:space="0" w:color="auto"/>
        </w:tblBorders>
        <w:tblLook w:val="04A0" w:firstRow="1" w:lastRow="0" w:firstColumn="1" w:lastColumn="0" w:noHBand="0" w:noVBand="1"/>
      </w:tblPr>
      <w:tblGrid>
        <w:gridCol w:w="957"/>
        <w:gridCol w:w="639"/>
        <w:gridCol w:w="640"/>
        <w:gridCol w:w="640"/>
        <w:gridCol w:w="640"/>
        <w:gridCol w:w="640"/>
        <w:gridCol w:w="640"/>
        <w:gridCol w:w="640"/>
        <w:gridCol w:w="640"/>
        <w:gridCol w:w="640"/>
        <w:gridCol w:w="640"/>
        <w:gridCol w:w="617"/>
        <w:gridCol w:w="617"/>
        <w:gridCol w:w="617"/>
      </w:tblGrid>
      <w:tr w:rsidR="00492955" w:rsidRPr="00492955" w14:paraId="4B96A9C9" w14:textId="5E92151D" w:rsidTr="00945362">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57" w:type="dxa"/>
            <w:tcBorders>
              <w:bottom w:val="none" w:sz="0" w:space="0" w:color="auto"/>
            </w:tcBorders>
          </w:tcPr>
          <w:p w14:paraId="74B50C0E" w14:textId="20503146" w:rsidR="005F20E5" w:rsidRPr="00492955" w:rsidRDefault="005F20E5" w:rsidP="00945362">
            <w:pPr>
              <w:jc w:val="both"/>
              <w:rPr>
                <w:rFonts w:ascii="Century" w:eastAsiaTheme="minorEastAsia" w:hAnsi="Century" w:cs="Times New Roman"/>
                <w:sz w:val="18"/>
                <w:szCs w:val="18"/>
              </w:rPr>
            </w:pPr>
            <w:r w:rsidRPr="00492955">
              <w:rPr>
                <w:rFonts w:ascii="Century" w:eastAsiaTheme="minorEastAsia" w:hAnsi="Century" w:cs="Times New Roman"/>
                <w:sz w:val="18"/>
                <w:szCs w:val="18"/>
              </w:rPr>
              <w:lastRenderedPageBreak/>
              <w:t>Itération</w:t>
            </w:r>
          </w:p>
        </w:tc>
        <w:tc>
          <w:tcPr>
            <w:tcW w:w="639" w:type="dxa"/>
            <w:tcBorders>
              <w:bottom w:val="none" w:sz="0" w:space="0" w:color="auto"/>
            </w:tcBorders>
          </w:tcPr>
          <w:p w14:paraId="609C6F38" w14:textId="26351983" w:rsidR="005F20E5" w:rsidRPr="00492955" w:rsidRDefault="005F20E5" w:rsidP="00945362">
            <w:pPr>
              <w:jc w:val="both"/>
              <w:cnfStyle w:val="100000000000" w:firstRow="1" w:lastRow="0" w:firstColumn="0" w:lastColumn="0" w:oddVBand="0" w:evenVBand="0" w:oddHBand="0" w:evenHBand="0" w:firstRowFirstColumn="0" w:firstRowLastColumn="0" w:lastRowFirstColumn="0" w:lastRowLastColumn="0"/>
              <w:rPr>
                <w:rFonts w:ascii="Century" w:eastAsiaTheme="minorEastAsia" w:hAnsi="Century" w:cs="Times New Roman"/>
                <w:sz w:val="18"/>
                <w:szCs w:val="18"/>
              </w:rPr>
            </w:pPr>
            <w:r w:rsidRPr="00492955">
              <w:rPr>
                <w:rFonts w:ascii="Century" w:eastAsiaTheme="minorEastAsia" w:hAnsi="Century" w:cs="Times New Roman"/>
                <w:sz w:val="18"/>
                <w:szCs w:val="18"/>
              </w:rPr>
              <w:t>1</w:t>
            </w:r>
          </w:p>
        </w:tc>
        <w:tc>
          <w:tcPr>
            <w:tcW w:w="640" w:type="dxa"/>
            <w:tcBorders>
              <w:bottom w:val="none" w:sz="0" w:space="0" w:color="auto"/>
            </w:tcBorders>
          </w:tcPr>
          <w:p w14:paraId="6C63942D" w14:textId="5E20802B" w:rsidR="005F20E5" w:rsidRPr="00492955" w:rsidRDefault="005F20E5" w:rsidP="00945362">
            <w:pPr>
              <w:jc w:val="both"/>
              <w:cnfStyle w:val="100000000000" w:firstRow="1" w:lastRow="0" w:firstColumn="0" w:lastColumn="0" w:oddVBand="0" w:evenVBand="0" w:oddHBand="0" w:evenHBand="0" w:firstRowFirstColumn="0" w:firstRowLastColumn="0" w:lastRowFirstColumn="0" w:lastRowLastColumn="0"/>
              <w:rPr>
                <w:rFonts w:ascii="Century" w:eastAsiaTheme="minorEastAsia" w:hAnsi="Century" w:cs="Times New Roman"/>
                <w:sz w:val="18"/>
                <w:szCs w:val="18"/>
              </w:rPr>
            </w:pPr>
            <w:r w:rsidRPr="00492955">
              <w:rPr>
                <w:rFonts w:ascii="Century" w:eastAsiaTheme="minorEastAsia" w:hAnsi="Century" w:cs="Times New Roman"/>
                <w:sz w:val="18"/>
                <w:szCs w:val="18"/>
              </w:rPr>
              <w:t>2</w:t>
            </w:r>
          </w:p>
        </w:tc>
        <w:tc>
          <w:tcPr>
            <w:tcW w:w="640" w:type="dxa"/>
            <w:tcBorders>
              <w:bottom w:val="none" w:sz="0" w:space="0" w:color="auto"/>
            </w:tcBorders>
          </w:tcPr>
          <w:p w14:paraId="43388493" w14:textId="1FE1D9B3" w:rsidR="005F20E5" w:rsidRPr="00492955" w:rsidRDefault="005F20E5" w:rsidP="00945362">
            <w:pPr>
              <w:jc w:val="both"/>
              <w:cnfStyle w:val="100000000000" w:firstRow="1" w:lastRow="0" w:firstColumn="0" w:lastColumn="0" w:oddVBand="0" w:evenVBand="0" w:oddHBand="0" w:evenHBand="0" w:firstRowFirstColumn="0" w:firstRowLastColumn="0" w:lastRowFirstColumn="0" w:lastRowLastColumn="0"/>
              <w:rPr>
                <w:rFonts w:ascii="Century" w:eastAsiaTheme="minorEastAsia" w:hAnsi="Century" w:cs="Times New Roman"/>
                <w:sz w:val="18"/>
                <w:szCs w:val="18"/>
              </w:rPr>
            </w:pPr>
            <w:r w:rsidRPr="00492955">
              <w:rPr>
                <w:rFonts w:ascii="Century" w:eastAsiaTheme="minorEastAsia" w:hAnsi="Century" w:cs="Times New Roman"/>
                <w:sz w:val="18"/>
                <w:szCs w:val="18"/>
              </w:rPr>
              <w:t>3</w:t>
            </w:r>
          </w:p>
        </w:tc>
        <w:tc>
          <w:tcPr>
            <w:tcW w:w="640" w:type="dxa"/>
            <w:tcBorders>
              <w:bottom w:val="none" w:sz="0" w:space="0" w:color="auto"/>
            </w:tcBorders>
          </w:tcPr>
          <w:p w14:paraId="6A42C98D" w14:textId="366966F8" w:rsidR="005F20E5" w:rsidRPr="00492955" w:rsidRDefault="005F20E5" w:rsidP="00945362">
            <w:pPr>
              <w:jc w:val="both"/>
              <w:cnfStyle w:val="100000000000" w:firstRow="1" w:lastRow="0" w:firstColumn="0" w:lastColumn="0" w:oddVBand="0" w:evenVBand="0" w:oddHBand="0" w:evenHBand="0" w:firstRowFirstColumn="0" w:firstRowLastColumn="0" w:lastRowFirstColumn="0" w:lastRowLastColumn="0"/>
              <w:rPr>
                <w:rFonts w:ascii="Century" w:eastAsiaTheme="minorEastAsia" w:hAnsi="Century" w:cs="Times New Roman"/>
                <w:sz w:val="18"/>
                <w:szCs w:val="18"/>
              </w:rPr>
            </w:pPr>
            <w:r w:rsidRPr="00492955">
              <w:rPr>
                <w:rFonts w:ascii="Century" w:eastAsiaTheme="minorEastAsia" w:hAnsi="Century" w:cs="Times New Roman"/>
                <w:sz w:val="18"/>
                <w:szCs w:val="18"/>
              </w:rPr>
              <w:t>5</w:t>
            </w:r>
          </w:p>
        </w:tc>
        <w:tc>
          <w:tcPr>
            <w:tcW w:w="640" w:type="dxa"/>
            <w:tcBorders>
              <w:bottom w:val="none" w:sz="0" w:space="0" w:color="auto"/>
            </w:tcBorders>
          </w:tcPr>
          <w:p w14:paraId="1F3B115F" w14:textId="096FEB6F" w:rsidR="005F20E5" w:rsidRPr="00492955" w:rsidRDefault="005F20E5" w:rsidP="00945362">
            <w:pPr>
              <w:jc w:val="both"/>
              <w:cnfStyle w:val="100000000000" w:firstRow="1" w:lastRow="0" w:firstColumn="0" w:lastColumn="0" w:oddVBand="0" w:evenVBand="0" w:oddHBand="0" w:evenHBand="0" w:firstRowFirstColumn="0" w:firstRowLastColumn="0" w:lastRowFirstColumn="0" w:lastRowLastColumn="0"/>
              <w:rPr>
                <w:rFonts w:ascii="Century" w:eastAsiaTheme="minorEastAsia" w:hAnsi="Century" w:cs="Times New Roman"/>
                <w:sz w:val="18"/>
                <w:szCs w:val="18"/>
              </w:rPr>
            </w:pPr>
            <w:r w:rsidRPr="00492955">
              <w:rPr>
                <w:rFonts w:ascii="Century" w:eastAsiaTheme="minorEastAsia" w:hAnsi="Century" w:cs="Times New Roman"/>
                <w:sz w:val="18"/>
                <w:szCs w:val="18"/>
              </w:rPr>
              <w:t>20</w:t>
            </w:r>
          </w:p>
        </w:tc>
        <w:tc>
          <w:tcPr>
            <w:tcW w:w="640" w:type="dxa"/>
            <w:tcBorders>
              <w:bottom w:val="none" w:sz="0" w:space="0" w:color="auto"/>
            </w:tcBorders>
          </w:tcPr>
          <w:p w14:paraId="3816399C" w14:textId="2EE9A179" w:rsidR="005F20E5" w:rsidRPr="00492955" w:rsidRDefault="005F20E5" w:rsidP="00945362">
            <w:pPr>
              <w:jc w:val="both"/>
              <w:cnfStyle w:val="100000000000" w:firstRow="1" w:lastRow="0" w:firstColumn="0" w:lastColumn="0" w:oddVBand="0" w:evenVBand="0" w:oddHBand="0" w:evenHBand="0" w:firstRowFirstColumn="0" w:firstRowLastColumn="0" w:lastRowFirstColumn="0" w:lastRowLastColumn="0"/>
              <w:rPr>
                <w:rFonts w:ascii="Century" w:eastAsiaTheme="minorEastAsia" w:hAnsi="Century" w:cs="Times New Roman"/>
                <w:sz w:val="18"/>
                <w:szCs w:val="18"/>
              </w:rPr>
            </w:pPr>
            <w:r w:rsidRPr="00492955">
              <w:rPr>
                <w:rFonts w:ascii="Century" w:eastAsiaTheme="minorEastAsia" w:hAnsi="Century" w:cs="Times New Roman"/>
                <w:sz w:val="18"/>
                <w:szCs w:val="18"/>
              </w:rPr>
              <w:t>24</w:t>
            </w:r>
          </w:p>
        </w:tc>
        <w:tc>
          <w:tcPr>
            <w:tcW w:w="640" w:type="dxa"/>
            <w:tcBorders>
              <w:bottom w:val="none" w:sz="0" w:space="0" w:color="auto"/>
            </w:tcBorders>
          </w:tcPr>
          <w:p w14:paraId="47ACF62E" w14:textId="7BE19F79" w:rsidR="005F20E5" w:rsidRPr="00492955" w:rsidRDefault="005F20E5" w:rsidP="00945362">
            <w:pPr>
              <w:jc w:val="both"/>
              <w:cnfStyle w:val="100000000000" w:firstRow="1" w:lastRow="0" w:firstColumn="0" w:lastColumn="0" w:oddVBand="0" w:evenVBand="0" w:oddHBand="0" w:evenHBand="0" w:firstRowFirstColumn="0" w:firstRowLastColumn="0" w:lastRowFirstColumn="0" w:lastRowLastColumn="0"/>
              <w:rPr>
                <w:rFonts w:ascii="Century" w:eastAsiaTheme="minorEastAsia" w:hAnsi="Century" w:cs="Times New Roman"/>
                <w:sz w:val="18"/>
                <w:szCs w:val="18"/>
              </w:rPr>
            </w:pPr>
            <w:r w:rsidRPr="00492955">
              <w:rPr>
                <w:rFonts w:ascii="Century" w:eastAsiaTheme="minorEastAsia" w:hAnsi="Century" w:cs="Times New Roman"/>
                <w:sz w:val="18"/>
                <w:szCs w:val="18"/>
              </w:rPr>
              <w:t>34</w:t>
            </w:r>
          </w:p>
        </w:tc>
        <w:tc>
          <w:tcPr>
            <w:tcW w:w="640" w:type="dxa"/>
            <w:tcBorders>
              <w:bottom w:val="none" w:sz="0" w:space="0" w:color="auto"/>
            </w:tcBorders>
          </w:tcPr>
          <w:p w14:paraId="516D1AC0" w14:textId="09E07FB3" w:rsidR="005F20E5" w:rsidRPr="00492955" w:rsidRDefault="005F20E5" w:rsidP="00945362">
            <w:pPr>
              <w:jc w:val="both"/>
              <w:cnfStyle w:val="100000000000" w:firstRow="1" w:lastRow="0" w:firstColumn="0" w:lastColumn="0" w:oddVBand="0" w:evenVBand="0" w:oddHBand="0" w:evenHBand="0" w:firstRowFirstColumn="0" w:firstRowLastColumn="0" w:lastRowFirstColumn="0" w:lastRowLastColumn="0"/>
              <w:rPr>
                <w:rFonts w:ascii="Century" w:eastAsiaTheme="minorEastAsia" w:hAnsi="Century" w:cs="Times New Roman"/>
                <w:sz w:val="18"/>
                <w:szCs w:val="18"/>
              </w:rPr>
            </w:pPr>
            <w:r w:rsidRPr="00492955">
              <w:rPr>
                <w:rFonts w:ascii="Century" w:eastAsiaTheme="minorEastAsia" w:hAnsi="Century" w:cs="Times New Roman"/>
                <w:sz w:val="18"/>
                <w:szCs w:val="18"/>
              </w:rPr>
              <w:t>35</w:t>
            </w:r>
          </w:p>
        </w:tc>
        <w:tc>
          <w:tcPr>
            <w:tcW w:w="640" w:type="dxa"/>
            <w:tcBorders>
              <w:bottom w:val="none" w:sz="0" w:space="0" w:color="auto"/>
            </w:tcBorders>
          </w:tcPr>
          <w:p w14:paraId="61A821FF" w14:textId="1743E194" w:rsidR="005F20E5" w:rsidRPr="00492955" w:rsidRDefault="005F20E5" w:rsidP="00945362">
            <w:pPr>
              <w:jc w:val="both"/>
              <w:cnfStyle w:val="100000000000" w:firstRow="1" w:lastRow="0" w:firstColumn="0" w:lastColumn="0" w:oddVBand="0" w:evenVBand="0" w:oddHBand="0" w:evenHBand="0" w:firstRowFirstColumn="0" w:firstRowLastColumn="0" w:lastRowFirstColumn="0" w:lastRowLastColumn="0"/>
              <w:rPr>
                <w:rFonts w:ascii="Century" w:eastAsiaTheme="minorEastAsia" w:hAnsi="Century" w:cs="Times New Roman"/>
                <w:sz w:val="18"/>
                <w:szCs w:val="18"/>
              </w:rPr>
            </w:pPr>
            <w:r w:rsidRPr="00492955">
              <w:rPr>
                <w:rFonts w:ascii="Century" w:eastAsiaTheme="minorEastAsia" w:hAnsi="Century" w:cs="Times New Roman"/>
                <w:sz w:val="18"/>
                <w:szCs w:val="18"/>
              </w:rPr>
              <w:t>41</w:t>
            </w:r>
          </w:p>
        </w:tc>
        <w:tc>
          <w:tcPr>
            <w:tcW w:w="640" w:type="dxa"/>
            <w:tcBorders>
              <w:bottom w:val="none" w:sz="0" w:space="0" w:color="auto"/>
            </w:tcBorders>
          </w:tcPr>
          <w:p w14:paraId="0A2D2335" w14:textId="68AF72BB" w:rsidR="005F20E5" w:rsidRPr="00492955" w:rsidRDefault="005F20E5" w:rsidP="00945362">
            <w:pPr>
              <w:jc w:val="both"/>
              <w:cnfStyle w:val="100000000000" w:firstRow="1" w:lastRow="0" w:firstColumn="0" w:lastColumn="0" w:oddVBand="0" w:evenVBand="0" w:oddHBand="0" w:evenHBand="0" w:firstRowFirstColumn="0" w:firstRowLastColumn="0" w:lastRowFirstColumn="0" w:lastRowLastColumn="0"/>
              <w:rPr>
                <w:rFonts w:ascii="Century" w:eastAsiaTheme="minorEastAsia" w:hAnsi="Century" w:cs="Times New Roman"/>
                <w:sz w:val="18"/>
                <w:szCs w:val="18"/>
              </w:rPr>
            </w:pPr>
            <w:r w:rsidRPr="00492955">
              <w:rPr>
                <w:rFonts w:ascii="Century" w:eastAsiaTheme="minorEastAsia" w:hAnsi="Century" w:cs="Times New Roman"/>
                <w:sz w:val="18"/>
                <w:szCs w:val="18"/>
              </w:rPr>
              <w:t>56</w:t>
            </w:r>
          </w:p>
        </w:tc>
        <w:tc>
          <w:tcPr>
            <w:tcW w:w="617" w:type="dxa"/>
            <w:tcBorders>
              <w:bottom w:val="none" w:sz="0" w:space="0" w:color="auto"/>
            </w:tcBorders>
          </w:tcPr>
          <w:p w14:paraId="00AC6D7E" w14:textId="5446BD3A" w:rsidR="005F20E5" w:rsidRPr="00492955" w:rsidRDefault="005F20E5" w:rsidP="00945362">
            <w:pPr>
              <w:jc w:val="both"/>
              <w:cnfStyle w:val="100000000000" w:firstRow="1" w:lastRow="0" w:firstColumn="0" w:lastColumn="0" w:oddVBand="0" w:evenVBand="0" w:oddHBand="0" w:evenHBand="0" w:firstRowFirstColumn="0" w:firstRowLastColumn="0" w:lastRowFirstColumn="0" w:lastRowLastColumn="0"/>
              <w:rPr>
                <w:rFonts w:ascii="Century" w:eastAsiaTheme="minorEastAsia" w:hAnsi="Century" w:cs="Times New Roman"/>
                <w:sz w:val="18"/>
                <w:szCs w:val="18"/>
              </w:rPr>
            </w:pPr>
            <w:r w:rsidRPr="00492955">
              <w:rPr>
                <w:rFonts w:ascii="Century" w:eastAsiaTheme="minorEastAsia" w:hAnsi="Century" w:cs="Times New Roman"/>
                <w:sz w:val="18"/>
                <w:szCs w:val="18"/>
              </w:rPr>
              <w:t>59</w:t>
            </w:r>
          </w:p>
        </w:tc>
        <w:tc>
          <w:tcPr>
            <w:tcW w:w="617" w:type="dxa"/>
            <w:tcBorders>
              <w:bottom w:val="none" w:sz="0" w:space="0" w:color="auto"/>
            </w:tcBorders>
          </w:tcPr>
          <w:p w14:paraId="71F127F4" w14:textId="0C3EE712" w:rsidR="005F20E5" w:rsidRPr="00492955" w:rsidRDefault="005F20E5" w:rsidP="00945362">
            <w:pPr>
              <w:jc w:val="both"/>
              <w:cnfStyle w:val="100000000000" w:firstRow="1" w:lastRow="0" w:firstColumn="0" w:lastColumn="0" w:oddVBand="0" w:evenVBand="0" w:oddHBand="0" w:evenHBand="0" w:firstRowFirstColumn="0" w:firstRowLastColumn="0" w:lastRowFirstColumn="0" w:lastRowLastColumn="0"/>
              <w:rPr>
                <w:rFonts w:ascii="Century" w:eastAsiaTheme="minorEastAsia" w:hAnsi="Century" w:cs="Times New Roman"/>
                <w:sz w:val="18"/>
                <w:szCs w:val="18"/>
              </w:rPr>
            </w:pPr>
            <w:r w:rsidRPr="00492955">
              <w:rPr>
                <w:rFonts w:ascii="Century" w:eastAsiaTheme="minorEastAsia" w:hAnsi="Century" w:cs="Times New Roman"/>
                <w:sz w:val="18"/>
                <w:szCs w:val="18"/>
              </w:rPr>
              <w:t>63</w:t>
            </w:r>
          </w:p>
        </w:tc>
        <w:tc>
          <w:tcPr>
            <w:tcW w:w="617" w:type="dxa"/>
            <w:tcBorders>
              <w:bottom w:val="none" w:sz="0" w:space="0" w:color="auto"/>
            </w:tcBorders>
          </w:tcPr>
          <w:p w14:paraId="2540E908" w14:textId="3C4BACD7" w:rsidR="005F20E5" w:rsidRPr="00492955" w:rsidRDefault="005F20E5" w:rsidP="00945362">
            <w:pPr>
              <w:jc w:val="both"/>
              <w:cnfStyle w:val="100000000000" w:firstRow="1" w:lastRow="0" w:firstColumn="0" w:lastColumn="0" w:oddVBand="0" w:evenVBand="0" w:oddHBand="0" w:evenHBand="0" w:firstRowFirstColumn="0" w:firstRowLastColumn="0" w:lastRowFirstColumn="0" w:lastRowLastColumn="0"/>
              <w:rPr>
                <w:rFonts w:ascii="Century" w:eastAsiaTheme="minorEastAsia" w:hAnsi="Century" w:cs="Times New Roman"/>
                <w:sz w:val="18"/>
                <w:szCs w:val="18"/>
              </w:rPr>
            </w:pPr>
            <w:r w:rsidRPr="00492955">
              <w:rPr>
                <w:rFonts w:ascii="Century" w:eastAsiaTheme="minorEastAsia" w:hAnsi="Century" w:cs="Times New Roman"/>
                <w:sz w:val="18"/>
                <w:szCs w:val="18"/>
              </w:rPr>
              <w:t>100</w:t>
            </w:r>
          </w:p>
        </w:tc>
      </w:tr>
      <w:tr w:rsidR="00492955" w:rsidRPr="00492955" w14:paraId="7202D819" w14:textId="4638962C" w:rsidTr="0094536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57" w:type="dxa"/>
            <w:tcBorders>
              <w:top w:val="none" w:sz="0" w:space="0" w:color="auto"/>
              <w:bottom w:val="none" w:sz="0" w:space="0" w:color="auto"/>
            </w:tcBorders>
          </w:tcPr>
          <w:p w14:paraId="6DFC69D8" w14:textId="573F3595" w:rsidR="005F20E5" w:rsidRPr="00492955" w:rsidRDefault="005F20E5" w:rsidP="00945362">
            <w:pPr>
              <w:jc w:val="both"/>
              <w:rPr>
                <w:rFonts w:ascii="Century" w:eastAsiaTheme="minorEastAsia" w:hAnsi="Century" w:cs="Times New Roman"/>
                <w:sz w:val="18"/>
                <w:szCs w:val="18"/>
              </w:rPr>
            </w:pPr>
            <w:r w:rsidRPr="00492955">
              <w:rPr>
                <w:rFonts w:ascii="Century" w:eastAsiaTheme="minorEastAsia" w:hAnsi="Century" w:cs="Times New Roman"/>
                <w:sz w:val="18"/>
                <w:szCs w:val="18"/>
              </w:rPr>
              <w:t>Distanc</w:t>
            </w:r>
            <w:r w:rsidR="00492955">
              <w:rPr>
                <w:rFonts w:ascii="Century" w:eastAsiaTheme="minorEastAsia" w:hAnsi="Century" w:cs="Times New Roman"/>
                <w:sz w:val="18"/>
                <w:szCs w:val="18"/>
              </w:rPr>
              <w:t>e</w:t>
            </w:r>
          </w:p>
        </w:tc>
        <w:tc>
          <w:tcPr>
            <w:tcW w:w="639" w:type="dxa"/>
            <w:tcBorders>
              <w:top w:val="none" w:sz="0" w:space="0" w:color="auto"/>
              <w:bottom w:val="none" w:sz="0" w:space="0" w:color="auto"/>
            </w:tcBorders>
          </w:tcPr>
          <w:p w14:paraId="07757DE8" w14:textId="23F42CB0" w:rsidR="005F20E5" w:rsidRPr="00492955" w:rsidRDefault="00492955" w:rsidP="00945362">
            <w:pPr>
              <w:jc w:val="both"/>
              <w:cnfStyle w:val="000000100000" w:firstRow="0" w:lastRow="0" w:firstColumn="0" w:lastColumn="0" w:oddVBand="0" w:evenVBand="0" w:oddHBand="1" w:evenHBand="0" w:firstRowFirstColumn="0" w:firstRowLastColumn="0" w:lastRowFirstColumn="0" w:lastRowLastColumn="0"/>
              <w:rPr>
                <w:rFonts w:ascii="Century" w:eastAsiaTheme="minorEastAsia" w:hAnsi="Century" w:cs="Times New Roman"/>
                <w:sz w:val="18"/>
                <w:szCs w:val="18"/>
              </w:rPr>
            </w:pPr>
            <w:r w:rsidRPr="00492955">
              <w:rPr>
                <w:rFonts w:ascii="Century" w:eastAsiaTheme="minorEastAsia" w:hAnsi="Century" w:cs="Times New Roman"/>
                <w:sz w:val="18"/>
                <w:szCs w:val="18"/>
              </w:rPr>
              <w:t>3444</w:t>
            </w:r>
          </w:p>
        </w:tc>
        <w:tc>
          <w:tcPr>
            <w:tcW w:w="640" w:type="dxa"/>
            <w:tcBorders>
              <w:top w:val="none" w:sz="0" w:space="0" w:color="auto"/>
              <w:bottom w:val="none" w:sz="0" w:space="0" w:color="auto"/>
            </w:tcBorders>
          </w:tcPr>
          <w:p w14:paraId="416BD944" w14:textId="17569795" w:rsidR="005F20E5" w:rsidRPr="00492955" w:rsidRDefault="00492955" w:rsidP="00945362">
            <w:pPr>
              <w:jc w:val="both"/>
              <w:cnfStyle w:val="000000100000" w:firstRow="0" w:lastRow="0" w:firstColumn="0" w:lastColumn="0" w:oddVBand="0" w:evenVBand="0" w:oddHBand="1" w:evenHBand="0" w:firstRowFirstColumn="0" w:firstRowLastColumn="0" w:lastRowFirstColumn="0" w:lastRowLastColumn="0"/>
              <w:rPr>
                <w:rFonts w:ascii="Century" w:eastAsiaTheme="minorEastAsia" w:hAnsi="Century" w:cs="Times New Roman"/>
                <w:sz w:val="18"/>
                <w:szCs w:val="18"/>
              </w:rPr>
            </w:pPr>
            <w:r w:rsidRPr="00492955">
              <w:rPr>
                <w:rFonts w:ascii="Century" w:eastAsiaTheme="minorEastAsia" w:hAnsi="Century" w:cs="Times New Roman"/>
                <w:sz w:val="18"/>
                <w:szCs w:val="18"/>
              </w:rPr>
              <w:t>3382</w:t>
            </w:r>
          </w:p>
        </w:tc>
        <w:tc>
          <w:tcPr>
            <w:tcW w:w="640" w:type="dxa"/>
            <w:tcBorders>
              <w:top w:val="none" w:sz="0" w:space="0" w:color="auto"/>
              <w:bottom w:val="none" w:sz="0" w:space="0" w:color="auto"/>
            </w:tcBorders>
          </w:tcPr>
          <w:p w14:paraId="617AD114" w14:textId="6D49A2F3" w:rsidR="005F20E5" w:rsidRPr="00492955" w:rsidRDefault="00492955" w:rsidP="00945362">
            <w:pPr>
              <w:jc w:val="both"/>
              <w:cnfStyle w:val="000000100000" w:firstRow="0" w:lastRow="0" w:firstColumn="0" w:lastColumn="0" w:oddVBand="0" w:evenVBand="0" w:oddHBand="1" w:evenHBand="0" w:firstRowFirstColumn="0" w:firstRowLastColumn="0" w:lastRowFirstColumn="0" w:lastRowLastColumn="0"/>
              <w:rPr>
                <w:rFonts w:ascii="Century" w:eastAsiaTheme="minorEastAsia" w:hAnsi="Century" w:cs="Times New Roman"/>
                <w:sz w:val="18"/>
                <w:szCs w:val="18"/>
              </w:rPr>
            </w:pPr>
            <w:r w:rsidRPr="00492955">
              <w:rPr>
                <w:rFonts w:ascii="Century" w:eastAsiaTheme="minorEastAsia" w:hAnsi="Century" w:cs="Times New Roman"/>
                <w:sz w:val="18"/>
                <w:szCs w:val="18"/>
              </w:rPr>
              <w:t>3226</w:t>
            </w:r>
          </w:p>
        </w:tc>
        <w:tc>
          <w:tcPr>
            <w:tcW w:w="640" w:type="dxa"/>
            <w:tcBorders>
              <w:top w:val="none" w:sz="0" w:space="0" w:color="auto"/>
              <w:bottom w:val="none" w:sz="0" w:space="0" w:color="auto"/>
            </w:tcBorders>
          </w:tcPr>
          <w:p w14:paraId="3FB3E221" w14:textId="317993B5" w:rsidR="005F20E5" w:rsidRPr="00492955" w:rsidRDefault="00492955" w:rsidP="00945362">
            <w:pPr>
              <w:jc w:val="both"/>
              <w:cnfStyle w:val="000000100000" w:firstRow="0" w:lastRow="0" w:firstColumn="0" w:lastColumn="0" w:oddVBand="0" w:evenVBand="0" w:oddHBand="1" w:evenHBand="0" w:firstRowFirstColumn="0" w:firstRowLastColumn="0" w:lastRowFirstColumn="0" w:lastRowLastColumn="0"/>
              <w:rPr>
                <w:rFonts w:ascii="Century" w:eastAsiaTheme="minorEastAsia" w:hAnsi="Century" w:cs="Times New Roman"/>
                <w:sz w:val="18"/>
                <w:szCs w:val="18"/>
              </w:rPr>
            </w:pPr>
            <w:r w:rsidRPr="00492955">
              <w:rPr>
                <w:rFonts w:ascii="Century" w:eastAsiaTheme="minorEastAsia" w:hAnsi="Century" w:cs="Times New Roman"/>
                <w:sz w:val="18"/>
                <w:szCs w:val="18"/>
              </w:rPr>
              <w:t>3137</w:t>
            </w:r>
          </w:p>
        </w:tc>
        <w:tc>
          <w:tcPr>
            <w:tcW w:w="640" w:type="dxa"/>
            <w:tcBorders>
              <w:top w:val="none" w:sz="0" w:space="0" w:color="auto"/>
              <w:bottom w:val="none" w:sz="0" w:space="0" w:color="auto"/>
            </w:tcBorders>
          </w:tcPr>
          <w:p w14:paraId="72F6DB1C" w14:textId="44724F7D" w:rsidR="005F20E5" w:rsidRPr="00492955" w:rsidRDefault="00492955" w:rsidP="00945362">
            <w:pPr>
              <w:jc w:val="both"/>
              <w:cnfStyle w:val="000000100000" w:firstRow="0" w:lastRow="0" w:firstColumn="0" w:lastColumn="0" w:oddVBand="0" w:evenVBand="0" w:oddHBand="1" w:evenHBand="0" w:firstRowFirstColumn="0" w:firstRowLastColumn="0" w:lastRowFirstColumn="0" w:lastRowLastColumn="0"/>
              <w:rPr>
                <w:rFonts w:ascii="Century" w:eastAsiaTheme="minorEastAsia" w:hAnsi="Century" w:cs="Times New Roman"/>
                <w:sz w:val="18"/>
                <w:szCs w:val="18"/>
              </w:rPr>
            </w:pPr>
            <w:r w:rsidRPr="00492955">
              <w:rPr>
                <w:rFonts w:ascii="Century" w:eastAsiaTheme="minorEastAsia" w:hAnsi="Century" w:cs="Times New Roman"/>
                <w:sz w:val="18"/>
                <w:szCs w:val="18"/>
              </w:rPr>
              <w:t>3129</w:t>
            </w:r>
          </w:p>
        </w:tc>
        <w:tc>
          <w:tcPr>
            <w:tcW w:w="640" w:type="dxa"/>
            <w:tcBorders>
              <w:top w:val="none" w:sz="0" w:space="0" w:color="auto"/>
              <w:bottom w:val="none" w:sz="0" w:space="0" w:color="auto"/>
            </w:tcBorders>
          </w:tcPr>
          <w:p w14:paraId="0340BA2F" w14:textId="330A428F" w:rsidR="005F20E5" w:rsidRPr="00492955" w:rsidRDefault="00492955" w:rsidP="00945362">
            <w:pPr>
              <w:jc w:val="both"/>
              <w:cnfStyle w:val="000000100000" w:firstRow="0" w:lastRow="0" w:firstColumn="0" w:lastColumn="0" w:oddVBand="0" w:evenVBand="0" w:oddHBand="1" w:evenHBand="0" w:firstRowFirstColumn="0" w:firstRowLastColumn="0" w:lastRowFirstColumn="0" w:lastRowLastColumn="0"/>
              <w:rPr>
                <w:rFonts w:ascii="Century" w:eastAsiaTheme="minorEastAsia" w:hAnsi="Century" w:cs="Times New Roman"/>
                <w:sz w:val="18"/>
                <w:szCs w:val="18"/>
              </w:rPr>
            </w:pPr>
            <w:r w:rsidRPr="00492955">
              <w:rPr>
                <w:rFonts w:ascii="Century" w:eastAsiaTheme="minorEastAsia" w:hAnsi="Century" w:cs="Times New Roman"/>
                <w:sz w:val="18"/>
                <w:szCs w:val="18"/>
              </w:rPr>
              <w:t>3097</w:t>
            </w:r>
          </w:p>
        </w:tc>
        <w:tc>
          <w:tcPr>
            <w:tcW w:w="640" w:type="dxa"/>
            <w:tcBorders>
              <w:top w:val="none" w:sz="0" w:space="0" w:color="auto"/>
              <w:bottom w:val="none" w:sz="0" w:space="0" w:color="auto"/>
            </w:tcBorders>
          </w:tcPr>
          <w:p w14:paraId="65335E09" w14:textId="1EC75A0B" w:rsidR="005F20E5" w:rsidRPr="00492955" w:rsidRDefault="00492955" w:rsidP="00945362">
            <w:pPr>
              <w:jc w:val="both"/>
              <w:cnfStyle w:val="000000100000" w:firstRow="0" w:lastRow="0" w:firstColumn="0" w:lastColumn="0" w:oddVBand="0" w:evenVBand="0" w:oddHBand="1" w:evenHBand="0" w:firstRowFirstColumn="0" w:firstRowLastColumn="0" w:lastRowFirstColumn="0" w:lastRowLastColumn="0"/>
              <w:rPr>
                <w:rFonts w:ascii="Century" w:eastAsiaTheme="minorEastAsia" w:hAnsi="Century" w:cs="Times New Roman"/>
                <w:sz w:val="18"/>
                <w:szCs w:val="18"/>
              </w:rPr>
            </w:pPr>
            <w:r w:rsidRPr="00492955">
              <w:rPr>
                <w:rFonts w:ascii="Century" w:eastAsiaTheme="minorEastAsia" w:hAnsi="Century" w:cs="Times New Roman"/>
                <w:sz w:val="18"/>
                <w:szCs w:val="18"/>
              </w:rPr>
              <w:t>3068</w:t>
            </w:r>
          </w:p>
        </w:tc>
        <w:tc>
          <w:tcPr>
            <w:tcW w:w="640" w:type="dxa"/>
            <w:tcBorders>
              <w:top w:val="none" w:sz="0" w:space="0" w:color="auto"/>
              <w:bottom w:val="none" w:sz="0" w:space="0" w:color="auto"/>
            </w:tcBorders>
          </w:tcPr>
          <w:p w14:paraId="7EAB6B9D" w14:textId="63A7CC84" w:rsidR="005F20E5" w:rsidRPr="00492955" w:rsidRDefault="00492955" w:rsidP="00945362">
            <w:pPr>
              <w:jc w:val="both"/>
              <w:cnfStyle w:val="000000100000" w:firstRow="0" w:lastRow="0" w:firstColumn="0" w:lastColumn="0" w:oddVBand="0" w:evenVBand="0" w:oddHBand="1" w:evenHBand="0" w:firstRowFirstColumn="0" w:firstRowLastColumn="0" w:lastRowFirstColumn="0" w:lastRowLastColumn="0"/>
              <w:rPr>
                <w:rFonts w:ascii="Century" w:eastAsiaTheme="minorEastAsia" w:hAnsi="Century" w:cs="Times New Roman"/>
                <w:sz w:val="18"/>
                <w:szCs w:val="18"/>
              </w:rPr>
            </w:pPr>
            <w:r w:rsidRPr="00492955">
              <w:rPr>
                <w:rFonts w:ascii="Century" w:eastAsiaTheme="minorEastAsia" w:hAnsi="Century" w:cs="Times New Roman"/>
                <w:sz w:val="18"/>
                <w:szCs w:val="18"/>
              </w:rPr>
              <w:t>3037</w:t>
            </w:r>
          </w:p>
        </w:tc>
        <w:tc>
          <w:tcPr>
            <w:tcW w:w="640" w:type="dxa"/>
            <w:tcBorders>
              <w:top w:val="none" w:sz="0" w:space="0" w:color="auto"/>
              <w:bottom w:val="none" w:sz="0" w:space="0" w:color="auto"/>
            </w:tcBorders>
          </w:tcPr>
          <w:p w14:paraId="114C6FE8" w14:textId="08FD8659" w:rsidR="005F20E5" w:rsidRPr="00492955" w:rsidRDefault="00492955" w:rsidP="00945362">
            <w:pPr>
              <w:jc w:val="both"/>
              <w:cnfStyle w:val="000000100000" w:firstRow="0" w:lastRow="0" w:firstColumn="0" w:lastColumn="0" w:oddVBand="0" w:evenVBand="0" w:oddHBand="1" w:evenHBand="0" w:firstRowFirstColumn="0" w:firstRowLastColumn="0" w:lastRowFirstColumn="0" w:lastRowLastColumn="0"/>
              <w:rPr>
                <w:rFonts w:ascii="Century" w:eastAsiaTheme="minorEastAsia" w:hAnsi="Century" w:cs="Times New Roman"/>
                <w:sz w:val="18"/>
                <w:szCs w:val="18"/>
              </w:rPr>
            </w:pPr>
            <w:r w:rsidRPr="00492955">
              <w:rPr>
                <w:rFonts w:ascii="Century" w:eastAsiaTheme="minorEastAsia" w:hAnsi="Century" w:cs="Times New Roman"/>
                <w:sz w:val="18"/>
                <w:szCs w:val="18"/>
              </w:rPr>
              <w:t>3017</w:t>
            </w:r>
          </w:p>
        </w:tc>
        <w:tc>
          <w:tcPr>
            <w:tcW w:w="640" w:type="dxa"/>
            <w:tcBorders>
              <w:top w:val="none" w:sz="0" w:space="0" w:color="auto"/>
              <w:bottom w:val="none" w:sz="0" w:space="0" w:color="auto"/>
            </w:tcBorders>
          </w:tcPr>
          <w:p w14:paraId="3C6DD326" w14:textId="550A3ABE" w:rsidR="005F20E5" w:rsidRPr="00492955" w:rsidRDefault="00492955" w:rsidP="00945362">
            <w:pPr>
              <w:jc w:val="both"/>
              <w:cnfStyle w:val="000000100000" w:firstRow="0" w:lastRow="0" w:firstColumn="0" w:lastColumn="0" w:oddVBand="0" w:evenVBand="0" w:oddHBand="1" w:evenHBand="0" w:firstRowFirstColumn="0" w:firstRowLastColumn="0" w:lastRowFirstColumn="0" w:lastRowLastColumn="0"/>
              <w:rPr>
                <w:rFonts w:ascii="Century" w:eastAsiaTheme="minorEastAsia" w:hAnsi="Century" w:cs="Times New Roman"/>
                <w:sz w:val="18"/>
                <w:szCs w:val="18"/>
              </w:rPr>
            </w:pPr>
            <w:r w:rsidRPr="00492955">
              <w:rPr>
                <w:rFonts w:ascii="Century" w:eastAsiaTheme="minorEastAsia" w:hAnsi="Century" w:cs="Times New Roman"/>
                <w:sz w:val="18"/>
                <w:szCs w:val="18"/>
              </w:rPr>
              <w:t>3014</w:t>
            </w:r>
          </w:p>
        </w:tc>
        <w:tc>
          <w:tcPr>
            <w:tcW w:w="617" w:type="dxa"/>
            <w:tcBorders>
              <w:top w:val="none" w:sz="0" w:space="0" w:color="auto"/>
              <w:bottom w:val="none" w:sz="0" w:space="0" w:color="auto"/>
            </w:tcBorders>
          </w:tcPr>
          <w:p w14:paraId="5C4A37AA" w14:textId="7E6B95B3" w:rsidR="005F20E5" w:rsidRPr="00492955" w:rsidRDefault="00492955" w:rsidP="00945362">
            <w:pPr>
              <w:jc w:val="both"/>
              <w:cnfStyle w:val="000000100000" w:firstRow="0" w:lastRow="0" w:firstColumn="0" w:lastColumn="0" w:oddVBand="0" w:evenVBand="0" w:oddHBand="1" w:evenHBand="0" w:firstRowFirstColumn="0" w:firstRowLastColumn="0" w:lastRowFirstColumn="0" w:lastRowLastColumn="0"/>
              <w:rPr>
                <w:rFonts w:ascii="Century" w:eastAsiaTheme="minorEastAsia" w:hAnsi="Century" w:cs="Times New Roman"/>
                <w:sz w:val="18"/>
                <w:szCs w:val="18"/>
              </w:rPr>
            </w:pPr>
            <w:r w:rsidRPr="00492955">
              <w:rPr>
                <w:rFonts w:ascii="Century" w:eastAsiaTheme="minorEastAsia" w:hAnsi="Century" w:cs="Times New Roman"/>
                <w:sz w:val="18"/>
                <w:szCs w:val="18"/>
              </w:rPr>
              <w:t>2996</w:t>
            </w:r>
          </w:p>
        </w:tc>
        <w:tc>
          <w:tcPr>
            <w:tcW w:w="617" w:type="dxa"/>
            <w:tcBorders>
              <w:top w:val="none" w:sz="0" w:space="0" w:color="auto"/>
              <w:bottom w:val="none" w:sz="0" w:space="0" w:color="auto"/>
            </w:tcBorders>
          </w:tcPr>
          <w:p w14:paraId="26464CF3" w14:textId="4CD24B9B" w:rsidR="005F20E5" w:rsidRPr="00492955" w:rsidRDefault="00492955" w:rsidP="00945362">
            <w:pPr>
              <w:jc w:val="both"/>
              <w:cnfStyle w:val="000000100000" w:firstRow="0" w:lastRow="0" w:firstColumn="0" w:lastColumn="0" w:oddVBand="0" w:evenVBand="0" w:oddHBand="1" w:evenHBand="0" w:firstRowFirstColumn="0" w:firstRowLastColumn="0" w:lastRowFirstColumn="0" w:lastRowLastColumn="0"/>
              <w:rPr>
                <w:rFonts w:ascii="Century" w:eastAsiaTheme="minorEastAsia" w:hAnsi="Century" w:cs="Times New Roman"/>
                <w:sz w:val="18"/>
                <w:szCs w:val="18"/>
              </w:rPr>
            </w:pPr>
            <w:r w:rsidRPr="00492955">
              <w:rPr>
                <w:rFonts w:ascii="Century" w:eastAsiaTheme="minorEastAsia" w:hAnsi="Century" w:cs="Times New Roman"/>
                <w:sz w:val="18"/>
                <w:szCs w:val="18"/>
              </w:rPr>
              <w:t>2963</w:t>
            </w:r>
          </w:p>
        </w:tc>
        <w:tc>
          <w:tcPr>
            <w:tcW w:w="617" w:type="dxa"/>
            <w:tcBorders>
              <w:top w:val="none" w:sz="0" w:space="0" w:color="auto"/>
              <w:bottom w:val="none" w:sz="0" w:space="0" w:color="auto"/>
            </w:tcBorders>
          </w:tcPr>
          <w:p w14:paraId="03E5EDA8" w14:textId="7011CD92" w:rsidR="005F20E5" w:rsidRPr="00492955" w:rsidRDefault="00492955" w:rsidP="00CF6965">
            <w:pPr>
              <w:keepNext/>
              <w:jc w:val="both"/>
              <w:cnfStyle w:val="000000100000" w:firstRow="0" w:lastRow="0" w:firstColumn="0" w:lastColumn="0" w:oddVBand="0" w:evenVBand="0" w:oddHBand="1" w:evenHBand="0" w:firstRowFirstColumn="0" w:firstRowLastColumn="0" w:lastRowFirstColumn="0" w:lastRowLastColumn="0"/>
              <w:rPr>
                <w:rFonts w:ascii="Century" w:eastAsiaTheme="minorEastAsia" w:hAnsi="Century" w:cs="Times New Roman"/>
                <w:sz w:val="18"/>
                <w:szCs w:val="18"/>
              </w:rPr>
            </w:pPr>
            <w:r w:rsidRPr="00492955">
              <w:rPr>
                <w:rFonts w:ascii="Century" w:eastAsiaTheme="minorEastAsia" w:hAnsi="Century" w:cs="Times New Roman"/>
                <w:sz w:val="18"/>
                <w:szCs w:val="18"/>
              </w:rPr>
              <w:t>2963</w:t>
            </w:r>
          </w:p>
        </w:tc>
      </w:tr>
    </w:tbl>
    <w:p w14:paraId="309947A0" w14:textId="60942310" w:rsidR="00CF6965" w:rsidRPr="00CF6965" w:rsidRDefault="00CF6965" w:rsidP="00CF6965">
      <w:pPr>
        <w:pStyle w:val="Lgende"/>
        <w:framePr w:w="9063" w:hSpace="141" w:wrap="around" w:vAnchor="text" w:hAnchor="text" w:y="604"/>
        <w:suppressOverlap/>
        <w:jc w:val="center"/>
        <w:rPr>
          <w:sz w:val="16"/>
          <w:szCs w:val="16"/>
        </w:rPr>
      </w:pPr>
      <w:r>
        <w:rPr>
          <w:sz w:val="16"/>
          <w:szCs w:val="16"/>
        </w:rPr>
        <w:t xml:space="preserve">Table </w:t>
      </w:r>
      <w:proofErr w:type="gramStart"/>
      <w:r>
        <w:rPr>
          <w:sz w:val="16"/>
          <w:szCs w:val="16"/>
        </w:rPr>
        <w:t>1</w:t>
      </w:r>
      <w:r w:rsidRPr="00CF6965">
        <w:rPr>
          <w:sz w:val="16"/>
          <w:szCs w:val="16"/>
        </w:rPr>
        <w:t>:</w:t>
      </w:r>
      <w:proofErr w:type="gramEnd"/>
      <w:r w:rsidRPr="00CF6965">
        <w:rPr>
          <w:sz w:val="16"/>
          <w:szCs w:val="16"/>
        </w:rPr>
        <w:t xml:space="preserve"> Évolution de la distance par itération</w:t>
      </w:r>
    </w:p>
    <w:p w14:paraId="3FB0268C" w14:textId="59FD6BD0" w:rsidR="0084634D" w:rsidRDefault="00492955" w:rsidP="00AF22F0">
      <w:pPr>
        <w:jc w:val="both"/>
        <w:rPr>
          <w:rFonts w:ascii="Century" w:eastAsiaTheme="minorEastAsia" w:hAnsi="Century" w:cs="Times New Roman"/>
          <w:b/>
          <w:bCs/>
          <w:sz w:val="20"/>
          <w:szCs w:val="20"/>
        </w:rPr>
      </w:pPr>
      <w:r>
        <w:rPr>
          <w:rFonts w:ascii="Century" w:eastAsiaTheme="minorEastAsia" w:hAnsi="Century" w:cs="Times New Roman"/>
          <w:b/>
          <w:bCs/>
          <w:sz w:val="20"/>
          <w:szCs w:val="20"/>
        </w:rPr>
        <w:t>Trajet finale</w:t>
      </w:r>
    </w:p>
    <w:p w14:paraId="1C0F14E6" w14:textId="77777777" w:rsidR="00492955" w:rsidRPr="00492955" w:rsidRDefault="00492955" w:rsidP="00492955">
      <w:pPr>
        <w:jc w:val="both"/>
        <w:rPr>
          <w:rFonts w:ascii="Century" w:eastAsiaTheme="minorEastAsia" w:hAnsi="Century" w:cs="Times New Roman"/>
          <w:sz w:val="20"/>
          <w:szCs w:val="20"/>
        </w:rPr>
      </w:pPr>
      <w:r w:rsidRPr="00492955">
        <w:rPr>
          <w:rFonts w:ascii="Century" w:eastAsiaTheme="minorEastAsia" w:hAnsi="Century" w:cs="Times New Roman"/>
          <w:sz w:val="20"/>
          <w:szCs w:val="20"/>
        </w:rPr>
        <w:t>Le meilleur parcours optimisé trouvé par l'algorithme est :</w:t>
      </w:r>
    </w:p>
    <w:p w14:paraId="7912E0A2" w14:textId="77777777" w:rsidR="00CF6965" w:rsidRDefault="00492955" w:rsidP="00CF6965">
      <w:pPr>
        <w:keepNext/>
        <w:jc w:val="both"/>
      </w:pPr>
      <w:r>
        <w:rPr>
          <w:noProof/>
        </w:rPr>
        <w:drawing>
          <wp:inline distT="0" distB="0" distL="0" distR="0" wp14:anchorId="514CA3D8" wp14:editId="5085A5F1">
            <wp:extent cx="2807970" cy="2119630"/>
            <wp:effectExtent l="0" t="0" r="0" b="0"/>
            <wp:docPr id="3299849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984981" name=""/>
                    <pic:cNvPicPr/>
                  </pic:nvPicPr>
                  <pic:blipFill>
                    <a:blip r:embed="rId10"/>
                    <a:stretch>
                      <a:fillRect/>
                    </a:stretch>
                  </pic:blipFill>
                  <pic:spPr>
                    <a:xfrm>
                      <a:off x="0" y="0"/>
                      <a:ext cx="2807970" cy="2119630"/>
                    </a:xfrm>
                    <a:prstGeom prst="rect">
                      <a:avLst/>
                    </a:prstGeom>
                  </pic:spPr>
                </pic:pic>
              </a:graphicData>
            </a:graphic>
          </wp:inline>
        </w:drawing>
      </w:r>
    </w:p>
    <w:p w14:paraId="1A34598C" w14:textId="048FB58B" w:rsidR="00492955" w:rsidRPr="00CF6965" w:rsidRDefault="00CF6965" w:rsidP="00CF6965">
      <w:pPr>
        <w:pStyle w:val="Lgende"/>
        <w:jc w:val="center"/>
        <w:rPr>
          <w:rFonts w:ascii="Century" w:eastAsiaTheme="minorEastAsia" w:hAnsi="Century" w:cs="Times New Roman"/>
          <w:sz w:val="16"/>
          <w:szCs w:val="16"/>
        </w:rPr>
      </w:pPr>
      <w:r w:rsidRPr="00CF6965">
        <w:rPr>
          <w:sz w:val="14"/>
          <w:szCs w:val="14"/>
        </w:rPr>
        <w:t xml:space="preserve">Figure </w:t>
      </w:r>
      <w:r w:rsidRPr="00CF6965">
        <w:rPr>
          <w:sz w:val="14"/>
          <w:szCs w:val="14"/>
        </w:rPr>
        <w:fldChar w:fldCharType="begin"/>
      </w:r>
      <w:r w:rsidRPr="00CF6965">
        <w:rPr>
          <w:sz w:val="14"/>
          <w:szCs w:val="14"/>
        </w:rPr>
        <w:instrText xml:space="preserve"> SEQ Figure \* ARABIC </w:instrText>
      </w:r>
      <w:r w:rsidRPr="00CF6965">
        <w:rPr>
          <w:sz w:val="14"/>
          <w:szCs w:val="14"/>
        </w:rPr>
        <w:fldChar w:fldCharType="separate"/>
      </w:r>
      <w:r w:rsidR="00BE2329">
        <w:rPr>
          <w:noProof/>
          <w:sz w:val="14"/>
          <w:szCs w:val="14"/>
        </w:rPr>
        <w:t>5</w:t>
      </w:r>
      <w:r w:rsidRPr="00CF6965">
        <w:rPr>
          <w:sz w:val="14"/>
          <w:szCs w:val="14"/>
        </w:rPr>
        <w:fldChar w:fldCharType="end"/>
      </w:r>
      <w:r w:rsidRPr="00CF6965">
        <w:rPr>
          <w:sz w:val="14"/>
          <w:szCs w:val="14"/>
        </w:rPr>
        <w:t>: Tour optimal obtenu par MCEO</w:t>
      </w:r>
    </w:p>
    <w:p w14:paraId="4051CA5C" w14:textId="2F11AB09" w:rsidR="00492955" w:rsidRPr="0023740C" w:rsidRDefault="00641AE1" w:rsidP="00492955">
      <w:pPr>
        <w:jc w:val="both"/>
        <w:rPr>
          <w:rFonts w:ascii="Century" w:eastAsiaTheme="minorEastAsia" w:hAnsi="Century" w:cs="Times New Roman"/>
          <w:b/>
          <w:bCs/>
          <w:sz w:val="32"/>
          <w:szCs w:val="32"/>
        </w:rPr>
      </w:pPr>
      <w:r w:rsidRPr="0023740C">
        <w:rPr>
          <w:rFonts w:ascii="Century" w:eastAsiaTheme="minorEastAsia" w:hAnsi="Century" w:cs="Times New Roman"/>
          <w:b/>
          <w:bCs/>
          <w:sz w:val="32"/>
          <w:szCs w:val="32"/>
        </w:rPr>
        <w:t>Conclusion</w:t>
      </w:r>
    </w:p>
    <w:p w14:paraId="381CDB1B" w14:textId="77777777" w:rsidR="00641AE1" w:rsidRDefault="00641AE1" w:rsidP="00641AE1">
      <w:pPr>
        <w:jc w:val="both"/>
        <w:rPr>
          <w:rFonts w:ascii="Century" w:eastAsiaTheme="minorEastAsia" w:hAnsi="Century" w:cs="Times New Roman"/>
          <w:sz w:val="20"/>
          <w:szCs w:val="20"/>
        </w:rPr>
      </w:pPr>
      <w:r w:rsidRPr="00641AE1">
        <w:rPr>
          <w:rFonts w:ascii="Century" w:eastAsiaTheme="minorEastAsia" w:hAnsi="Century" w:cs="Times New Roman"/>
          <w:sz w:val="20"/>
          <w:szCs w:val="20"/>
        </w:rPr>
        <w:t>Ce projet a démontré l'efficacité de l'algorithme Multi-Level Cross Entropy Optimizer (MCEO) pour résoudre le Problème du Voyageur de Commerce (TSP) en utilisant un ensemble réel de 10 villes marocaines.</w:t>
      </w:r>
    </w:p>
    <w:p w14:paraId="56D444FA" w14:textId="77777777" w:rsidR="00641AE1" w:rsidRDefault="00641AE1" w:rsidP="00641AE1">
      <w:pPr>
        <w:jc w:val="both"/>
        <w:rPr>
          <w:rFonts w:ascii="Century" w:eastAsiaTheme="minorEastAsia" w:hAnsi="Century" w:cs="Times New Roman"/>
          <w:sz w:val="20"/>
          <w:szCs w:val="20"/>
        </w:rPr>
      </w:pPr>
      <w:r w:rsidRPr="00641AE1">
        <w:rPr>
          <w:rFonts w:ascii="Century" w:eastAsiaTheme="minorEastAsia" w:hAnsi="Century" w:cs="Times New Roman"/>
          <w:sz w:val="20"/>
          <w:szCs w:val="20"/>
        </w:rPr>
        <w:t>Grâce à une modélisation précise des distances via la formule de Haversine et une approche multi-niveau adaptative, le MCEO a permis de réduire la distance totale de 3444,77 km à 2963,04 km en 100 itérations, avec une convergence notable dès l'itération 63.</w:t>
      </w:r>
    </w:p>
    <w:p w14:paraId="6400C059" w14:textId="77777777" w:rsidR="00641AE1" w:rsidRDefault="00641AE1" w:rsidP="00641AE1">
      <w:pPr>
        <w:jc w:val="both"/>
        <w:rPr>
          <w:rFonts w:ascii="Century" w:eastAsiaTheme="minorEastAsia" w:hAnsi="Century" w:cs="Times New Roman"/>
          <w:sz w:val="20"/>
          <w:szCs w:val="20"/>
        </w:rPr>
      </w:pPr>
      <w:r w:rsidRPr="00641AE1">
        <w:rPr>
          <w:rFonts w:ascii="Century" w:eastAsiaTheme="minorEastAsia" w:hAnsi="Century" w:cs="Times New Roman"/>
          <w:sz w:val="20"/>
          <w:szCs w:val="20"/>
        </w:rPr>
        <w:t>Cette étude met en évidence la robustesse et la scalabilité de l'algorithme, surpassant les limitations du Cross Entropy Optimizer classique, notamment en termes d'exploration et de convergence prématurée.</w:t>
      </w:r>
    </w:p>
    <w:p w14:paraId="43F35B4D" w14:textId="77777777" w:rsidR="00641AE1" w:rsidRDefault="00641AE1" w:rsidP="00641AE1">
      <w:pPr>
        <w:jc w:val="both"/>
        <w:rPr>
          <w:rFonts w:ascii="Century" w:eastAsiaTheme="minorEastAsia" w:hAnsi="Century" w:cs="Times New Roman"/>
          <w:sz w:val="20"/>
          <w:szCs w:val="20"/>
        </w:rPr>
      </w:pPr>
      <w:r w:rsidRPr="00641AE1">
        <w:rPr>
          <w:rFonts w:ascii="Century" w:eastAsiaTheme="minorEastAsia" w:hAnsi="Century" w:cs="Times New Roman"/>
          <w:sz w:val="20"/>
          <w:szCs w:val="20"/>
        </w:rPr>
        <w:t>Les résultats ouvrent des perspectives prometteuses pour des applications pratiques en logistique et planification urbaine, bien que des ajustements supplémentaires, tels qu'une augmentation du nombre d'itérations ou d'agents de recherche, pourraient encore améliorer la précision.</w:t>
      </w:r>
    </w:p>
    <w:p w14:paraId="58F14E9C" w14:textId="2E11F5E7" w:rsidR="00945362" w:rsidRPr="00CF6965" w:rsidRDefault="00641AE1" w:rsidP="00641AE1">
      <w:pPr>
        <w:jc w:val="both"/>
        <w:rPr>
          <w:rFonts w:ascii="Century" w:eastAsiaTheme="minorEastAsia" w:hAnsi="Century" w:cs="Times New Roman"/>
          <w:sz w:val="20"/>
          <w:szCs w:val="20"/>
        </w:rPr>
      </w:pPr>
      <w:r w:rsidRPr="00641AE1">
        <w:rPr>
          <w:rFonts w:ascii="Century" w:eastAsiaTheme="minorEastAsia" w:hAnsi="Century" w:cs="Times New Roman"/>
          <w:sz w:val="20"/>
          <w:szCs w:val="20"/>
        </w:rPr>
        <w:t>Cette recherche constitue une base solide pour de futures explorations, notamment avec des ensembles de données plus vastes ou des contraintes supplémentaires.</w:t>
      </w:r>
    </w:p>
    <w:p w14:paraId="78498645" w14:textId="3FBA7945" w:rsidR="00641AE1" w:rsidRPr="0023740C" w:rsidRDefault="00641AE1" w:rsidP="00641AE1">
      <w:pPr>
        <w:jc w:val="both"/>
        <w:rPr>
          <w:rFonts w:ascii="Century" w:eastAsiaTheme="minorEastAsia" w:hAnsi="Century" w:cs="Times New Roman"/>
          <w:b/>
          <w:bCs/>
          <w:sz w:val="32"/>
          <w:szCs w:val="32"/>
        </w:rPr>
      </w:pPr>
      <w:r w:rsidRPr="0023740C">
        <w:rPr>
          <w:rFonts w:ascii="Century" w:eastAsiaTheme="minorEastAsia" w:hAnsi="Century" w:cs="Times New Roman"/>
          <w:b/>
          <w:bCs/>
          <w:sz w:val="32"/>
          <w:szCs w:val="32"/>
        </w:rPr>
        <w:t>Références</w:t>
      </w:r>
    </w:p>
    <w:p w14:paraId="7DD265F9" w14:textId="77777777" w:rsidR="007848E9" w:rsidRDefault="00641AE1" w:rsidP="00F92B3E">
      <w:pPr>
        <w:pStyle w:val="Paragraphedeliste"/>
        <w:numPr>
          <w:ilvl w:val="0"/>
          <w:numId w:val="16"/>
        </w:numPr>
        <w:jc w:val="both"/>
        <w:rPr>
          <w:rFonts w:ascii="Century" w:eastAsiaTheme="minorEastAsia" w:hAnsi="Century" w:cs="Times New Roman"/>
          <w:sz w:val="20"/>
          <w:szCs w:val="20"/>
        </w:rPr>
      </w:pPr>
      <w:r w:rsidRPr="00963DCD">
        <w:rPr>
          <w:rFonts w:ascii="Century" w:eastAsiaTheme="minorEastAsia" w:hAnsi="Century" w:cs="Times New Roman"/>
          <w:sz w:val="20"/>
          <w:szCs w:val="20"/>
          <w:lang w:val="en-CA"/>
        </w:rPr>
        <w:t xml:space="preserve">Kaveh, A., &amp; </w:t>
      </w:r>
      <w:proofErr w:type="spellStart"/>
      <w:r w:rsidRPr="00963DCD">
        <w:rPr>
          <w:rFonts w:ascii="Century" w:eastAsiaTheme="minorEastAsia" w:hAnsi="Century" w:cs="Times New Roman"/>
          <w:sz w:val="20"/>
          <w:szCs w:val="20"/>
          <w:lang w:val="en-CA"/>
        </w:rPr>
        <w:t>Bakhshpoori</w:t>
      </w:r>
      <w:proofErr w:type="spellEnd"/>
      <w:r w:rsidRPr="00963DCD">
        <w:rPr>
          <w:rFonts w:ascii="Century" w:eastAsiaTheme="minorEastAsia" w:hAnsi="Century" w:cs="Times New Roman"/>
          <w:sz w:val="20"/>
          <w:szCs w:val="20"/>
          <w:lang w:val="en-CA"/>
        </w:rPr>
        <w:t xml:space="preserve">, T. (2017). </w:t>
      </w:r>
      <w:r w:rsidRPr="002E48E5">
        <w:rPr>
          <w:rFonts w:ascii="Century" w:eastAsiaTheme="minorEastAsia" w:hAnsi="Century" w:cs="Times New Roman"/>
          <w:sz w:val="20"/>
          <w:szCs w:val="20"/>
          <w:lang w:val="en-CA"/>
        </w:rPr>
        <w:t xml:space="preserve">Multi-level cross entropy optimizer (MCEO): an evolutionary optimization algorithm for engineering problems. </w:t>
      </w:r>
      <w:r w:rsidRPr="00F92B3E">
        <w:rPr>
          <w:rFonts w:ascii="Century" w:eastAsiaTheme="minorEastAsia" w:hAnsi="Century" w:cs="Times New Roman"/>
          <w:sz w:val="20"/>
          <w:szCs w:val="20"/>
        </w:rPr>
        <w:t xml:space="preserve">Engineering </w:t>
      </w:r>
      <w:proofErr w:type="spellStart"/>
      <w:r w:rsidRPr="00F92B3E">
        <w:rPr>
          <w:rFonts w:ascii="Century" w:eastAsiaTheme="minorEastAsia" w:hAnsi="Century" w:cs="Times New Roman"/>
          <w:sz w:val="20"/>
          <w:szCs w:val="20"/>
        </w:rPr>
        <w:t>with</w:t>
      </w:r>
      <w:proofErr w:type="spellEnd"/>
      <w:r w:rsidRPr="00F92B3E">
        <w:rPr>
          <w:rFonts w:ascii="Century" w:eastAsiaTheme="minorEastAsia" w:hAnsi="Century" w:cs="Times New Roman"/>
          <w:sz w:val="20"/>
          <w:szCs w:val="20"/>
        </w:rPr>
        <w:t xml:space="preserve"> Computers, 34(2), 309-326. </w:t>
      </w:r>
    </w:p>
    <w:p w14:paraId="2209FDC4" w14:textId="3AC39FB3" w:rsidR="00641AE1" w:rsidRPr="00F92B3E" w:rsidRDefault="007848E9" w:rsidP="007848E9">
      <w:pPr>
        <w:pStyle w:val="Paragraphedeliste"/>
        <w:ind w:left="360"/>
        <w:jc w:val="both"/>
        <w:rPr>
          <w:rFonts w:ascii="Century" w:eastAsiaTheme="minorEastAsia" w:hAnsi="Century" w:cs="Times New Roman"/>
          <w:sz w:val="20"/>
          <w:szCs w:val="20"/>
        </w:rPr>
      </w:pPr>
      <w:hyperlink r:id="rId11" w:history="1">
        <w:r w:rsidRPr="00A31401">
          <w:rPr>
            <w:rStyle w:val="Lienhypertexte"/>
          </w:rPr>
          <w:t>https://link.springer.com/article/10.1007/s00366-017-0569-z</w:t>
        </w:r>
      </w:hyperlink>
    </w:p>
    <w:p w14:paraId="1A296196" w14:textId="77777777" w:rsidR="007848E9" w:rsidRPr="007848E9" w:rsidRDefault="00627E59" w:rsidP="007848E9">
      <w:pPr>
        <w:pStyle w:val="Paragraphedeliste"/>
        <w:numPr>
          <w:ilvl w:val="0"/>
          <w:numId w:val="16"/>
        </w:numPr>
        <w:jc w:val="both"/>
        <w:rPr>
          <w:rFonts w:ascii="Century" w:eastAsiaTheme="minorEastAsia" w:hAnsi="Century" w:cs="Times New Roman"/>
          <w:sz w:val="20"/>
          <w:szCs w:val="20"/>
          <w:lang w:val="en-CA"/>
        </w:rPr>
      </w:pPr>
      <w:r w:rsidRPr="007848E9">
        <w:rPr>
          <w:rFonts w:ascii="Century" w:eastAsiaTheme="minorEastAsia" w:hAnsi="Century" w:cs="Times New Roman"/>
          <w:sz w:val="20"/>
          <w:szCs w:val="20"/>
          <w:lang w:val="en-CA"/>
        </w:rPr>
        <w:t>Engineering with Computers. (n.d.).</w:t>
      </w:r>
    </w:p>
    <w:p w14:paraId="6CF8AEC2" w14:textId="6D1A7A48" w:rsidR="007848E9" w:rsidRPr="007848E9" w:rsidRDefault="007848E9" w:rsidP="007848E9">
      <w:pPr>
        <w:pStyle w:val="Paragraphedeliste"/>
        <w:ind w:left="360"/>
        <w:jc w:val="both"/>
        <w:rPr>
          <w:rFonts w:ascii="Century" w:eastAsiaTheme="minorEastAsia" w:hAnsi="Century" w:cs="Times New Roman"/>
          <w:sz w:val="20"/>
          <w:szCs w:val="20"/>
          <w:lang w:val="en-CA"/>
        </w:rPr>
      </w:pPr>
      <w:hyperlink r:id="rId12" w:history="1">
        <w:r w:rsidRPr="007848E9">
          <w:rPr>
            <w:rStyle w:val="Lienhypertexte"/>
            <w:rFonts w:ascii="Century" w:eastAsiaTheme="minorEastAsia" w:hAnsi="Century" w:cs="Times New Roman"/>
            <w:sz w:val="20"/>
            <w:szCs w:val="20"/>
            <w:lang w:val="en-CA"/>
          </w:rPr>
          <w:t>https://link.springer.com/journal/366</w:t>
        </w:r>
      </w:hyperlink>
      <w:r w:rsidR="00627E59" w:rsidRPr="007848E9">
        <w:rPr>
          <w:rFonts w:ascii="Century" w:eastAsiaTheme="minorEastAsia" w:hAnsi="Century" w:cs="Times New Roman"/>
          <w:sz w:val="20"/>
          <w:szCs w:val="20"/>
          <w:lang w:val="en-CA"/>
        </w:rPr>
        <w:t xml:space="preserve"> </w:t>
      </w:r>
    </w:p>
    <w:p w14:paraId="30D2BE95" w14:textId="70FD5D24" w:rsidR="002E48E5" w:rsidRPr="002E48E5" w:rsidRDefault="002E48E5" w:rsidP="002E48E5">
      <w:pPr>
        <w:pStyle w:val="Paragraphedeliste"/>
        <w:numPr>
          <w:ilvl w:val="0"/>
          <w:numId w:val="16"/>
        </w:numPr>
        <w:jc w:val="both"/>
        <w:rPr>
          <w:rFonts w:ascii="Century" w:eastAsiaTheme="minorEastAsia" w:hAnsi="Century" w:cs="Times New Roman"/>
          <w:sz w:val="20"/>
          <w:szCs w:val="20"/>
          <w:lang w:val="en-CA"/>
        </w:rPr>
      </w:pPr>
      <w:r w:rsidRPr="00963DCD">
        <w:rPr>
          <w:rFonts w:ascii="Century" w:eastAsiaTheme="minorEastAsia" w:hAnsi="Century" w:cs="Times New Roman"/>
          <w:sz w:val="20"/>
          <w:szCs w:val="20"/>
          <w:lang w:val="en-CA"/>
        </w:rPr>
        <w:t xml:space="preserve">Botev, Z. I., Kroese, D. P., &amp; </w:t>
      </w:r>
      <w:proofErr w:type="spellStart"/>
      <w:r w:rsidRPr="00963DCD">
        <w:rPr>
          <w:rFonts w:ascii="Century" w:eastAsiaTheme="minorEastAsia" w:hAnsi="Century" w:cs="Times New Roman"/>
          <w:sz w:val="20"/>
          <w:szCs w:val="20"/>
          <w:lang w:val="en-CA"/>
        </w:rPr>
        <w:t>L’Ecuyer</w:t>
      </w:r>
      <w:proofErr w:type="spellEnd"/>
      <w:r w:rsidRPr="00963DCD">
        <w:rPr>
          <w:rFonts w:ascii="Century" w:eastAsiaTheme="minorEastAsia" w:hAnsi="Century" w:cs="Times New Roman"/>
          <w:sz w:val="20"/>
          <w:szCs w:val="20"/>
          <w:lang w:val="en-CA"/>
        </w:rPr>
        <w:t xml:space="preserve">, P. (n.d.). The Cross-Entropy Method for Optimization. </w:t>
      </w:r>
      <w:r w:rsidRPr="002E48E5">
        <w:rPr>
          <w:rFonts w:ascii="Century" w:eastAsiaTheme="minorEastAsia" w:hAnsi="Century" w:cs="Times New Roman"/>
          <w:sz w:val="20"/>
          <w:szCs w:val="20"/>
          <w:lang w:val="en-CA"/>
        </w:rPr>
        <w:t>Université de Montréal &amp; The University of Queensland</w:t>
      </w:r>
      <w:r>
        <w:rPr>
          <w:rFonts w:ascii="Century" w:eastAsiaTheme="minorEastAsia" w:hAnsi="Century" w:cs="Times New Roman"/>
          <w:sz w:val="20"/>
          <w:szCs w:val="20"/>
          <w:lang w:val="en-CA"/>
        </w:rPr>
        <w:t>.</w:t>
      </w:r>
    </w:p>
    <w:p w14:paraId="01F2D029" w14:textId="77777777" w:rsidR="007848E9" w:rsidRDefault="00627E59" w:rsidP="007848E9">
      <w:pPr>
        <w:pStyle w:val="Paragraphedeliste"/>
        <w:numPr>
          <w:ilvl w:val="0"/>
          <w:numId w:val="16"/>
        </w:numPr>
        <w:jc w:val="both"/>
        <w:rPr>
          <w:rFonts w:ascii="Century" w:eastAsiaTheme="minorEastAsia" w:hAnsi="Century" w:cs="Times New Roman"/>
          <w:sz w:val="20"/>
          <w:szCs w:val="20"/>
          <w:lang w:val="en-CA"/>
        </w:rPr>
      </w:pPr>
      <w:r w:rsidRPr="002E48E5">
        <w:rPr>
          <w:rFonts w:ascii="Century" w:eastAsiaTheme="minorEastAsia" w:hAnsi="Century" w:cs="Times New Roman"/>
          <w:sz w:val="20"/>
          <w:szCs w:val="20"/>
          <w:lang w:val="en-CA"/>
        </w:rPr>
        <w:t xml:space="preserve">V7Labs. (n.d.). Cross Entropy Loss: Intro, Applications, Code. </w:t>
      </w:r>
      <w:r w:rsidRPr="007848E9">
        <w:rPr>
          <w:rFonts w:ascii="Century" w:eastAsiaTheme="minorEastAsia" w:hAnsi="Century" w:cs="Times New Roman"/>
          <w:sz w:val="20"/>
          <w:szCs w:val="20"/>
          <w:lang w:val="en-CA"/>
        </w:rPr>
        <w:t>Retrieved fro</w:t>
      </w:r>
      <w:r w:rsidR="007848E9" w:rsidRPr="007848E9">
        <w:rPr>
          <w:rFonts w:ascii="Century" w:eastAsiaTheme="minorEastAsia" w:hAnsi="Century" w:cs="Times New Roman"/>
          <w:sz w:val="20"/>
          <w:szCs w:val="20"/>
          <w:lang w:val="en-CA"/>
        </w:rPr>
        <w:t>m</w:t>
      </w:r>
    </w:p>
    <w:p w14:paraId="1B82FC16" w14:textId="38149146" w:rsidR="007848E9" w:rsidRPr="00963DCD" w:rsidRDefault="007848E9" w:rsidP="007848E9">
      <w:pPr>
        <w:pStyle w:val="Paragraphedeliste"/>
        <w:ind w:left="360"/>
        <w:jc w:val="both"/>
        <w:rPr>
          <w:rStyle w:val="Lienhypertexte"/>
          <w:lang w:val="en-CA"/>
        </w:rPr>
      </w:pPr>
      <w:r w:rsidRPr="00963DCD">
        <w:rPr>
          <w:rStyle w:val="Lienhypertexte"/>
          <w:lang w:val="en-CA"/>
        </w:rPr>
        <w:t>https://www.v7labs.com/blog/cross-entropy-loss-guide</w:t>
      </w:r>
    </w:p>
    <w:p w14:paraId="7D04ACD8" w14:textId="77777777" w:rsidR="007848E9" w:rsidRPr="002E48E5" w:rsidRDefault="008972E7" w:rsidP="007848E9">
      <w:pPr>
        <w:pStyle w:val="Paragraphedeliste"/>
        <w:numPr>
          <w:ilvl w:val="0"/>
          <w:numId w:val="16"/>
        </w:numPr>
        <w:jc w:val="both"/>
        <w:rPr>
          <w:rFonts w:ascii="Century" w:eastAsiaTheme="minorEastAsia" w:hAnsi="Century" w:cs="Times New Roman"/>
          <w:sz w:val="20"/>
          <w:szCs w:val="20"/>
          <w:lang w:val="en-CA"/>
        </w:rPr>
      </w:pPr>
      <w:r w:rsidRPr="002E48E5">
        <w:rPr>
          <w:rFonts w:ascii="Century" w:eastAsiaTheme="minorEastAsia" w:hAnsi="Century" w:cs="Times New Roman"/>
          <w:sz w:val="20"/>
          <w:szCs w:val="20"/>
          <w:lang w:val="en-CA"/>
        </w:rPr>
        <w:t>Ivy Mobility Developers. (n.d.). Traveling Salesman Problem. Retrieved from</w:t>
      </w:r>
    </w:p>
    <w:p w14:paraId="0445D573" w14:textId="6751F05B" w:rsidR="006D0BB3" w:rsidRPr="00963DCD" w:rsidRDefault="007848E9" w:rsidP="007848E9">
      <w:pPr>
        <w:pStyle w:val="Paragraphedeliste"/>
        <w:ind w:left="360"/>
        <w:jc w:val="both"/>
        <w:rPr>
          <w:rFonts w:ascii="Century" w:eastAsiaTheme="minorEastAsia" w:hAnsi="Century" w:cs="Times New Roman"/>
          <w:sz w:val="20"/>
          <w:szCs w:val="20"/>
          <w:lang w:val="en-CA"/>
        </w:rPr>
      </w:pPr>
      <w:hyperlink r:id="rId13" w:history="1">
        <w:r w:rsidRPr="00963DCD">
          <w:rPr>
            <w:rStyle w:val="Lienhypertexte"/>
            <w:rFonts w:ascii="Century" w:eastAsiaTheme="minorEastAsia" w:hAnsi="Century" w:cs="Times New Roman"/>
            <w:sz w:val="20"/>
            <w:szCs w:val="20"/>
            <w:lang w:val="en-CA"/>
          </w:rPr>
          <w:t>https://medium.com/ivymobility-developers/traveling-salesman-problem-9ab623c88fab</w:t>
        </w:r>
      </w:hyperlink>
      <w:r w:rsidR="008972E7" w:rsidRPr="00963DCD">
        <w:rPr>
          <w:rFonts w:ascii="Century" w:eastAsiaTheme="minorEastAsia" w:hAnsi="Century" w:cs="Times New Roman"/>
          <w:sz w:val="20"/>
          <w:szCs w:val="20"/>
          <w:lang w:val="en-CA"/>
        </w:rPr>
        <w:t xml:space="preserve"> </w:t>
      </w:r>
    </w:p>
    <w:p w14:paraId="3A07A48D" w14:textId="77777777" w:rsidR="007848E9" w:rsidRPr="002E48E5" w:rsidRDefault="008972E7" w:rsidP="00F92B3E">
      <w:pPr>
        <w:pStyle w:val="Paragraphedeliste"/>
        <w:numPr>
          <w:ilvl w:val="0"/>
          <w:numId w:val="16"/>
        </w:numPr>
        <w:jc w:val="both"/>
        <w:rPr>
          <w:rFonts w:ascii="Century" w:eastAsiaTheme="minorEastAsia" w:hAnsi="Century" w:cs="Times New Roman"/>
          <w:sz w:val="20"/>
          <w:szCs w:val="20"/>
          <w:lang w:val="en-CA"/>
        </w:rPr>
      </w:pPr>
      <w:proofErr w:type="spellStart"/>
      <w:r w:rsidRPr="002E48E5">
        <w:rPr>
          <w:rFonts w:ascii="Century" w:eastAsiaTheme="minorEastAsia" w:hAnsi="Century" w:cs="Times New Roman"/>
          <w:sz w:val="20"/>
          <w:szCs w:val="20"/>
          <w:lang w:val="en-CA"/>
        </w:rPr>
        <w:t>BaseCS</w:t>
      </w:r>
      <w:proofErr w:type="spellEnd"/>
      <w:r w:rsidRPr="002E48E5">
        <w:rPr>
          <w:rFonts w:ascii="Century" w:eastAsiaTheme="minorEastAsia" w:hAnsi="Century" w:cs="Times New Roman"/>
          <w:sz w:val="20"/>
          <w:szCs w:val="20"/>
          <w:lang w:val="en-CA"/>
        </w:rPr>
        <w:t>. (n.d.). The Trials And Tribulations Of The Traveling Salesman. Retrieved from</w:t>
      </w:r>
    </w:p>
    <w:p w14:paraId="3859F78C" w14:textId="3DCF824E" w:rsidR="00F92B3E" w:rsidRPr="00963DCD" w:rsidRDefault="007848E9" w:rsidP="007848E9">
      <w:pPr>
        <w:pStyle w:val="Paragraphedeliste"/>
        <w:ind w:left="360"/>
        <w:jc w:val="both"/>
        <w:rPr>
          <w:rFonts w:ascii="Century" w:eastAsiaTheme="minorEastAsia" w:hAnsi="Century" w:cs="Times New Roman"/>
          <w:sz w:val="20"/>
          <w:szCs w:val="20"/>
          <w:lang w:val="en-CA"/>
        </w:rPr>
      </w:pPr>
      <w:hyperlink r:id="rId14" w:history="1">
        <w:r w:rsidRPr="00963DCD">
          <w:rPr>
            <w:rStyle w:val="Lienhypertexte"/>
            <w:rFonts w:ascii="Century" w:eastAsiaTheme="minorEastAsia" w:hAnsi="Century" w:cs="Times New Roman"/>
            <w:sz w:val="20"/>
            <w:szCs w:val="20"/>
            <w:lang w:val="en-CA"/>
          </w:rPr>
          <w:t>https://medium.com/basecs/the-trials-and-tribulations-of-the-traveling-salesman-56048d6709d</w:t>
        </w:r>
      </w:hyperlink>
    </w:p>
    <w:p w14:paraId="22C8D73E" w14:textId="77777777" w:rsidR="007848E9" w:rsidRDefault="00F92B3E" w:rsidP="007848E9">
      <w:pPr>
        <w:pStyle w:val="Paragraphedeliste"/>
        <w:numPr>
          <w:ilvl w:val="0"/>
          <w:numId w:val="16"/>
        </w:numPr>
        <w:jc w:val="both"/>
        <w:rPr>
          <w:rFonts w:ascii="Century" w:eastAsiaTheme="minorEastAsia" w:hAnsi="Century" w:cs="Times New Roman"/>
          <w:sz w:val="20"/>
          <w:szCs w:val="20"/>
          <w:lang w:val="en-CA"/>
        </w:rPr>
      </w:pPr>
      <w:r w:rsidRPr="00963DCD">
        <w:rPr>
          <w:rFonts w:ascii="Century" w:eastAsiaTheme="minorEastAsia" w:hAnsi="Century" w:cs="Times New Roman"/>
          <w:sz w:val="20"/>
          <w:szCs w:val="20"/>
          <w:lang w:val="en-CA"/>
        </w:rPr>
        <w:t xml:space="preserve">Kroese, D. P., &amp; Rubinstein, R. Y. (2006). </w:t>
      </w:r>
      <w:r w:rsidRPr="002E48E5">
        <w:rPr>
          <w:rFonts w:ascii="Century" w:eastAsiaTheme="minorEastAsia" w:hAnsi="Century" w:cs="Times New Roman"/>
          <w:sz w:val="20"/>
          <w:szCs w:val="20"/>
          <w:lang w:val="en-CA"/>
        </w:rPr>
        <w:t xml:space="preserve">The Cross-Entropy Method for Continuous Multi-Extremal Optimization. </w:t>
      </w:r>
      <w:r w:rsidRPr="007848E9">
        <w:rPr>
          <w:rFonts w:ascii="Century" w:eastAsiaTheme="minorEastAsia" w:hAnsi="Century" w:cs="Times New Roman"/>
          <w:i/>
          <w:iCs/>
          <w:sz w:val="20"/>
          <w:szCs w:val="20"/>
          <w:lang w:val="en-CA"/>
        </w:rPr>
        <w:t>Methodology and Computing in Applied Probability</w:t>
      </w:r>
      <w:r w:rsidRPr="007848E9">
        <w:rPr>
          <w:rFonts w:ascii="Century" w:eastAsiaTheme="minorEastAsia" w:hAnsi="Century" w:cs="Times New Roman"/>
          <w:sz w:val="20"/>
          <w:szCs w:val="20"/>
          <w:lang w:val="en-CA"/>
        </w:rPr>
        <w:t>, 8(3), 383-407.</w:t>
      </w:r>
    </w:p>
    <w:p w14:paraId="072078A8" w14:textId="645BC40A" w:rsidR="00F92B3E" w:rsidRPr="007848E9" w:rsidRDefault="007848E9" w:rsidP="007848E9">
      <w:pPr>
        <w:pStyle w:val="Paragraphedeliste"/>
        <w:ind w:left="360"/>
        <w:jc w:val="both"/>
        <w:rPr>
          <w:rFonts w:ascii="Century" w:eastAsiaTheme="minorEastAsia" w:hAnsi="Century" w:cs="Times New Roman"/>
          <w:sz w:val="20"/>
          <w:szCs w:val="20"/>
          <w:lang w:val="en-CA"/>
        </w:rPr>
      </w:pPr>
      <w:hyperlink r:id="rId15" w:history="1">
        <w:r w:rsidRPr="00A31401">
          <w:rPr>
            <w:rStyle w:val="Lienhypertexte"/>
            <w:rFonts w:ascii="Century" w:eastAsiaTheme="minorEastAsia" w:hAnsi="Century" w:cs="Times New Roman"/>
            <w:sz w:val="20"/>
            <w:szCs w:val="20"/>
            <w:lang w:val="en-CA"/>
          </w:rPr>
          <w:t>https://link.springer.com/article/10.1007/s11009-006-9753-0</w:t>
        </w:r>
      </w:hyperlink>
      <w:r w:rsidR="00F92B3E" w:rsidRPr="007848E9">
        <w:rPr>
          <w:rFonts w:ascii="Century" w:eastAsiaTheme="minorEastAsia" w:hAnsi="Century" w:cs="Times New Roman"/>
          <w:sz w:val="20"/>
          <w:szCs w:val="20"/>
          <w:lang w:val="en-CA"/>
        </w:rPr>
        <w:t xml:space="preserve"> </w:t>
      </w:r>
    </w:p>
    <w:p w14:paraId="2524F0D6" w14:textId="0F284FDE" w:rsidR="00F92B3E" w:rsidRPr="007848E9" w:rsidRDefault="00F92B3E" w:rsidP="00F92B3E">
      <w:pPr>
        <w:rPr>
          <w:lang w:val="en-CA"/>
        </w:rPr>
      </w:pPr>
    </w:p>
    <w:p w14:paraId="72C8ED70" w14:textId="77777777" w:rsidR="00641AE1" w:rsidRPr="00641AE1" w:rsidRDefault="00641AE1" w:rsidP="00641AE1">
      <w:pPr>
        <w:jc w:val="both"/>
        <w:rPr>
          <w:rFonts w:ascii="Century" w:eastAsiaTheme="minorEastAsia" w:hAnsi="Century" w:cs="Times New Roman"/>
          <w:sz w:val="32"/>
          <w:szCs w:val="32"/>
          <w:lang w:val="en-CA"/>
        </w:rPr>
      </w:pPr>
    </w:p>
    <w:p w14:paraId="1DD04608" w14:textId="77777777" w:rsidR="00641AE1" w:rsidRPr="007848E9" w:rsidRDefault="00641AE1" w:rsidP="00492955">
      <w:pPr>
        <w:jc w:val="both"/>
        <w:rPr>
          <w:rFonts w:ascii="Century" w:eastAsiaTheme="minorEastAsia" w:hAnsi="Century" w:cs="Times New Roman"/>
          <w:sz w:val="32"/>
          <w:szCs w:val="32"/>
          <w:lang w:val="en-CA"/>
        </w:rPr>
      </w:pPr>
    </w:p>
    <w:sectPr w:rsidR="00641AE1" w:rsidRPr="007848E9" w:rsidSect="007F165B">
      <w:type w:val="continuous"/>
      <w:pgSz w:w="11906" w:h="16838"/>
      <w:pgMar w:top="1417" w:right="1417" w:bottom="1417" w:left="1417" w:header="708" w:footer="708" w:gutter="0"/>
      <w:cols w:num="2" w:space="22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Footlight MT Light">
    <w:panose1 w:val="0204060206030A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C5BB5"/>
    <w:multiLevelType w:val="hybridMultilevel"/>
    <w:tmpl w:val="DD523C9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55C57CA"/>
    <w:multiLevelType w:val="hybridMultilevel"/>
    <w:tmpl w:val="6044802E"/>
    <w:lvl w:ilvl="0" w:tplc="B5E47EB4">
      <w:start w:val="1"/>
      <w:numFmt w:val="decimal"/>
      <w:lvlText w:val="[%1]."/>
      <w:lvlJc w:val="left"/>
      <w:pPr>
        <w:ind w:left="360" w:hanging="360"/>
      </w:pPr>
      <w:rPr>
        <w:rFonts w:hint="default"/>
        <w:b w:val="0"/>
        <w:bCs w:val="0"/>
        <w:i w:val="0"/>
        <w:i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62A1B04"/>
    <w:multiLevelType w:val="multilevel"/>
    <w:tmpl w:val="2460CD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74E65C3"/>
    <w:multiLevelType w:val="multilevel"/>
    <w:tmpl w:val="7B26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DD2AFE"/>
    <w:multiLevelType w:val="multilevel"/>
    <w:tmpl w:val="2EC20E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FE80D76"/>
    <w:multiLevelType w:val="multilevel"/>
    <w:tmpl w:val="4B183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4392CBA"/>
    <w:multiLevelType w:val="hybridMultilevel"/>
    <w:tmpl w:val="28BE596C"/>
    <w:lvl w:ilvl="0" w:tplc="B0A07F38">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3E14547D"/>
    <w:multiLevelType w:val="hybridMultilevel"/>
    <w:tmpl w:val="1B8E7F5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43BD7EFE"/>
    <w:multiLevelType w:val="hybridMultilevel"/>
    <w:tmpl w:val="D2F22B18"/>
    <w:lvl w:ilvl="0" w:tplc="B5E47EB4">
      <w:start w:val="1"/>
      <w:numFmt w:val="decimal"/>
      <w:lvlText w:val="[%1]."/>
      <w:lvlJc w:val="left"/>
      <w:pPr>
        <w:ind w:left="360" w:hanging="360"/>
      </w:pPr>
      <w:rPr>
        <w:rFonts w:hint="default"/>
        <w:b w:val="0"/>
        <w:bCs w:val="0"/>
        <w:i w:val="0"/>
        <w:i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4E346860"/>
    <w:multiLevelType w:val="hybridMultilevel"/>
    <w:tmpl w:val="3A2E4326"/>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50A100B4"/>
    <w:multiLevelType w:val="hybridMultilevel"/>
    <w:tmpl w:val="93AA7482"/>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59EF79D9"/>
    <w:multiLevelType w:val="multilevel"/>
    <w:tmpl w:val="936E76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6BDD5974"/>
    <w:multiLevelType w:val="multilevel"/>
    <w:tmpl w:val="2074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7E2992"/>
    <w:multiLevelType w:val="hybridMultilevel"/>
    <w:tmpl w:val="C040E054"/>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15:restartNumberingAfterBreak="0">
    <w:nsid w:val="77733ED5"/>
    <w:multiLevelType w:val="hybridMultilevel"/>
    <w:tmpl w:val="DF4C24D6"/>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15:restartNumberingAfterBreak="0">
    <w:nsid w:val="7F215FF7"/>
    <w:multiLevelType w:val="multilevel"/>
    <w:tmpl w:val="91B4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6328664">
    <w:abstractNumId w:val="3"/>
  </w:num>
  <w:num w:numId="2" w16cid:durableId="496965619">
    <w:abstractNumId w:val="2"/>
  </w:num>
  <w:num w:numId="3" w16cid:durableId="1305549309">
    <w:abstractNumId w:val="7"/>
  </w:num>
  <w:num w:numId="4" w16cid:durableId="1949924432">
    <w:abstractNumId w:val="13"/>
  </w:num>
  <w:num w:numId="5" w16cid:durableId="1628001099">
    <w:abstractNumId w:val="9"/>
  </w:num>
  <w:num w:numId="6" w16cid:durableId="1088887050">
    <w:abstractNumId w:val="6"/>
  </w:num>
  <w:num w:numId="7" w16cid:durableId="1131021497">
    <w:abstractNumId w:val="14"/>
  </w:num>
  <w:num w:numId="8" w16cid:durableId="1025984367">
    <w:abstractNumId w:val="12"/>
  </w:num>
  <w:num w:numId="9" w16cid:durableId="862400044">
    <w:abstractNumId w:val="0"/>
  </w:num>
  <w:num w:numId="10" w16cid:durableId="184564703">
    <w:abstractNumId w:val="5"/>
  </w:num>
  <w:num w:numId="11" w16cid:durableId="1950769380">
    <w:abstractNumId w:val="11"/>
  </w:num>
  <w:num w:numId="12" w16cid:durableId="2095778644">
    <w:abstractNumId w:val="4"/>
  </w:num>
  <w:num w:numId="13" w16cid:durableId="270170064">
    <w:abstractNumId w:val="10"/>
  </w:num>
  <w:num w:numId="14" w16cid:durableId="714424813">
    <w:abstractNumId w:val="8"/>
  </w:num>
  <w:num w:numId="15" w16cid:durableId="1028260282">
    <w:abstractNumId w:val="15"/>
  </w:num>
  <w:num w:numId="16" w16cid:durableId="21146673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6CA"/>
    <w:rsid w:val="00031785"/>
    <w:rsid w:val="00050786"/>
    <w:rsid w:val="00051B36"/>
    <w:rsid w:val="000626E0"/>
    <w:rsid w:val="00094F18"/>
    <w:rsid w:val="000E5259"/>
    <w:rsid w:val="00126973"/>
    <w:rsid w:val="001A38A5"/>
    <w:rsid w:val="0021451D"/>
    <w:rsid w:val="0023740C"/>
    <w:rsid w:val="0027421D"/>
    <w:rsid w:val="002A3F9D"/>
    <w:rsid w:val="002E48E5"/>
    <w:rsid w:val="00331BFD"/>
    <w:rsid w:val="003962F8"/>
    <w:rsid w:val="00397FA6"/>
    <w:rsid w:val="003E5E0F"/>
    <w:rsid w:val="003F120D"/>
    <w:rsid w:val="004157FD"/>
    <w:rsid w:val="00456697"/>
    <w:rsid w:val="00457345"/>
    <w:rsid w:val="00492955"/>
    <w:rsid w:val="00504A30"/>
    <w:rsid w:val="00544A16"/>
    <w:rsid w:val="0055734B"/>
    <w:rsid w:val="005706CA"/>
    <w:rsid w:val="00570B9A"/>
    <w:rsid w:val="005B199C"/>
    <w:rsid w:val="005B21E7"/>
    <w:rsid w:val="005E4833"/>
    <w:rsid w:val="005E5C35"/>
    <w:rsid w:val="005F20E5"/>
    <w:rsid w:val="00607E48"/>
    <w:rsid w:val="00627E59"/>
    <w:rsid w:val="00641AE1"/>
    <w:rsid w:val="00676326"/>
    <w:rsid w:val="006D0BB3"/>
    <w:rsid w:val="0077392F"/>
    <w:rsid w:val="007848E9"/>
    <w:rsid w:val="007B36D6"/>
    <w:rsid w:val="007F165B"/>
    <w:rsid w:val="0084634D"/>
    <w:rsid w:val="008972E7"/>
    <w:rsid w:val="008B2E78"/>
    <w:rsid w:val="00945362"/>
    <w:rsid w:val="00963DCD"/>
    <w:rsid w:val="009870E9"/>
    <w:rsid w:val="00A00454"/>
    <w:rsid w:val="00A012F1"/>
    <w:rsid w:val="00A45778"/>
    <w:rsid w:val="00A475E5"/>
    <w:rsid w:val="00AA6E67"/>
    <w:rsid w:val="00AF22F0"/>
    <w:rsid w:val="00B76760"/>
    <w:rsid w:val="00BE2329"/>
    <w:rsid w:val="00C246D6"/>
    <w:rsid w:val="00C42588"/>
    <w:rsid w:val="00CC54E8"/>
    <w:rsid w:val="00CF6965"/>
    <w:rsid w:val="00D17B46"/>
    <w:rsid w:val="00D628FD"/>
    <w:rsid w:val="00DB3CF0"/>
    <w:rsid w:val="00DC3E03"/>
    <w:rsid w:val="00DE7038"/>
    <w:rsid w:val="00E07C5C"/>
    <w:rsid w:val="00E62FE0"/>
    <w:rsid w:val="00E67193"/>
    <w:rsid w:val="00E90887"/>
    <w:rsid w:val="00EB2A33"/>
    <w:rsid w:val="00EF261C"/>
    <w:rsid w:val="00F015D7"/>
    <w:rsid w:val="00F3480D"/>
    <w:rsid w:val="00F92B3E"/>
    <w:rsid w:val="00FA08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4DDF0"/>
  <w15:chartTrackingRefBased/>
  <w15:docId w15:val="{025293FE-0676-4F87-B334-93C03D97F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955"/>
  </w:style>
  <w:style w:type="paragraph" w:styleId="Titre1">
    <w:name w:val="heading 1"/>
    <w:basedOn w:val="Normal"/>
    <w:next w:val="Normal"/>
    <w:link w:val="Titre1Car"/>
    <w:uiPriority w:val="9"/>
    <w:qFormat/>
    <w:rsid w:val="005706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5706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5706CA"/>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5706CA"/>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5706CA"/>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5706C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706C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706C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706C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06CA"/>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5706CA"/>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5706CA"/>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5706CA"/>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706CA"/>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706C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706C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706C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706CA"/>
    <w:rPr>
      <w:rFonts w:eastAsiaTheme="majorEastAsia" w:cstheme="majorBidi"/>
      <w:color w:val="272727" w:themeColor="text1" w:themeTint="D8"/>
    </w:rPr>
  </w:style>
  <w:style w:type="paragraph" w:styleId="Titre">
    <w:name w:val="Title"/>
    <w:basedOn w:val="Normal"/>
    <w:next w:val="Normal"/>
    <w:link w:val="TitreCar"/>
    <w:uiPriority w:val="10"/>
    <w:qFormat/>
    <w:rsid w:val="005706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706C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706C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706C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706CA"/>
    <w:pPr>
      <w:spacing w:before="160"/>
      <w:jc w:val="center"/>
    </w:pPr>
    <w:rPr>
      <w:i/>
      <w:iCs/>
      <w:color w:val="404040" w:themeColor="text1" w:themeTint="BF"/>
    </w:rPr>
  </w:style>
  <w:style w:type="character" w:customStyle="1" w:styleId="CitationCar">
    <w:name w:val="Citation Car"/>
    <w:basedOn w:val="Policepardfaut"/>
    <w:link w:val="Citation"/>
    <w:uiPriority w:val="29"/>
    <w:rsid w:val="005706CA"/>
    <w:rPr>
      <w:i/>
      <w:iCs/>
      <w:color w:val="404040" w:themeColor="text1" w:themeTint="BF"/>
    </w:rPr>
  </w:style>
  <w:style w:type="paragraph" w:styleId="Paragraphedeliste">
    <w:name w:val="List Paragraph"/>
    <w:basedOn w:val="Normal"/>
    <w:uiPriority w:val="34"/>
    <w:qFormat/>
    <w:rsid w:val="005706CA"/>
    <w:pPr>
      <w:ind w:left="720"/>
      <w:contextualSpacing/>
    </w:pPr>
  </w:style>
  <w:style w:type="character" w:styleId="Accentuationintense">
    <w:name w:val="Intense Emphasis"/>
    <w:basedOn w:val="Policepardfaut"/>
    <w:uiPriority w:val="21"/>
    <w:qFormat/>
    <w:rsid w:val="005706CA"/>
    <w:rPr>
      <w:i/>
      <w:iCs/>
      <w:color w:val="2F5496" w:themeColor="accent1" w:themeShade="BF"/>
    </w:rPr>
  </w:style>
  <w:style w:type="paragraph" w:styleId="Citationintense">
    <w:name w:val="Intense Quote"/>
    <w:basedOn w:val="Normal"/>
    <w:next w:val="Normal"/>
    <w:link w:val="CitationintenseCar"/>
    <w:uiPriority w:val="30"/>
    <w:qFormat/>
    <w:rsid w:val="005706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5706CA"/>
    <w:rPr>
      <w:i/>
      <w:iCs/>
      <w:color w:val="2F5496" w:themeColor="accent1" w:themeShade="BF"/>
    </w:rPr>
  </w:style>
  <w:style w:type="character" w:styleId="Rfrenceintense">
    <w:name w:val="Intense Reference"/>
    <w:basedOn w:val="Policepardfaut"/>
    <w:uiPriority w:val="32"/>
    <w:qFormat/>
    <w:rsid w:val="005706CA"/>
    <w:rPr>
      <w:b/>
      <w:bCs/>
      <w:smallCaps/>
      <w:color w:val="2F5496" w:themeColor="accent1" w:themeShade="BF"/>
      <w:spacing w:val="5"/>
    </w:rPr>
  </w:style>
  <w:style w:type="character" w:styleId="lev">
    <w:name w:val="Strong"/>
    <w:basedOn w:val="Policepardfaut"/>
    <w:uiPriority w:val="22"/>
    <w:qFormat/>
    <w:rsid w:val="0055734B"/>
    <w:rPr>
      <w:b/>
      <w:bCs/>
    </w:rPr>
  </w:style>
  <w:style w:type="paragraph" w:styleId="NormalWeb">
    <w:name w:val="Normal (Web)"/>
    <w:basedOn w:val="Normal"/>
    <w:uiPriority w:val="99"/>
    <w:unhideWhenUsed/>
    <w:rsid w:val="000E5259"/>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Textedelespacerserv">
    <w:name w:val="Placeholder Text"/>
    <w:basedOn w:val="Policepardfaut"/>
    <w:uiPriority w:val="99"/>
    <w:semiHidden/>
    <w:rsid w:val="000E5259"/>
    <w:rPr>
      <w:color w:val="666666"/>
    </w:rPr>
  </w:style>
  <w:style w:type="character" w:styleId="Accentuation">
    <w:name w:val="Emphasis"/>
    <w:basedOn w:val="Policepardfaut"/>
    <w:uiPriority w:val="20"/>
    <w:qFormat/>
    <w:rsid w:val="009870E9"/>
    <w:rPr>
      <w:i/>
      <w:iCs/>
    </w:rPr>
  </w:style>
  <w:style w:type="table" w:styleId="Grilledutableau">
    <w:name w:val="Table Grid"/>
    <w:basedOn w:val="TableauNormal"/>
    <w:uiPriority w:val="39"/>
    <w:rsid w:val="005F20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5F20E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49295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49295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Lienhypertexte">
    <w:name w:val="Hyperlink"/>
    <w:basedOn w:val="Policepardfaut"/>
    <w:uiPriority w:val="99"/>
    <w:unhideWhenUsed/>
    <w:rsid w:val="00641AE1"/>
    <w:rPr>
      <w:color w:val="0563C1" w:themeColor="hyperlink"/>
      <w:u w:val="single"/>
    </w:rPr>
  </w:style>
  <w:style w:type="character" w:styleId="Mentionnonrsolue">
    <w:name w:val="Unresolved Mention"/>
    <w:basedOn w:val="Policepardfaut"/>
    <w:uiPriority w:val="99"/>
    <w:semiHidden/>
    <w:unhideWhenUsed/>
    <w:rsid w:val="00641AE1"/>
    <w:rPr>
      <w:color w:val="605E5C"/>
      <w:shd w:val="clear" w:color="auto" w:fill="E1DFDD"/>
    </w:rPr>
  </w:style>
  <w:style w:type="paragraph" w:customStyle="1" w:styleId="ds-markdown-paragraph">
    <w:name w:val="ds-markdown-paragraph"/>
    <w:basedOn w:val="Normal"/>
    <w:rsid w:val="002E48E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suivivisit">
    <w:name w:val="FollowedHyperlink"/>
    <w:basedOn w:val="Policepardfaut"/>
    <w:uiPriority w:val="99"/>
    <w:semiHidden/>
    <w:unhideWhenUsed/>
    <w:rsid w:val="00963DCD"/>
    <w:rPr>
      <w:color w:val="954F72" w:themeColor="followedHyperlink"/>
      <w:u w:val="single"/>
    </w:rPr>
  </w:style>
  <w:style w:type="paragraph" w:styleId="Lgende">
    <w:name w:val="caption"/>
    <w:basedOn w:val="Normal"/>
    <w:next w:val="Normal"/>
    <w:uiPriority w:val="35"/>
    <w:unhideWhenUsed/>
    <w:qFormat/>
    <w:rsid w:val="00607E4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8707">
      <w:bodyDiv w:val="1"/>
      <w:marLeft w:val="0"/>
      <w:marRight w:val="0"/>
      <w:marTop w:val="0"/>
      <w:marBottom w:val="0"/>
      <w:divBdr>
        <w:top w:val="none" w:sz="0" w:space="0" w:color="auto"/>
        <w:left w:val="none" w:sz="0" w:space="0" w:color="auto"/>
        <w:bottom w:val="none" w:sz="0" w:space="0" w:color="auto"/>
        <w:right w:val="none" w:sz="0" w:space="0" w:color="auto"/>
      </w:divBdr>
    </w:div>
    <w:div w:id="44574392">
      <w:bodyDiv w:val="1"/>
      <w:marLeft w:val="0"/>
      <w:marRight w:val="0"/>
      <w:marTop w:val="0"/>
      <w:marBottom w:val="0"/>
      <w:divBdr>
        <w:top w:val="none" w:sz="0" w:space="0" w:color="auto"/>
        <w:left w:val="none" w:sz="0" w:space="0" w:color="auto"/>
        <w:bottom w:val="none" w:sz="0" w:space="0" w:color="auto"/>
        <w:right w:val="none" w:sz="0" w:space="0" w:color="auto"/>
      </w:divBdr>
    </w:div>
    <w:div w:id="64645313">
      <w:bodyDiv w:val="1"/>
      <w:marLeft w:val="0"/>
      <w:marRight w:val="0"/>
      <w:marTop w:val="0"/>
      <w:marBottom w:val="0"/>
      <w:divBdr>
        <w:top w:val="none" w:sz="0" w:space="0" w:color="auto"/>
        <w:left w:val="none" w:sz="0" w:space="0" w:color="auto"/>
        <w:bottom w:val="none" w:sz="0" w:space="0" w:color="auto"/>
        <w:right w:val="none" w:sz="0" w:space="0" w:color="auto"/>
      </w:divBdr>
    </w:div>
    <w:div w:id="77168383">
      <w:bodyDiv w:val="1"/>
      <w:marLeft w:val="0"/>
      <w:marRight w:val="0"/>
      <w:marTop w:val="0"/>
      <w:marBottom w:val="0"/>
      <w:divBdr>
        <w:top w:val="none" w:sz="0" w:space="0" w:color="auto"/>
        <w:left w:val="none" w:sz="0" w:space="0" w:color="auto"/>
        <w:bottom w:val="none" w:sz="0" w:space="0" w:color="auto"/>
        <w:right w:val="none" w:sz="0" w:space="0" w:color="auto"/>
      </w:divBdr>
    </w:div>
    <w:div w:id="81487553">
      <w:bodyDiv w:val="1"/>
      <w:marLeft w:val="0"/>
      <w:marRight w:val="0"/>
      <w:marTop w:val="0"/>
      <w:marBottom w:val="0"/>
      <w:divBdr>
        <w:top w:val="none" w:sz="0" w:space="0" w:color="auto"/>
        <w:left w:val="none" w:sz="0" w:space="0" w:color="auto"/>
        <w:bottom w:val="none" w:sz="0" w:space="0" w:color="auto"/>
        <w:right w:val="none" w:sz="0" w:space="0" w:color="auto"/>
      </w:divBdr>
    </w:div>
    <w:div w:id="81876458">
      <w:bodyDiv w:val="1"/>
      <w:marLeft w:val="0"/>
      <w:marRight w:val="0"/>
      <w:marTop w:val="0"/>
      <w:marBottom w:val="0"/>
      <w:divBdr>
        <w:top w:val="none" w:sz="0" w:space="0" w:color="auto"/>
        <w:left w:val="none" w:sz="0" w:space="0" w:color="auto"/>
        <w:bottom w:val="none" w:sz="0" w:space="0" w:color="auto"/>
        <w:right w:val="none" w:sz="0" w:space="0" w:color="auto"/>
      </w:divBdr>
    </w:div>
    <w:div w:id="175310847">
      <w:bodyDiv w:val="1"/>
      <w:marLeft w:val="0"/>
      <w:marRight w:val="0"/>
      <w:marTop w:val="0"/>
      <w:marBottom w:val="0"/>
      <w:divBdr>
        <w:top w:val="none" w:sz="0" w:space="0" w:color="auto"/>
        <w:left w:val="none" w:sz="0" w:space="0" w:color="auto"/>
        <w:bottom w:val="none" w:sz="0" w:space="0" w:color="auto"/>
        <w:right w:val="none" w:sz="0" w:space="0" w:color="auto"/>
      </w:divBdr>
    </w:div>
    <w:div w:id="182089121">
      <w:bodyDiv w:val="1"/>
      <w:marLeft w:val="0"/>
      <w:marRight w:val="0"/>
      <w:marTop w:val="0"/>
      <w:marBottom w:val="0"/>
      <w:divBdr>
        <w:top w:val="none" w:sz="0" w:space="0" w:color="auto"/>
        <w:left w:val="none" w:sz="0" w:space="0" w:color="auto"/>
        <w:bottom w:val="none" w:sz="0" w:space="0" w:color="auto"/>
        <w:right w:val="none" w:sz="0" w:space="0" w:color="auto"/>
      </w:divBdr>
    </w:div>
    <w:div w:id="217595741">
      <w:bodyDiv w:val="1"/>
      <w:marLeft w:val="0"/>
      <w:marRight w:val="0"/>
      <w:marTop w:val="0"/>
      <w:marBottom w:val="0"/>
      <w:divBdr>
        <w:top w:val="none" w:sz="0" w:space="0" w:color="auto"/>
        <w:left w:val="none" w:sz="0" w:space="0" w:color="auto"/>
        <w:bottom w:val="none" w:sz="0" w:space="0" w:color="auto"/>
        <w:right w:val="none" w:sz="0" w:space="0" w:color="auto"/>
      </w:divBdr>
      <w:divsChild>
        <w:div w:id="1473014333">
          <w:marLeft w:val="0"/>
          <w:marRight w:val="0"/>
          <w:marTop w:val="0"/>
          <w:marBottom w:val="0"/>
          <w:divBdr>
            <w:top w:val="none" w:sz="0" w:space="0" w:color="auto"/>
            <w:left w:val="none" w:sz="0" w:space="0" w:color="auto"/>
            <w:bottom w:val="none" w:sz="0" w:space="0" w:color="auto"/>
            <w:right w:val="none" w:sz="0" w:space="0" w:color="auto"/>
          </w:divBdr>
          <w:divsChild>
            <w:div w:id="39791958">
              <w:marLeft w:val="0"/>
              <w:marRight w:val="0"/>
              <w:marTop w:val="0"/>
              <w:marBottom w:val="0"/>
              <w:divBdr>
                <w:top w:val="none" w:sz="0" w:space="0" w:color="auto"/>
                <w:left w:val="none" w:sz="0" w:space="0" w:color="auto"/>
                <w:bottom w:val="none" w:sz="0" w:space="0" w:color="auto"/>
                <w:right w:val="none" w:sz="0" w:space="0" w:color="auto"/>
              </w:divBdr>
              <w:divsChild>
                <w:div w:id="159142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205590">
      <w:bodyDiv w:val="1"/>
      <w:marLeft w:val="0"/>
      <w:marRight w:val="0"/>
      <w:marTop w:val="0"/>
      <w:marBottom w:val="0"/>
      <w:divBdr>
        <w:top w:val="none" w:sz="0" w:space="0" w:color="auto"/>
        <w:left w:val="none" w:sz="0" w:space="0" w:color="auto"/>
        <w:bottom w:val="none" w:sz="0" w:space="0" w:color="auto"/>
        <w:right w:val="none" w:sz="0" w:space="0" w:color="auto"/>
      </w:divBdr>
    </w:div>
    <w:div w:id="289358845">
      <w:bodyDiv w:val="1"/>
      <w:marLeft w:val="0"/>
      <w:marRight w:val="0"/>
      <w:marTop w:val="0"/>
      <w:marBottom w:val="0"/>
      <w:divBdr>
        <w:top w:val="none" w:sz="0" w:space="0" w:color="auto"/>
        <w:left w:val="none" w:sz="0" w:space="0" w:color="auto"/>
        <w:bottom w:val="none" w:sz="0" w:space="0" w:color="auto"/>
        <w:right w:val="none" w:sz="0" w:space="0" w:color="auto"/>
      </w:divBdr>
    </w:div>
    <w:div w:id="294455295">
      <w:bodyDiv w:val="1"/>
      <w:marLeft w:val="0"/>
      <w:marRight w:val="0"/>
      <w:marTop w:val="0"/>
      <w:marBottom w:val="0"/>
      <w:divBdr>
        <w:top w:val="none" w:sz="0" w:space="0" w:color="auto"/>
        <w:left w:val="none" w:sz="0" w:space="0" w:color="auto"/>
        <w:bottom w:val="none" w:sz="0" w:space="0" w:color="auto"/>
        <w:right w:val="none" w:sz="0" w:space="0" w:color="auto"/>
      </w:divBdr>
    </w:div>
    <w:div w:id="298993072">
      <w:bodyDiv w:val="1"/>
      <w:marLeft w:val="0"/>
      <w:marRight w:val="0"/>
      <w:marTop w:val="0"/>
      <w:marBottom w:val="0"/>
      <w:divBdr>
        <w:top w:val="none" w:sz="0" w:space="0" w:color="auto"/>
        <w:left w:val="none" w:sz="0" w:space="0" w:color="auto"/>
        <w:bottom w:val="none" w:sz="0" w:space="0" w:color="auto"/>
        <w:right w:val="none" w:sz="0" w:space="0" w:color="auto"/>
      </w:divBdr>
    </w:div>
    <w:div w:id="308557824">
      <w:bodyDiv w:val="1"/>
      <w:marLeft w:val="0"/>
      <w:marRight w:val="0"/>
      <w:marTop w:val="0"/>
      <w:marBottom w:val="0"/>
      <w:divBdr>
        <w:top w:val="none" w:sz="0" w:space="0" w:color="auto"/>
        <w:left w:val="none" w:sz="0" w:space="0" w:color="auto"/>
        <w:bottom w:val="none" w:sz="0" w:space="0" w:color="auto"/>
        <w:right w:val="none" w:sz="0" w:space="0" w:color="auto"/>
      </w:divBdr>
    </w:div>
    <w:div w:id="313922182">
      <w:bodyDiv w:val="1"/>
      <w:marLeft w:val="0"/>
      <w:marRight w:val="0"/>
      <w:marTop w:val="0"/>
      <w:marBottom w:val="0"/>
      <w:divBdr>
        <w:top w:val="none" w:sz="0" w:space="0" w:color="auto"/>
        <w:left w:val="none" w:sz="0" w:space="0" w:color="auto"/>
        <w:bottom w:val="none" w:sz="0" w:space="0" w:color="auto"/>
        <w:right w:val="none" w:sz="0" w:space="0" w:color="auto"/>
      </w:divBdr>
    </w:div>
    <w:div w:id="356466202">
      <w:bodyDiv w:val="1"/>
      <w:marLeft w:val="0"/>
      <w:marRight w:val="0"/>
      <w:marTop w:val="0"/>
      <w:marBottom w:val="0"/>
      <w:divBdr>
        <w:top w:val="none" w:sz="0" w:space="0" w:color="auto"/>
        <w:left w:val="none" w:sz="0" w:space="0" w:color="auto"/>
        <w:bottom w:val="none" w:sz="0" w:space="0" w:color="auto"/>
        <w:right w:val="none" w:sz="0" w:space="0" w:color="auto"/>
      </w:divBdr>
    </w:div>
    <w:div w:id="384833405">
      <w:bodyDiv w:val="1"/>
      <w:marLeft w:val="0"/>
      <w:marRight w:val="0"/>
      <w:marTop w:val="0"/>
      <w:marBottom w:val="0"/>
      <w:divBdr>
        <w:top w:val="none" w:sz="0" w:space="0" w:color="auto"/>
        <w:left w:val="none" w:sz="0" w:space="0" w:color="auto"/>
        <w:bottom w:val="none" w:sz="0" w:space="0" w:color="auto"/>
        <w:right w:val="none" w:sz="0" w:space="0" w:color="auto"/>
      </w:divBdr>
    </w:div>
    <w:div w:id="415328897">
      <w:bodyDiv w:val="1"/>
      <w:marLeft w:val="0"/>
      <w:marRight w:val="0"/>
      <w:marTop w:val="0"/>
      <w:marBottom w:val="0"/>
      <w:divBdr>
        <w:top w:val="none" w:sz="0" w:space="0" w:color="auto"/>
        <w:left w:val="none" w:sz="0" w:space="0" w:color="auto"/>
        <w:bottom w:val="none" w:sz="0" w:space="0" w:color="auto"/>
        <w:right w:val="none" w:sz="0" w:space="0" w:color="auto"/>
      </w:divBdr>
    </w:div>
    <w:div w:id="421804122">
      <w:bodyDiv w:val="1"/>
      <w:marLeft w:val="0"/>
      <w:marRight w:val="0"/>
      <w:marTop w:val="0"/>
      <w:marBottom w:val="0"/>
      <w:divBdr>
        <w:top w:val="none" w:sz="0" w:space="0" w:color="auto"/>
        <w:left w:val="none" w:sz="0" w:space="0" w:color="auto"/>
        <w:bottom w:val="none" w:sz="0" w:space="0" w:color="auto"/>
        <w:right w:val="none" w:sz="0" w:space="0" w:color="auto"/>
      </w:divBdr>
    </w:div>
    <w:div w:id="442384487">
      <w:bodyDiv w:val="1"/>
      <w:marLeft w:val="0"/>
      <w:marRight w:val="0"/>
      <w:marTop w:val="0"/>
      <w:marBottom w:val="0"/>
      <w:divBdr>
        <w:top w:val="none" w:sz="0" w:space="0" w:color="auto"/>
        <w:left w:val="none" w:sz="0" w:space="0" w:color="auto"/>
        <w:bottom w:val="none" w:sz="0" w:space="0" w:color="auto"/>
        <w:right w:val="none" w:sz="0" w:space="0" w:color="auto"/>
      </w:divBdr>
    </w:div>
    <w:div w:id="477380239">
      <w:bodyDiv w:val="1"/>
      <w:marLeft w:val="0"/>
      <w:marRight w:val="0"/>
      <w:marTop w:val="0"/>
      <w:marBottom w:val="0"/>
      <w:divBdr>
        <w:top w:val="none" w:sz="0" w:space="0" w:color="auto"/>
        <w:left w:val="none" w:sz="0" w:space="0" w:color="auto"/>
        <w:bottom w:val="none" w:sz="0" w:space="0" w:color="auto"/>
        <w:right w:val="none" w:sz="0" w:space="0" w:color="auto"/>
      </w:divBdr>
    </w:div>
    <w:div w:id="492648745">
      <w:bodyDiv w:val="1"/>
      <w:marLeft w:val="0"/>
      <w:marRight w:val="0"/>
      <w:marTop w:val="0"/>
      <w:marBottom w:val="0"/>
      <w:divBdr>
        <w:top w:val="none" w:sz="0" w:space="0" w:color="auto"/>
        <w:left w:val="none" w:sz="0" w:space="0" w:color="auto"/>
        <w:bottom w:val="none" w:sz="0" w:space="0" w:color="auto"/>
        <w:right w:val="none" w:sz="0" w:space="0" w:color="auto"/>
      </w:divBdr>
    </w:div>
    <w:div w:id="504439632">
      <w:bodyDiv w:val="1"/>
      <w:marLeft w:val="0"/>
      <w:marRight w:val="0"/>
      <w:marTop w:val="0"/>
      <w:marBottom w:val="0"/>
      <w:divBdr>
        <w:top w:val="none" w:sz="0" w:space="0" w:color="auto"/>
        <w:left w:val="none" w:sz="0" w:space="0" w:color="auto"/>
        <w:bottom w:val="none" w:sz="0" w:space="0" w:color="auto"/>
        <w:right w:val="none" w:sz="0" w:space="0" w:color="auto"/>
      </w:divBdr>
    </w:div>
    <w:div w:id="558638361">
      <w:bodyDiv w:val="1"/>
      <w:marLeft w:val="0"/>
      <w:marRight w:val="0"/>
      <w:marTop w:val="0"/>
      <w:marBottom w:val="0"/>
      <w:divBdr>
        <w:top w:val="none" w:sz="0" w:space="0" w:color="auto"/>
        <w:left w:val="none" w:sz="0" w:space="0" w:color="auto"/>
        <w:bottom w:val="none" w:sz="0" w:space="0" w:color="auto"/>
        <w:right w:val="none" w:sz="0" w:space="0" w:color="auto"/>
      </w:divBdr>
    </w:div>
    <w:div w:id="570769641">
      <w:bodyDiv w:val="1"/>
      <w:marLeft w:val="0"/>
      <w:marRight w:val="0"/>
      <w:marTop w:val="0"/>
      <w:marBottom w:val="0"/>
      <w:divBdr>
        <w:top w:val="none" w:sz="0" w:space="0" w:color="auto"/>
        <w:left w:val="none" w:sz="0" w:space="0" w:color="auto"/>
        <w:bottom w:val="none" w:sz="0" w:space="0" w:color="auto"/>
        <w:right w:val="none" w:sz="0" w:space="0" w:color="auto"/>
      </w:divBdr>
    </w:div>
    <w:div w:id="603346080">
      <w:bodyDiv w:val="1"/>
      <w:marLeft w:val="0"/>
      <w:marRight w:val="0"/>
      <w:marTop w:val="0"/>
      <w:marBottom w:val="0"/>
      <w:divBdr>
        <w:top w:val="none" w:sz="0" w:space="0" w:color="auto"/>
        <w:left w:val="none" w:sz="0" w:space="0" w:color="auto"/>
        <w:bottom w:val="none" w:sz="0" w:space="0" w:color="auto"/>
        <w:right w:val="none" w:sz="0" w:space="0" w:color="auto"/>
      </w:divBdr>
    </w:div>
    <w:div w:id="627780844">
      <w:bodyDiv w:val="1"/>
      <w:marLeft w:val="0"/>
      <w:marRight w:val="0"/>
      <w:marTop w:val="0"/>
      <w:marBottom w:val="0"/>
      <w:divBdr>
        <w:top w:val="none" w:sz="0" w:space="0" w:color="auto"/>
        <w:left w:val="none" w:sz="0" w:space="0" w:color="auto"/>
        <w:bottom w:val="none" w:sz="0" w:space="0" w:color="auto"/>
        <w:right w:val="none" w:sz="0" w:space="0" w:color="auto"/>
      </w:divBdr>
    </w:div>
    <w:div w:id="670452881">
      <w:bodyDiv w:val="1"/>
      <w:marLeft w:val="0"/>
      <w:marRight w:val="0"/>
      <w:marTop w:val="0"/>
      <w:marBottom w:val="0"/>
      <w:divBdr>
        <w:top w:val="none" w:sz="0" w:space="0" w:color="auto"/>
        <w:left w:val="none" w:sz="0" w:space="0" w:color="auto"/>
        <w:bottom w:val="none" w:sz="0" w:space="0" w:color="auto"/>
        <w:right w:val="none" w:sz="0" w:space="0" w:color="auto"/>
      </w:divBdr>
    </w:div>
    <w:div w:id="720716503">
      <w:bodyDiv w:val="1"/>
      <w:marLeft w:val="0"/>
      <w:marRight w:val="0"/>
      <w:marTop w:val="0"/>
      <w:marBottom w:val="0"/>
      <w:divBdr>
        <w:top w:val="none" w:sz="0" w:space="0" w:color="auto"/>
        <w:left w:val="none" w:sz="0" w:space="0" w:color="auto"/>
        <w:bottom w:val="none" w:sz="0" w:space="0" w:color="auto"/>
        <w:right w:val="none" w:sz="0" w:space="0" w:color="auto"/>
      </w:divBdr>
    </w:div>
    <w:div w:id="752094255">
      <w:bodyDiv w:val="1"/>
      <w:marLeft w:val="0"/>
      <w:marRight w:val="0"/>
      <w:marTop w:val="0"/>
      <w:marBottom w:val="0"/>
      <w:divBdr>
        <w:top w:val="none" w:sz="0" w:space="0" w:color="auto"/>
        <w:left w:val="none" w:sz="0" w:space="0" w:color="auto"/>
        <w:bottom w:val="none" w:sz="0" w:space="0" w:color="auto"/>
        <w:right w:val="none" w:sz="0" w:space="0" w:color="auto"/>
      </w:divBdr>
    </w:div>
    <w:div w:id="764425960">
      <w:bodyDiv w:val="1"/>
      <w:marLeft w:val="0"/>
      <w:marRight w:val="0"/>
      <w:marTop w:val="0"/>
      <w:marBottom w:val="0"/>
      <w:divBdr>
        <w:top w:val="none" w:sz="0" w:space="0" w:color="auto"/>
        <w:left w:val="none" w:sz="0" w:space="0" w:color="auto"/>
        <w:bottom w:val="none" w:sz="0" w:space="0" w:color="auto"/>
        <w:right w:val="none" w:sz="0" w:space="0" w:color="auto"/>
      </w:divBdr>
    </w:div>
    <w:div w:id="764610913">
      <w:bodyDiv w:val="1"/>
      <w:marLeft w:val="0"/>
      <w:marRight w:val="0"/>
      <w:marTop w:val="0"/>
      <w:marBottom w:val="0"/>
      <w:divBdr>
        <w:top w:val="none" w:sz="0" w:space="0" w:color="auto"/>
        <w:left w:val="none" w:sz="0" w:space="0" w:color="auto"/>
        <w:bottom w:val="none" w:sz="0" w:space="0" w:color="auto"/>
        <w:right w:val="none" w:sz="0" w:space="0" w:color="auto"/>
      </w:divBdr>
    </w:div>
    <w:div w:id="775637076">
      <w:bodyDiv w:val="1"/>
      <w:marLeft w:val="0"/>
      <w:marRight w:val="0"/>
      <w:marTop w:val="0"/>
      <w:marBottom w:val="0"/>
      <w:divBdr>
        <w:top w:val="none" w:sz="0" w:space="0" w:color="auto"/>
        <w:left w:val="none" w:sz="0" w:space="0" w:color="auto"/>
        <w:bottom w:val="none" w:sz="0" w:space="0" w:color="auto"/>
        <w:right w:val="none" w:sz="0" w:space="0" w:color="auto"/>
      </w:divBdr>
    </w:div>
    <w:div w:id="795295635">
      <w:bodyDiv w:val="1"/>
      <w:marLeft w:val="0"/>
      <w:marRight w:val="0"/>
      <w:marTop w:val="0"/>
      <w:marBottom w:val="0"/>
      <w:divBdr>
        <w:top w:val="none" w:sz="0" w:space="0" w:color="auto"/>
        <w:left w:val="none" w:sz="0" w:space="0" w:color="auto"/>
        <w:bottom w:val="none" w:sz="0" w:space="0" w:color="auto"/>
        <w:right w:val="none" w:sz="0" w:space="0" w:color="auto"/>
      </w:divBdr>
    </w:div>
    <w:div w:id="818424167">
      <w:bodyDiv w:val="1"/>
      <w:marLeft w:val="0"/>
      <w:marRight w:val="0"/>
      <w:marTop w:val="0"/>
      <w:marBottom w:val="0"/>
      <w:divBdr>
        <w:top w:val="none" w:sz="0" w:space="0" w:color="auto"/>
        <w:left w:val="none" w:sz="0" w:space="0" w:color="auto"/>
        <w:bottom w:val="none" w:sz="0" w:space="0" w:color="auto"/>
        <w:right w:val="none" w:sz="0" w:space="0" w:color="auto"/>
      </w:divBdr>
    </w:div>
    <w:div w:id="827020103">
      <w:bodyDiv w:val="1"/>
      <w:marLeft w:val="0"/>
      <w:marRight w:val="0"/>
      <w:marTop w:val="0"/>
      <w:marBottom w:val="0"/>
      <w:divBdr>
        <w:top w:val="none" w:sz="0" w:space="0" w:color="auto"/>
        <w:left w:val="none" w:sz="0" w:space="0" w:color="auto"/>
        <w:bottom w:val="none" w:sz="0" w:space="0" w:color="auto"/>
        <w:right w:val="none" w:sz="0" w:space="0" w:color="auto"/>
      </w:divBdr>
    </w:div>
    <w:div w:id="831599570">
      <w:bodyDiv w:val="1"/>
      <w:marLeft w:val="0"/>
      <w:marRight w:val="0"/>
      <w:marTop w:val="0"/>
      <w:marBottom w:val="0"/>
      <w:divBdr>
        <w:top w:val="none" w:sz="0" w:space="0" w:color="auto"/>
        <w:left w:val="none" w:sz="0" w:space="0" w:color="auto"/>
        <w:bottom w:val="none" w:sz="0" w:space="0" w:color="auto"/>
        <w:right w:val="none" w:sz="0" w:space="0" w:color="auto"/>
      </w:divBdr>
    </w:div>
    <w:div w:id="837575879">
      <w:bodyDiv w:val="1"/>
      <w:marLeft w:val="0"/>
      <w:marRight w:val="0"/>
      <w:marTop w:val="0"/>
      <w:marBottom w:val="0"/>
      <w:divBdr>
        <w:top w:val="none" w:sz="0" w:space="0" w:color="auto"/>
        <w:left w:val="none" w:sz="0" w:space="0" w:color="auto"/>
        <w:bottom w:val="none" w:sz="0" w:space="0" w:color="auto"/>
        <w:right w:val="none" w:sz="0" w:space="0" w:color="auto"/>
      </w:divBdr>
    </w:div>
    <w:div w:id="849372375">
      <w:bodyDiv w:val="1"/>
      <w:marLeft w:val="0"/>
      <w:marRight w:val="0"/>
      <w:marTop w:val="0"/>
      <w:marBottom w:val="0"/>
      <w:divBdr>
        <w:top w:val="none" w:sz="0" w:space="0" w:color="auto"/>
        <w:left w:val="none" w:sz="0" w:space="0" w:color="auto"/>
        <w:bottom w:val="none" w:sz="0" w:space="0" w:color="auto"/>
        <w:right w:val="none" w:sz="0" w:space="0" w:color="auto"/>
      </w:divBdr>
    </w:div>
    <w:div w:id="850803479">
      <w:bodyDiv w:val="1"/>
      <w:marLeft w:val="0"/>
      <w:marRight w:val="0"/>
      <w:marTop w:val="0"/>
      <w:marBottom w:val="0"/>
      <w:divBdr>
        <w:top w:val="none" w:sz="0" w:space="0" w:color="auto"/>
        <w:left w:val="none" w:sz="0" w:space="0" w:color="auto"/>
        <w:bottom w:val="none" w:sz="0" w:space="0" w:color="auto"/>
        <w:right w:val="none" w:sz="0" w:space="0" w:color="auto"/>
      </w:divBdr>
    </w:div>
    <w:div w:id="868572488">
      <w:bodyDiv w:val="1"/>
      <w:marLeft w:val="0"/>
      <w:marRight w:val="0"/>
      <w:marTop w:val="0"/>
      <w:marBottom w:val="0"/>
      <w:divBdr>
        <w:top w:val="none" w:sz="0" w:space="0" w:color="auto"/>
        <w:left w:val="none" w:sz="0" w:space="0" w:color="auto"/>
        <w:bottom w:val="none" w:sz="0" w:space="0" w:color="auto"/>
        <w:right w:val="none" w:sz="0" w:space="0" w:color="auto"/>
      </w:divBdr>
    </w:div>
    <w:div w:id="903033052">
      <w:bodyDiv w:val="1"/>
      <w:marLeft w:val="0"/>
      <w:marRight w:val="0"/>
      <w:marTop w:val="0"/>
      <w:marBottom w:val="0"/>
      <w:divBdr>
        <w:top w:val="none" w:sz="0" w:space="0" w:color="auto"/>
        <w:left w:val="none" w:sz="0" w:space="0" w:color="auto"/>
        <w:bottom w:val="none" w:sz="0" w:space="0" w:color="auto"/>
        <w:right w:val="none" w:sz="0" w:space="0" w:color="auto"/>
      </w:divBdr>
    </w:div>
    <w:div w:id="961427077">
      <w:bodyDiv w:val="1"/>
      <w:marLeft w:val="0"/>
      <w:marRight w:val="0"/>
      <w:marTop w:val="0"/>
      <w:marBottom w:val="0"/>
      <w:divBdr>
        <w:top w:val="none" w:sz="0" w:space="0" w:color="auto"/>
        <w:left w:val="none" w:sz="0" w:space="0" w:color="auto"/>
        <w:bottom w:val="none" w:sz="0" w:space="0" w:color="auto"/>
        <w:right w:val="none" w:sz="0" w:space="0" w:color="auto"/>
      </w:divBdr>
    </w:div>
    <w:div w:id="1031033092">
      <w:bodyDiv w:val="1"/>
      <w:marLeft w:val="0"/>
      <w:marRight w:val="0"/>
      <w:marTop w:val="0"/>
      <w:marBottom w:val="0"/>
      <w:divBdr>
        <w:top w:val="none" w:sz="0" w:space="0" w:color="auto"/>
        <w:left w:val="none" w:sz="0" w:space="0" w:color="auto"/>
        <w:bottom w:val="none" w:sz="0" w:space="0" w:color="auto"/>
        <w:right w:val="none" w:sz="0" w:space="0" w:color="auto"/>
      </w:divBdr>
    </w:div>
    <w:div w:id="1085569898">
      <w:bodyDiv w:val="1"/>
      <w:marLeft w:val="0"/>
      <w:marRight w:val="0"/>
      <w:marTop w:val="0"/>
      <w:marBottom w:val="0"/>
      <w:divBdr>
        <w:top w:val="none" w:sz="0" w:space="0" w:color="auto"/>
        <w:left w:val="none" w:sz="0" w:space="0" w:color="auto"/>
        <w:bottom w:val="none" w:sz="0" w:space="0" w:color="auto"/>
        <w:right w:val="none" w:sz="0" w:space="0" w:color="auto"/>
      </w:divBdr>
      <w:divsChild>
        <w:div w:id="1546673524">
          <w:marLeft w:val="0"/>
          <w:marRight w:val="0"/>
          <w:marTop w:val="0"/>
          <w:marBottom w:val="0"/>
          <w:divBdr>
            <w:top w:val="none" w:sz="0" w:space="0" w:color="auto"/>
            <w:left w:val="none" w:sz="0" w:space="0" w:color="auto"/>
            <w:bottom w:val="none" w:sz="0" w:space="0" w:color="auto"/>
            <w:right w:val="none" w:sz="0" w:space="0" w:color="auto"/>
          </w:divBdr>
        </w:div>
      </w:divsChild>
    </w:div>
    <w:div w:id="1092626430">
      <w:bodyDiv w:val="1"/>
      <w:marLeft w:val="0"/>
      <w:marRight w:val="0"/>
      <w:marTop w:val="0"/>
      <w:marBottom w:val="0"/>
      <w:divBdr>
        <w:top w:val="none" w:sz="0" w:space="0" w:color="auto"/>
        <w:left w:val="none" w:sz="0" w:space="0" w:color="auto"/>
        <w:bottom w:val="none" w:sz="0" w:space="0" w:color="auto"/>
        <w:right w:val="none" w:sz="0" w:space="0" w:color="auto"/>
      </w:divBdr>
    </w:div>
    <w:div w:id="1093941622">
      <w:bodyDiv w:val="1"/>
      <w:marLeft w:val="0"/>
      <w:marRight w:val="0"/>
      <w:marTop w:val="0"/>
      <w:marBottom w:val="0"/>
      <w:divBdr>
        <w:top w:val="none" w:sz="0" w:space="0" w:color="auto"/>
        <w:left w:val="none" w:sz="0" w:space="0" w:color="auto"/>
        <w:bottom w:val="none" w:sz="0" w:space="0" w:color="auto"/>
        <w:right w:val="none" w:sz="0" w:space="0" w:color="auto"/>
      </w:divBdr>
    </w:div>
    <w:div w:id="1218082139">
      <w:bodyDiv w:val="1"/>
      <w:marLeft w:val="0"/>
      <w:marRight w:val="0"/>
      <w:marTop w:val="0"/>
      <w:marBottom w:val="0"/>
      <w:divBdr>
        <w:top w:val="none" w:sz="0" w:space="0" w:color="auto"/>
        <w:left w:val="none" w:sz="0" w:space="0" w:color="auto"/>
        <w:bottom w:val="none" w:sz="0" w:space="0" w:color="auto"/>
        <w:right w:val="none" w:sz="0" w:space="0" w:color="auto"/>
      </w:divBdr>
    </w:div>
    <w:div w:id="1224606497">
      <w:bodyDiv w:val="1"/>
      <w:marLeft w:val="0"/>
      <w:marRight w:val="0"/>
      <w:marTop w:val="0"/>
      <w:marBottom w:val="0"/>
      <w:divBdr>
        <w:top w:val="none" w:sz="0" w:space="0" w:color="auto"/>
        <w:left w:val="none" w:sz="0" w:space="0" w:color="auto"/>
        <w:bottom w:val="none" w:sz="0" w:space="0" w:color="auto"/>
        <w:right w:val="none" w:sz="0" w:space="0" w:color="auto"/>
      </w:divBdr>
    </w:div>
    <w:div w:id="1272323592">
      <w:bodyDiv w:val="1"/>
      <w:marLeft w:val="0"/>
      <w:marRight w:val="0"/>
      <w:marTop w:val="0"/>
      <w:marBottom w:val="0"/>
      <w:divBdr>
        <w:top w:val="none" w:sz="0" w:space="0" w:color="auto"/>
        <w:left w:val="none" w:sz="0" w:space="0" w:color="auto"/>
        <w:bottom w:val="none" w:sz="0" w:space="0" w:color="auto"/>
        <w:right w:val="none" w:sz="0" w:space="0" w:color="auto"/>
      </w:divBdr>
      <w:divsChild>
        <w:div w:id="439958867">
          <w:marLeft w:val="0"/>
          <w:marRight w:val="0"/>
          <w:marTop w:val="0"/>
          <w:marBottom w:val="0"/>
          <w:divBdr>
            <w:top w:val="none" w:sz="0" w:space="0" w:color="auto"/>
            <w:left w:val="none" w:sz="0" w:space="0" w:color="auto"/>
            <w:bottom w:val="none" w:sz="0" w:space="0" w:color="auto"/>
            <w:right w:val="none" w:sz="0" w:space="0" w:color="auto"/>
          </w:divBdr>
          <w:divsChild>
            <w:div w:id="638804252">
              <w:marLeft w:val="0"/>
              <w:marRight w:val="0"/>
              <w:marTop w:val="0"/>
              <w:marBottom w:val="0"/>
              <w:divBdr>
                <w:top w:val="none" w:sz="0" w:space="0" w:color="auto"/>
                <w:left w:val="none" w:sz="0" w:space="0" w:color="auto"/>
                <w:bottom w:val="none" w:sz="0" w:space="0" w:color="auto"/>
                <w:right w:val="none" w:sz="0" w:space="0" w:color="auto"/>
              </w:divBdr>
              <w:divsChild>
                <w:div w:id="18852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820005">
      <w:bodyDiv w:val="1"/>
      <w:marLeft w:val="0"/>
      <w:marRight w:val="0"/>
      <w:marTop w:val="0"/>
      <w:marBottom w:val="0"/>
      <w:divBdr>
        <w:top w:val="none" w:sz="0" w:space="0" w:color="auto"/>
        <w:left w:val="none" w:sz="0" w:space="0" w:color="auto"/>
        <w:bottom w:val="none" w:sz="0" w:space="0" w:color="auto"/>
        <w:right w:val="none" w:sz="0" w:space="0" w:color="auto"/>
      </w:divBdr>
    </w:div>
    <w:div w:id="1320159603">
      <w:bodyDiv w:val="1"/>
      <w:marLeft w:val="0"/>
      <w:marRight w:val="0"/>
      <w:marTop w:val="0"/>
      <w:marBottom w:val="0"/>
      <w:divBdr>
        <w:top w:val="none" w:sz="0" w:space="0" w:color="auto"/>
        <w:left w:val="none" w:sz="0" w:space="0" w:color="auto"/>
        <w:bottom w:val="none" w:sz="0" w:space="0" w:color="auto"/>
        <w:right w:val="none" w:sz="0" w:space="0" w:color="auto"/>
      </w:divBdr>
      <w:divsChild>
        <w:div w:id="942112502">
          <w:marLeft w:val="0"/>
          <w:marRight w:val="0"/>
          <w:marTop w:val="0"/>
          <w:marBottom w:val="0"/>
          <w:divBdr>
            <w:top w:val="none" w:sz="0" w:space="0" w:color="auto"/>
            <w:left w:val="none" w:sz="0" w:space="0" w:color="auto"/>
            <w:bottom w:val="none" w:sz="0" w:space="0" w:color="auto"/>
            <w:right w:val="none" w:sz="0" w:space="0" w:color="auto"/>
          </w:divBdr>
        </w:div>
      </w:divsChild>
    </w:div>
    <w:div w:id="1328244106">
      <w:bodyDiv w:val="1"/>
      <w:marLeft w:val="0"/>
      <w:marRight w:val="0"/>
      <w:marTop w:val="0"/>
      <w:marBottom w:val="0"/>
      <w:divBdr>
        <w:top w:val="none" w:sz="0" w:space="0" w:color="auto"/>
        <w:left w:val="none" w:sz="0" w:space="0" w:color="auto"/>
        <w:bottom w:val="none" w:sz="0" w:space="0" w:color="auto"/>
        <w:right w:val="none" w:sz="0" w:space="0" w:color="auto"/>
      </w:divBdr>
    </w:div>
    <w:div w:id="1374187542">
      <w:bodyDiv w:val="1"/>
      <w:marLeft w:val="0"/>
      <w:marRight w:val="0"/>
      <w:marTop w:val="0"/>
      <w:marBottom w:val="0"/>
      <w:divBdr>
        <w:top w:val="none" w:sz="0" w:space="0" w:color="auto"/>
        <w:left w:val="none" w:sz="0" w:space="0" w:color="auto"/>
        <w:bottom w:val="none" w:sz="0" w:space="0" w:color="auto"/>
        <w:right w:val="none" w:sz="0" w:space="0" w:color="auto"/>
      </w:divBdr>
    </w:div>
    <w:div w:id="1548755868">
      <w:bodyDiv w:val="1"/>
      <w:marLeft w:val="0"/>
      <w:marRight w:val="0"/>
      <w:marTop w:val="0"/>
      <w:marBottom w:val="0"/>
      <w:divBdr>
        <w:top w:val="none" w:sz="0" w:space="0" w:color="auto"/>
        <w:left w:val="none" w:sz="0" w:space="0" w:color="auto"/>
        <w:bottom w:val="none" w:sz="0" w:space="0" w:color="auto"/>
        <w:right w:val="none" w:sz="0" w:space="0" w:color="auto"/>
      </w:divBdr>
    </w:div>
    <w:div w:id="1625848156">
      <w:bodyDiv w:val="1"/>
      <w:marLeft w:val="0"/>
      <w:marRight w:val="0"/>
      <w:marTop w:val="0"/>
      <w:marBottom w:val="0"/>
      <w:divBdr>
        <w:top w:val="none" w:sz="0" w:space="0" w:color="auto"/>
        <w:left w:val="none" w:sz="0" w:space="0" w:color="auto"/>
        <w:bottom w:val="none" w:sz="0" w:space="0" w:color="auto"/>
        <w:right w:val="none" w:sz="0" w:space="0" w:color="auto"/>
      </w:divBdr>
    </w:div>
    <w:div w:id="1680158063">
      <w:bodyDiv w:val="1"/>
      <w:marLeft w:val="0"/>
      <w:marRight w:val="0"/>
      <w:marTop w:val="0"/>
      <w:marBottom w:val="0"/>
      <w:divBdr>
        <w:top w:val="none" w:sz="0" w:space="0" w:color="auto"/>
        <w:left w:val="none" w:sz="0" w:space="0" w:color="auto"/>
        <w:bottom w:val="none" w:sz="0" w:space="0" w:color="auto"/>
        <w:right w:val="none" w:sz="0" w:space="0" w:color="auto"/>
      </w:divBdr>
    </w:div>
    <w:div w:id="1687174945">
      <w:bodyDiv w:val="1"/>
      <w:marLeft w:val="0"/>
      <w:marRight w:val="0"/>
      <w:marTop w:val="0"/>
      <w:marBottom w:val="0"/>
      <w:divBdr>
        <w:top w:val="none" w:sz="0" w:space="0" w:color="auto"/>
        <w:left w:val="none" w:sz="0" w:space="0" w:color="auto"/>
        <w:bottom w:val="none" w:sz="0" w:space="0" w:color="auto"/>
        <w:right w:val="none" w:sz="0" w:space="0" w:color="auto"/>
      </w:divBdr>
    </w:div>
    <w:div w:id="1726875269">
      <w:bodyDiv w:val="1"/>
      <w:marLeft w:val="0"/>
      <w:marRight w:val="0"/>
      <w:marTop w:val="0"/>
      <w:marBottom w:val="0"/>
      <w:divBdr>
        <w:top w:val="none" w:sz="0" w:space="0" w:color="auto"/>
        <w:left w:val="none" w:sz="0" w:space="0" w:color="auto"/>
        <w:bottom w:val="none" w:sz="0" w:space="0" w:color="auto"/>
        <w:right w:val="none" w:sz="0" w:space="0" w:color="auto"/>
      </w:divBdr>
    </w:div>
    <w:div w:id="1754936502">
      <w:bodyDiv w:val="1"/>
      <w:marLeft w:val="0"/>
      <w:marRight w:val="0"/>
      <w:marTop w:val="0"/>
      <w:marBottom w:val="0"/>
      <w:divBdr>
        <w:top w:val="none" w:sz="0" w:space="0" w:color="auto"/>
        <w:left w:val="none" w:sz="0" w:space="0" w:color="auto"/>
        <w:bottom w:val="none" w:sz="0" w:space="0" w:color="auto"/>
        <w:right w:val="none" w:sz="0" w:space="0" w:color="auto"/>
      </w:divBdr>
    </w:div>
    <w:div w:id="1765611292">
      <w:bodyDiv w:val="1"/>
      <w:marLeft w:val="0"/>
      <w:marRight w:val="0"/>
      <w:marTop w:val="0"/>
      <w:marBottom w:val="0"/>
      <w:divBdr>
        <w:top w:val="none" w:sz="0" w:space="0" w:color="auto"/>
        <w:left w:val="none" w:sz="0" w:space="0" w:color="auto"/>
        <w:bottom w:val="none" w:sz="0" w:space="0" w:color="auto"/>
        <w:right w:val="none" w:sz="0" w:space="0" w:color="auto"/>
      </w:divBdr>
      <w:divsChild>
        <w:div w:id="1538740087">
          <w:marLeft w:val="0"/>
          <w:marRight w:val="0"/>
          <w:marTop w:val="0"/>
          <w:marBottom w:val="0"/>
          <w:divBdr>
            <w:top w:val="none" w:sz="0" w:space="0" w:color="auto"/>
            <w:left w:val="none" w:sz="0" w:space="0" w:color="auto"/>
            <w:bottom w:val="none" w:sz="0" w:space="0" w:color="auto"/>
            <w:right w:val="none" w:sz="0" w:space="0" w:color="auto"/>
          </w:divBdr>
        </w:div>
        <w:div w:id="381949057">
          <w:marLeft w:val="0"/>
          <w:marRight w:val="0"/>
          <w:marTop w:val="0"/>
          <w:marBottom w:val="0"/>
          <w:divBdr>
            <w:top w:val="none" w:sz="0" w:space="0" w:color="auto"/>
            <w:left w:val="none" w:sz="0" w:space="0" w:color="auto"/>
            <w:bottom w:val="none" w:sz="0" w:space="0" w:color="auto"/>
            <w:right w:val="none" w:sz="0" w:space="0" w:color="auto"/>
          </w:divBdr>
        </w:div>
      </w:divsChild>
    </w:div>
    <w:div w:id="1797983894">
      <w:bodyDiv w:val="1"/>
      <w:marLeft w:val="0"/>
      <w:marRight w:val="0"/>
      <w:marTop w:val="0"/>
      <w:marBottom w:val="0"/>
      <w:divBdr>
        <w:top w:val="none" w:sz="0" w:space="0" w:color="auto"/>
        <w:left w:val="none" w:sz="0" w:space="0" w:color="auto"/>
        <w:bottom w:val="none" w:sz="0" w:space="0" w:color="auto"/>
        <w:right w:val="none" w:sz="0" w:space="0" w:color="auto"/>
      </w:divBdr>
    </w:div>
    <w:div w:id="1812866708">
      <w:bodyDiv w:val="1"/>
      <w:marLeft w:val="0"/>
      <w:marRight w:val="0"/>
      <w:marTop w:val="0"/>
      <w:marBottom w:val="0"/>
      <w:divBdr>
        <w:top w:val="none" w:sz="0" w:space="0" w:color="auto"/>
        <w:left w:val="none" w:sz="0" w:space="0" w:color="auto"/>
        <w:bottom w:val="none" w:sz="0" w:space="0" w:color="auto"/>
        <w:right w:val="none" w:sz="0" w:space="0" w:color="auto"/>
      </w:divBdr>
    </w:div>
    <w:div w:id="1835487646">
      <w:bodyDiv w:val="1"/>
      <w:marLeft w:val="0"/>
      <w:marRight w:val="0"/>
      <w:marTop w:val="0"/>
      <w:marBottom w:val="0"/>
      <w:divBdr>
        <w:top w:val="none" w:sz="0" w:space="0" w:color="auto"/>
        <w:left w:val="none" w:sz="0" w:space="0" w:color="auto"/>
        <w:bottom w:val="none" w:sz="0" w:space="0" w:color="auto"/>
        <w:right w:val="none" w:sz="0" w:space="0" w:color="auto"/>
      </w:divBdr>
    </w:div>
    <w:div w:id="1852643337">
      <w:bodyDiv w:val="1"/>
      <w:marLeft w:val="0"/>
      <w:marRight w:val="0"/>
      <w:marTop w:val="0"/>
      <w:marBottom w:val="0"/>
      <w:divBdr>
        <w:top w:val="none" w:sz="0" w:space="0" w:color="auto"/>
        <w:left w:val="none" w:sz="0" w:space="0" w:color="auto"/>
        <w:bottom w:val="none" w:sz="0" w:space="0" w:color="auto"/>
        <w:right w:val="none" w:sz="0" w:space="0" w:color="auto"/>
      </w:divBdr>
    </w:div>
    <w:div w:id="1865165893">
      <w:bodyDiv w:val="1"/>
      <w:marLeft w:val="0"/>
      <w:marRight w:val="0"/>
      <w:marTop w:val="0"/>
      <w:marBottom w:val="0"/>
      <w:divBdr>
        <w:top w:val="none" w:sz="0" w:space="0" w:color="auto"/>
        <w:left w:val="none" w:sz="0" w:space="0" w:color="auto"/>
        <w:bottom w:val="none" w:sz="0" w:space="0" w:color="auto"/>
        <w:right w:val="none" w:sz="0" w:space="0" w:color="auto"/>
      </w:divBdr>
    </w:div>
    <w:div w:id="1879387341">
      <w:bodyDiv w:val="1"/>
      <w:marLeft w:val="0"/>
      <w:marRight w:val="0"/>
      <w:marTop w:val="0"/>
      <w:marBottom w:val="0"/>
      <w:divBdr>
        <w:top w:val="none" w:sz="0" w:space="0" w:color="auto"/>
        <w:left w:val="none" w:sz="0" w:space="0" w:color="auto"/>
        <w:bottom w:val="none" w:sz="0" w:space="0" w:color="auto"/>
        <w:right w:val="none" w:sz="0" w:space="0" w:color="auto"/>
      </w:divBdr>
    </w:div>
    <w:div w:id="1909147354">
      <w:bodyDiv w:val="1"/>
      <w:marLeft w:val="0"/>
      <w:marRight w:val="0"/>
      <w:marTop w:val="0"/>
      <w:marBottom w:val="0"/>
      <w:divBdr>
        <w:top w:val="none" w:sz="0" w:space="0" w:color="auto"/>
        <w:left w:val="none" w:sz="0" w:space="0" w:color="auto"/>
        <w:bottom w:val="none" w:sz="0" w:space="0" w:color="auto"/>
        <w:right w:val="none" w:sz="0" w:space="0" w:color="auto"/>
      </w:divBdr>
    </w:div>
    <w:div w:id="1911117520">
      <w:bodyDiv w:val="1"/>
      <w:marLeft w:val="0"/>
      <w:marRight w:val="0"/>
      <w:marTop w:val="0"/>
      <w:marBottom w:val="0"/>
      <w:divBdr>
        <w:top w:val="none" w:sz="0" w:space="0" w:color="auto"/>
        <w:left w:val="none" w:sz="0" w:space="0" w:color="auto"/>
        <w:bottom w:val="none" w:sz="0" w:space="0" w:color="auto"/>
        <w:right w:val="none" w:sz="0" w:space="0" w:color="auto"/>
      </w:divBdr>
    </w:div>
    <w:div w:id="1972633745">
      <w:bodyDiv w:val="1"/>
      <w:marLeft w:val="0"/>
      <w:marRight w:val="0"/>
      <w:marTop w:val="0"/>
      <w:marBottom w:val="0"/>
      <w:divBdr>
        <w:top w:val="none" w:sz="0" w:space="0" w:color="auto"/>
        <w:left w:val="none" w:sz="0" w:space="0" w:color="auto"/>
        <w:bottom w:val="none" w:sz="0" w:space="0" w:color="auto"/>
        <w:right w:val="none" w:sz="0" w:space="0" w:color="auto"/>
      </w:divBdr>
    </w:div>
    <w:div w:id="1976639152">
      <w:bodyDiv w:val="1"/>
      <w:marLeft w:val="0"/>
      <w:marRight w:val="0"/>
      <w:marTop w:val="0"/>
      <w:marBottom w:val="0"/>
      <w:divBdr>
        <w:top w:val="none" w:sz="0" w:space="0" w:color="auto"/>
        <w:left w:val="none" w:sz="0" w:space="0" w:color="auto"/>
        <w:bottom w:val="none" w:sz="0" w:space="0" w:color="auto"/>
        <w:right w:val="none" w:sz="0" w:space="0" w:color="auto"/>
      </w:divBdr>
    </w:div>
    <w:div w:id="2066679053">
      <w:bodyDiv w:val="1"/>
      <w:marLeft w:val="0"/>
      <w:marRight w:val="0"/>
      <w:marTop w:val="0"/>
      <w:marBottom w:val="0"/>
      <w:divBdr>
        <w:top w:val="none" w:sz="0" w:space="0" w:color="auto"/>
        <w:left w:val="none" w:sz="0" w:space="0" w:color="auto"/>
        <w:bottom w:val="none" w:sz="0" w:space="0" w:color="auto"/>
        <w:right w:val="none" w:sz="0" w:space="0" w:color="auto"/>
      </w:divBdr>
    </w:div>
    <w:div w:id="2083063265">
      <w:bodyDiv w:val="1"/>
      <w:marLeft w:val="0"/>
      <w:marRight w:val="0"/>
      <w:marTop w:val="0"/>
      <w:marBottom w:val="0"/>
      <w:divBdr>
        <w:top w:val="none" w:sz="0" w:space="0" w:color="auto"/>
        <w:left w:val="none" w:sz="0" w:space="0" w:color="auto"/>
        <w:bottom w:val="none" w:sz="0" w:space="0" w:color="auto"/>
        <w:right w:val="none" w:sz="0" w:space="0" w:color="auto"/>
      </w:divBdr>
    </w:div>
    <w:div w:id="2088531206">
      <w:bodyDiv w:val="1"/>
      <w:marLeft w:val="0"/>
      <w:marRight w:val="0"/>
      <w:marTop w:val="0"/>
      <w:marBottom w:val="0"/>
      <w:divBdr>
        <w:top w:val="none" w:sz="0" w:space="0" w:color="auto"/>
        <w:left w:val="none" w:sz="0" w:space="0" w:color="auto"/>
        <w:bottom w:val="none" w:sz="0" w:space="0" w:color="auto"/>
        <w:right w:val="none" w:sz="0" w:space="0" w:color="auto"/>
      </w:divBdr>
    </w:div>
    <w:div w:id="2092777020">
      <w:bodyDiv w:val="1"/>
      <w:marLeft w:val="0"/>
      <w:marRight w:val="0"/>
      <w:marTop w:val="0"/>
      <w:marBottom w:val="0"/>
      <w:divBdr>
        <w:top w:val="none" w:sz="0" w:space="0" w:color="auto"/>
        <w:left w:val="none" w:sz="0" w:space="0" w:color="auto"/>
        <w:bottom w:val="none" w:sz="0" w:space="0" w:color="auto"/>
        <w:right w:val="none" w:sz="0" w:space="0" w:color="auto"/>
      </w:divBdr>
    </w:div>
    <w:div w:id="2136606127">
      <w:bodyDiv w:val="1"/>
      <w:marLeft w:val="0"/>
      <w:marRight w:val="0"/>
      <w:marTop w:val="0"/>
      <w:marBottom w:val="0"/>
      <w:divBdr>
        <w:top w:val="none" w:sz="0" w:space="0" w:color="auto"/>
        <w:left w:val="none" w:sz="0" w:space="0" w:color="auto"/>
        <w:bottom w:val="none" w:sz="0" w:space="0" w:color="auto"/>
        <w:right w:val="none" w:sz="0" w:space="0" w:color="auto"/>
      </w:divBdr>
      <w:divsChild>
        <w:div w:id="129061340">
          <w:marLeft w:val="0"/>
          <w:marRight w:val="0"/>
          <w:marTop w:val="0"/>
          <w:marBottom w:val="0"/>
          <w:divBdr>
            <w:top w:val="none" w:sz="0" w:space="0" w:color="auto"/>
            <w:left w:val="none" w:sz="0" w:space="0" w:color="auto"/>
            <w:bottom w:val="none" w:sz="0" w:space="0" w:color="auto"/>
            <w:right w:val="none" w:sz="0" w:space="0" w:color="auto"/>
          </w:divBdr>
        </w:div>
        <w:div w:id="782266396">
          <w:marLeft w:val="0"/>
          <w:marRight w:val="0"/>
          <w:marTop w:val="0"/>
          <w:marBottom w:val="0"/>
          <w:divBdr>
            <w:top w:val="none" w:sz="0" w:space="0" w:color="auto"/>
            <w:left w:val="none" w:sz="0" w:space="0" w:color="auto"/>
            <w:bottom w:val="none" w:sz="0" w:space="0" w:color="auto"/>
            <w:right w:val="none" w:sz="0" w:space="0" w:color="auto"/>
          </w:divBdr>
        </w:div>
      </w:divsChild>
    </w:div>
    <w:div w:id="213675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edium.com/ivymobility-developers/traveling-salesman-problem-9ab623c88fab"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link.springer.com/journal/36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link.springer.com/article/10.1007/s00366-017-0569-z" TargetMode="External"/><Relationship Id="rId5" Type="http://schemas.openxmlformats.org/officeDocument/2006/relationships/hyperlink" Target="https://github.com/rhiminiaimane/MCEO-TSP" TargetMode="External"/><Relationship Id="rId15" Type="http://schemas.openxmlformats.org/officeDocument/2006/relationships/hyperlink" Target="https://link.springer.com/article/10.1007/s11009-006-9753-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medium.com/basecs/the-trials-and-tribulations-of-the-traveling-salesman-56048d6709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1385</TotalTime>
  <Pages>4</Pages>
  <Words>1701</Words>
  <Characters>9357</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Rhimini</dc:creator>
  <cp:keywords/>
  <dc:description/>
  <cp:lastModifiedBy>Ayman Rhimini</cp:lastModifiedBy>
  <cp:revision>30</cp:revision>
  <cp:lastPrinted>2025-06-24T13:45:00Z</cp:lastPrinted>
  <dcterms:created xsi:type="dcterms:W3CDTF">2025-06-22T21:45:00Z</dcterms:created>
  <dcterms:modified xsi:type="dcterms:W3CDTF">2025-06-24T13:51:00Z</dcterms:modified>
</cp:coreProperties>
</file>