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COMPANY FOUNDATION DOCUMENT: THE VIDEO-FIRST BLUEPRINT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180" w:before="360" w:lineRule="auto"/>
        <w:rPr>
          <w:sz w:val="30"/>
          <w:szCs w:val="30"/>
        </w:rPr>
      </w:pPr>
      <w:r w:rsidDel="00000000" w:rsidR="00000000" w:rsidRPr="00000000">
        <w:rPr>
          <w:sz w:val="30"/>
          <w:szCs w:val="30"/>
          <w:rtl w:val="0"/>
        </w:rPr>
        <w:t xml:space="preserve">1. Core Positioning Statement</w:t>
      </w:r>
    </w:p>
    <w:p w:rsidR="00000000" w:rsidDel="00000000" w:rsidP="00000000" w:rsidRDefault="00000000" w:rsidRPr="00000000" w14:paraId="00000004">
      <w:pPr>
        <w:spacing w:after="240" w:before="180" w:lineRule="auto"/>
        <w:rPr>
          <w:sz w:val="24"/>
          <w:szCs w:val="24"/>
        </w:rPr>
      </w:pPr>
      <w:r w:rsidDel="00000000" w:rsidR="00000000" w:rsidRPr="00000000">
        <w:rPr>
          <w:sz w:val="24"/>
          <w:szCs w:val="24"/>
          <w:rtl w:val="0"/>
        </w:rPr>
        <w:t xml:space="preserve">"We analyze how your business operates, identify opportunities to improve efficiency with AI and automation, recommend the best tools, and implement solutions that reduce manual work, increase margins, and free your team to focus on higher-value tasks." We act as trusted Operations Architects, building secure, "human-in-the-loop" guardrails so automation scales your business safely without risking customer loss or reputation. [</w:t>
      </w:r>
      <w:hyperlink r:id="rId6">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7">
        <w:r w:rsidDel="00000000" w:rsidR="00000000" w:rsidRPr="00000000">
          <w:rPr>
            <w:sz w:val="24"/>
            <w:szCs w:val="24"/>
            <w:rtl w:val="0"/>
          </w:rPr>
          <w:t xml:space="preserve"> </w:t>
        </w:r>
      </w:hyperlink>
      <w:hyperlink r:id="rId8">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005">
      <w:pPr>
        <w:numPr>
          <w:ilvl w:val="0"/>
          <w:numId w:val="9"/>
        </w:numPr>
        <w:spacing w:after="0" w:afterAutospacing="0" w:before="180" w:lineRule="auto"/>
        <w:ind w:left="720" w:hanging="360"/>
      </w:pPr>
      <w:r w:rsidDel="00000000" w:rsidR="00000000" w:rsidRPr="00000000">
        <w:rPr>
          <w:b w:val="1"/>
          <w:bCs w:val="1"/>
          <w:sz w:val="24"/>
          <w:szCs w:val="24"/>
          <w:rtl w:val="0"/>
        </w:rPr>
        <w:t xml:space="preserve">Timeless Brand Options:</w:t>
      </w:r>
    </w:p>
    <w:p w:rsidR="00000000" w:rsidDel="00000000" w:rsidP="00000000" w:rsidRDefault="00000000" w:rsidRPr="00000000" w14:paraId="00000006">
      <w:pPr>
        <w:numPr>
          <w:ilvl w:val="1"/>
          <w:numId w:val="9"/>
        </w:numPr>
        <w:spacing w:after="0" w:afterAutospacing="0" w:before="0" w:beforeAutospacing="0" w:lineRule="auto"/>
        <w:ind w:left="1440" w:hanging="360"/>
      </w:pPr>
      <w:r w:rsidDel="00000000" w:rsidR="00000000" w:rsidRPr="00000000">
        <w:rPr>
          <w:i w:val="1"/>
          <w:iCs w:val="1"/>
          <w:sz w:val="24"/>
          <w:szCs w:val="24"/>
          <w:rtl w:val="0"/>
        </w:rPr>
        <w:t xml:space="preserve">MarginWorks</w:t>
      </w:r>
      <w:r w:rsidDel="00000000" w:rsidR="00000000" w:rsidRPr="00000000">
        <w:rPr>
          <w:sz w:val="24"/>
          <w:szCs w:val="24"/>
          <w:rtl w:val="0"/>
        </w:rPr>
        <w:t xml:space="preserve"> — Smarter operations. Better margins.</w:t>
      </w:r>
    </w:p>
    <w:p w:rsidR="00000000" w:rsidDel="00000000" w:rsidP="00000000" w:rsidRDefault="00000000" w:rsidRPr="00000000" w14:paraId="00000007">
      <w:pPr>
        <w:numPr>
          <w:ilvl w:val="1"/>
          <w:numId w:val="9"/>
        </w:numPr>
        <w:spacing w:after="0" w:afterAutospacing="0" w:before="0" w:beforeAutospacing="0" w:lineRule="auto"/>
        <w:ind w:left="1440" w:hanging="360"/>
      </w:pPr>
      <w:r w:rsidDel="00000000" w:rsidR="00000000" w:rsidRPr="00000000">
        <w:rPr>
          <w:i w:val="1"/>
          <w:iCs w:val="1"/>
          <w:sz w:val="24"/>
          <w:szCs w:val="24"/>
          <w:rtl w:val="0"/>
        </w:rPr>
        <w:t xml:space="preserve">OperateIQ</w:t>
      </w:r>
      <w:r w:rsidDel="00000000" w:rsidR="00000000" w:rsidRPr="00000000">
        <w:rPr>
          <w:sz w:val="24"/>
          <w:szCs w:val="24"/>
          <w:rtl w:val="0"/>
        </w:rPr>
        <w:t xml:space="preserve"> — AI-powered business optimization.</w:t>
      </w:r>
    </w:p>
    <w:p w:rsidR="00000000" w:rsidDel="00000000" w:rsidP="00000000" w:rsidRDefault="00000000" w:rsidRPr="00000000" w14:paraId="00000008">
      <w:pPr>
        <w:numPr>
          <w:ilvl w:val="1"/>
          <w:numId w:val="9"/>
        </w:numPr>
        <w:spacing w:after="0" w:afterAutospacing="0" w:before="0" w:beforeAutospacing="0" w:lineRule="auto"/>
        <w:ind w:left="1440" w:hanging="360"/>
      </w:pPr>
      <w:r w:rsidDel="00000000" w:rsidR="00000000" w:rsidRPr="00000000">
        <w:rPr>
          <w:i w:val="1"/>
          <w:iCs w:val="1"/>
          <w:sz w:val="24"/>
          <w:szCs w:val="24"/>
          <w:rtl w:val="0"/>
        </w:rPr>
        <w:t xml:space="preserve">FlowFoundry</w:t>
      </w:r>
      <w:r w:rsidDel="00000000" w:rsidR="00000000" w:rsidRPr="00000000">
        <w:rPr>
          <w:sz w:val="24"/>
          <w:szCs w:val="24"/>
          <w:rtl w:val="0"/>
        </w:rPr>
        <w:t xml:space="preserve"> — Building better workflows with AI and automation.</w:t>
      </w:r>
    </w:p>
    <w:p w:rsidR="00000000" w:rsidDel="00000000" w:rsidP="00000000" w:rsidRDefault="00000000" w:rsidRPr="00000000" w14:paraId="00000009">
      <w:pPr>
        <w:numPr>
          <w:ilvl w:val="1"/>
          <w:numId w:val="9"/>
        </w:numPr>
        <w:spacing w:after="840" w:before="0" w:beforeAutospacing="0" w:lineRule="auto"/>
        <w:ind w:left="1440" w:hanging="360"/>
      </w:pPr>
      <w:r w:rsidDel="00000000" w:rsidR="00000000" w:rsidRPr="00000000">
        <w:rPr>
          <w:i w:val="1"/>
          <w:iCs w:val="1"/>
          <w:sz w:val="24"/>
          <w:szCs w:val="24"/>
          <w:rtl w:val="0"/>
        </w:rPr>
        <w:t xml:space="preserve">ProcessPilot</w:t>
      </w:r>
      <w:r w:rsidDel="00000000" w:rsidR="00000000" w:rsidRPr="00000000">
        <w:rPr>
          <w:sz w:val="24"/>
          <w:szCs w:val="24"/>
          <w:rtl w:val="0"/>
        </w:rPr>
        <w:t xml:space="preserve"> — Navigate your business to peak efficiency.</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spacing w:after="180" w:before="360" w:lineRule="auto"/>
        <w:rPr>
          <w:sz w:val="30"/>
          <w:szCs w:val="30"/>
        </w:rPr>
      </w:pPr>
      <w:r w:rsidDel="00000000" w:rsidR="00000000" w:rsidRPr="00000000">
        <w:rPr>
          <w:sz w:val="30"/>
          <w:szCs w:val="30"/>
          <w:rtl w:val="0"/>
        </w:rPr>
        <w:t xml:space="preserve">2. Core Mechanism &amp; Two-Pronged Delivery</w:t>
      </w:r>
    </w:p>
    <w:p w:rsidR="00000000" w:rsidDel="00000000" w:rsidP="00000000" w:rsidRDefault="00000000" w:rsidRPr="00000000" w14:paraId="0000000C">
      <w:pPr>
        <w:spacing w:after="240" w:before="180" w:lineRule="auto"/>
        <w:rPr>
          <w:sz w:val="24"/>
          <w:szCs w:val="24"/>
        </w:rPr>
      </w:pPr>
      <w:r w:rsidDel="00000000" w:rsidR="00000000" w:rsidRPr="00000000">
        <w:rPr>
          <w:sz w:val="24"/>
          <w:szCs w:val="24"/>
          <w:rtl w:val="0"/>
        </w:rPr>
        <w:t xml:space="preserve">The delivery engine completely replaces manual development work with high-value operational analysis, structured in two ways:</w:t>
      </w:r>
    </w:p>
    <w:p w:rsidR="00000000" w:rsidDel="00000000" w:rsidP="00000000" w:rsidRDefault="00000000" w:rsidRPr="00000000" w14:paraId="0000000D">
      <w:pPr>
        <w:spacing w:after="180" w:before="360" w:lineRule="auto"/>
        <w:rPr>
          <w:sz w:val="30"/>
          <w:szCs w:val="30"/>
        </w:rPr>
      </w:pPr>
      <w:r w:rsidDel="00000000" w:rsidR="00000000" w:rsidRPr="00000000">
        <w:rPr>
          <w:sz w:val="30"/>
          <w:szCs w:val="30"/>
          <w:rtl w:val="0"/>
        </w:rPr>
        <w:t xml:space="preserve">A. The Mid-Tier Core Engine: Asynchronous Video Audit</w:t>
      </w:r>
    </w:p>
    <w:p w:rsidR="00000000" w:rsidDel="00000000" w:rsidP="00000000" w:rsidRDefault="00000000" w:rsidRPr="00000000" w14:paraId="0000000E">
      <w:pPr>
        <w:spacing w:after="240" w:before="180" w:lineRule="auto"/>
        <w:rPr>
          <w:sz w:val="24"/>
          <w:szCs w:val="24"/>
        </w:rPr>
      </w:pPr>
      <w:r w:rsidDel="00000000" w:rsidR="00000000" w:rsidRPr="00000000">
        <w:rPr>
          <w:sz w:val="24"/>
          <w:szCs w:val="24"/>
          <w:rtl w:val="0"/>
        </w:rPr>
        <w:t xml:space="preserve">Instead of a boring 20-page text document, high-ticket conversions rely on a 10-minute asynchronous screen-recording video. The client views their current website, public workflows, or business backend with the auditor's face in a corner webcam bubble. This mimics a real-time, side-by-side consulting session.</w:t>
      </w:r>
    </w:p>
    <w:p w:rsidR="00000000" w:rsidDel="00000000" w:rsidP="00000000" w:rsidRDefault="00000000" w:rsidRPr="00000000" w14:paraId="0000000F">
      <w:pPr>
        <w:numPr>
          <w:ilvl w:val="0"/>
          <w:numId w:val="1"/>
        </w:numPr>
        <w:spacing w:after="0" w:afterAutospacing="0" w:before="180" w:lineRule="auto"/>
        <w:ind w:left="720" w:hanging="360"/>
      </w:pPr>
      <w:r w:rsidDel="00000000" w:rsidR="00000000" w:rsidRPr="00000000">
        <w:rPr>
          <w:b w:val="1"/>
          <w:bCs w:val="1"/>
          <w:sz w:val="24"/>
          <w:szCs w:val="24"/>
          <w:rtl w:val="0"/>
        </w:rPr>
        <w:t xml:space="preserve">Minutes 1–2 (The Hook):</w:t>
      </w:r>
      <w:r w:rsidDel="00000000" w:rsidR="00000000" w:rsidRPr="00000000">
        <w:rPr>
          <w:sz w:val="24"/>
          <w:szCs w:val="24"/>
          <w:rtl w:val="0"/>
        </w:rPr>
        <w:t xml:space="preserve"> "Hi [Name], I looked over your workflow data. Here are the three places your team is losing roughly 5 hours a week on manual data entry."</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b w:val="1"/>
          <w:bCs w:val="1"/>
          <w:sz w:val="24"/>
          <w:szCs w:val="24"/>
          <w:rtl w:val="0"/>
        </w:rPr>
        <w:t xml:space="preserve">Minutes 3–7 (The Visual Proof):</w:t>
      </w:r>
      <w:r w:rsidDel="00000000" w:rsidR="00000000" w:rsidRPr="00000000">
        <w:rPr>
          <w:sz w:val="24"/>
          <w:szCs w:val="24"/>
          <w:rtl w:val="0"/>
        </w:rPr>
        <w:t xml:space="preserve"> Show a live tool like Make.com or Miro. "Right now, your team manually copies data from your contact form to Excel. If we build this specific AI connector, it automates the process instantly."</w:t>
      </w:r>
    </w:p>
    <w:p w:rsidR="00000000" w:rsidDel="00000000" w:rsidP="00000000" w:rsidRDefault="00000000" w:rsidRPr="00000000" w14:paraId="00000011">
      <w:pPr>
        <w:numPr>
          <w:ilvl w:val="0"/>
          <w:numId w:val="1"/>
        </w:numPr>
        <w:spacing w:after="420" w:before="0" w:beforeAutospacing="0" w:lineRule="auto"/>
        <w:ind w:left="720" w:hanging="360"/>
      </w:pPr>
      <w:r w:rsidDel="00000000" w:rsidR="00000000" w:rsidRPr="00000000">
        <w:rPr>
          <w:b w:val="1"/>
          <w:bCs w:val="1"/>
          <w:sz w:val="24"/>
          <w:szCs w:val="24"/>
          <w:rtl w:val="0"/>
        </w:rPr>
        <w:t xml:space="preserve">Minutes 8–10 (The Safe Transition):</w:t>
      </w:r>
      <w:r w:rsidDel="00000000" w:rsidR="00000000" w:rsidRPr="00000000">
        <w:rPr>
          <w:sz w:val="24"/>
          <w:szCs w:val="24"/>
          <w:rtl w:val="0"/>
        </w:rPr>
        <w:t xml:space="preserve"> "To ensure this doesn't hallucinate or send wrong emails, we install a 'Human Approval' button. Your team just clicks 'Verify' before anything goes live."</w:t>
      </w:r>
    </w:p>
    <w:p w:rsidR="00000000" w:rsidDel="00000000" w:rsidP="00000000" w:rsidRDefault="00000000" w:rsidRPr="00000000" w14:paraId="00000012">
      <w:pPr>
        <w:spacing w:after="180" w:before="360" w:lineRule="auto"/>
        <w:rPr>
          <w:sz w:val="30"/>
          <w:szCs w:val="30"/>
        </w:rPr>
      </w:pPr>
      <w:r w:rsidDel="00000000" w:rsidR="00000000" w:rsidRPr="00000000">
        <w:rPr>
          <w:sz w:val="30"/>
          <w:szCs w:val="30"/>
          <w:rtl w:val="0"/>
        </w:rPr>
        <w:t xml:space="preserve">B. The Low-Tier Scalable Engine: Dynamically Generated Custom Toolkit</w:t>
      </w:r>
    </w:p>
    <w:p w:rsidR="00000000" w:rsidDel="00000000" w:rsidP="00000000" w:rsidRDefault="00000000" w:rsidRPr="00000000" w14:paraId="00000013">
      <w:pPr>
        <w:spacing w:after="240" w:before="180" w:lineRule="auto"/>
        <w:rPr>
          <w:sz w:val="24"/>
          <w:szCs w:val="24"/>
        </w:rPr>
      </w:pPr>
      <w:r w:rsidDel="00000000" w:rsidR="00000000" w:rsidRPr="00000000">
        <w:rPr>
          <w:sz w:val="24"/>
          <w:szCs w:val="24"/>
          <w:rtl w:val="0"/>
        </w:rPr>
        <w:t xml:space="preserve">For visitors who do not win the video draw or want immediate relief, the site sells an on-demand, AI-generated digital product. A backend LLM agent analyzes their exact intake answers to instantly compile a tailored PDF blueprint ($49 - $99 value).</w:t>
      </w:r>
    </w:p>
    <w:p w:rsidR="00000000" w:rsidDel="00000000" w:rsidP="00000000" w:rsidRDefault="00000000" w:rsidRPr="00000000" w14:paraId="00000014">
      <w:pPr>
        <w:numPr>
          <w:ilvl w:val="0"/>
          <w:numId w:val="2"/>
        </w:numPr>
        <w:spacing w:after="0" w:afterAutospacing="0" w:before="180" w:lineRule="auto"/>
        <w:ind w:left="720" w:hanging="360"/>
      </w:pPr>
      <w:r w:rsidDel="00000000" w:rsidR="00000000" w:rsidRPr="00000000">
        <w:rPr>
          <w:b w:val="1"/>
          <w:bCs w:val="1"/>
          <w:sz w:val="24"/>
          <w:szCs w:val="24"/>
          <w:rtl w:val="0"/>
        </w:rPr>
        <w:t xml:space="preserve">Section 1: The Bottleneck Analysis:</w:t>
      </w:r>
      <w:r w:rsidDel="00000000" w:rsidR="00000000" w:rsidRPr="00000000">
        <w:rPr>
          <w:sz w:val="24"/>
          <w:szCs w:val="24"/>
          <w:rtl w:val="0"/>
        </w:rPr>
        <w:t xml:space="preserve"> Calculates estimated financial drain based on their reported hours lost.</w:t>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b w:val="1"/>
          <w:bCs w:val="1"/>
          <w:sz w:val="24"/>
          <w:szCs w:val="24"/>
          <w:rtl w:val="0"/>
        </w:rPr>
        <w:t xml:space="preserve">Section 2: The Custom Architecture Map:</w:t>
      </w:r>
      <w:r w:rsidDel="00000000" w:rsidR="00000000" w:rsidRPr="00000000">
        <w:rPr>
          <w:sz w:val="24"/>
          <w:szCs w:val="24"/>
          <w:rtl w:val="0"/>
        </w:rPr>
        <w:t xml:space="preserve"> A text-based layout showing exactly how to route their data safely.</w:t>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b w:val="1"/>
          <w:bCs w:val="1"/>
          <w:sz w:val="24"/>
          <w:szCs w:val="24"/>
          <w:rtl w:val="0"/>
        </w:rPr>
        <w:t xml:space="preserve">Section 3: The Copy-Paste Prompts:</w:t>
      </w:r>
      <w:r w:rsidDel="00000000" w:rsidR="00000000" w:rsidRPr="00000000">
        <w:rPr>
          <w:sz w:val="24"/>
          <w:szCs w:val="24"/>
          <w:rtl w:val="0"/>
        </w:rPr>
        <w:t xml:space="preserve"> Multi-round prompts specifically written for their software stack to build the guardrails.</w:t>
      </w:r>
    </w:p>
    <w:p w:rsidR="00000000" w:rsidDel="00000000" w:rsidP="00000000" w:rsidRDefault="00000000" w:rsidRPr="00000000" w14:paraId="00000017">
      <w:pPr>
        <w:numPr>
          <w:ilvl w:val="0"/>
          <w:numId w:val="2"/>
        </w:numPr>
        <w:spacing w:after="420" w:before="0" w:beforeAutospacing="0" w:lineRule="auto"/>
        <w:ind w:left="720" w:hanging="360"/>
      </w:pPr>
      <w:r w:rsidDel="00000000" w:rsidR="00000000" w:rsidRPr="00000000">
        <w:rPr>
          <w:b w:val="1"/>
          <w:bCs w:val="1"/>
          <w:sz w:val="24"/>
          <w:szCs w:val="24"/>
          <w:rtl w:val="0"/>
        </w:rPr>
        <w:t xml:space="preserve">Section 4: Strategic Recommendations:</w:t>
      </w:r>
      <w:r w:rsidDel="00000000" w:rsidR="00000000" w:rsidRPr="00000000">
        <w:rPr>
          <w:sz w:val="24"/>
          <w:szCs w:val="24"/>
          <w:rtl w:val="0"/>
        </w:rPr>
        <w:t xml:space="preserve"> Programmatic insertion of partner software affiliate links based on their checked toolboxes.</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spacing w:after="180" w:before="360" w:lineRule="auto"/>
        <w:rPr>
          <w:sz w:val="30"/>
          <w:szCs w:val="30"/>
        </w:rPr>
      </w:pPr>
      <w:r w:rsidDel="00000000" w:rsidR="00000000" w:rsidRPr="00000000">
        <w:rPr>
          <w:sz w:val="30"/>
          <w:szCs w:val="30"/>
          <w:rtl w:val="0"/>
        </w:rPr>
        <w:t xml:space="preserve">3. Website Funnel Architecture &amp; Intake Flow</w:t>
      </w:r>
    </w:p>
    <w:p w:rsidR="00000000" w:rsidDel="00000000" w:rsidP="00000000" w:rsidRDefault="00000000" w:rsidRPr="00000000" w14:paraId="0000001A">
      <w:pPr>
        <w:spacing w:after="240" w:before="180" w:lineRule="auto"/>
        <w:rPr>
          <w:sz w:val="24"/>
          <w:szCs w:val="24"/>
        </w:rPr>
      </w:pPr>
      <w:r w:rsidDel="00000000" w:rsidR="00000000" w:rsidRPr="00000000">
        <w:rPr>
          <w:sz w:val="24"/>
          <w:szCs w:val="24"/>
          <w:rtl w:val="0"/>
        </w:rPr>
        <w:t xml:space="preserve">The landing page balances automated lead acquisition with high-end, video-centric positioning:</w:t>
      </w:r>
    </w:p>
    <w:p w:rsidR="00000000" w:rsidDel="00000000" w:rsidP="00000000" w:rsidRDefault="00000000" w:rsidRPr="00000000" w14:paraId="0000001B">
      <w:pPr>
        <w:numPr>
          <w:ilvl w:val="0"/>
          <w:numId w:val="3"/>
        </w:numPr>
        <w:spacing w:after="0" w:afterAutospacing="0" w:before="180" w:lineRule="auto"/>
        <w:ind w:left="720" w:hanging="360"/>
      </w:pPr>
      <w:r w:rsidDel="00000000" w:rsidR="00000000" w:rsidRPr="00000000">
        <w:rPr>
          <w:b w:val="1"/>
          <w:bCs w:val="1"/>
          <w:sz w:val="24"/>
          <w:szCs w:val="24"/>
          <w:rtl w:val="0"/>
        </w:rPr>
        <w:t xml:space="preserve">The Hero Asset:</w:t>
      </w:r>
      <w:r w:rsidDel="00000000" w:rsidR="00000000" w:rsidRPr="00000000">
        <w:rPr>
          <w:sz w:val="24"/>
          <w:szCs w:val="24"/>
          <w:rtl w:val="0"/>
        </w:rPr>
        <w:t xml:space="preserve"> An animated marketing video on the homepage explains the company values (built using Vyond or HeyGen).</w:t>
      </w:r>
    </w:p>
    <w:p w:rsidR="00000000" w:rsidDel="00000000" w:rsidP="00000000" w:rsidRDefault="00000000" w:rsidRPr="00000000" w14:paraId="0000001C">
      <w:pPr>
        <w:numPr>
          <w:ilvl w:val="0"/>
          <w:numId w:val="3"/>
        </w:numPr>
        <w:spacing w:after="0" w:afterAutospacing="0" w:before="0" w:beforeAutospacing="0" w:lineRule="auto"/>
        <w:ind w:left="720" w:hanging="360"/>
      </w:pPr>
      <w:r w:rsidDel="00000000" w:rsidR="00000000" w:rsidRPr="00000000">
        <w:rPr>
          <w:b w:val="1"/>
          <w:bCs w:val="1"/>
          <w:sz w:val="24"/>
          <w:szCs w:val="24"/>
          <w:rtl w:val="0"/>
        </w:rPr>
        <w:t xml:space="preserve">The Primary Call to Action (CTA):</w:t>
      </w:r>
      <w:r w:rsidDel="00000000" w:rsidR="00000000" w:rsidRPr="00000000">
        <w:rPr>
          <w:sz w:val="24"/>
          <w:szCs w:val="24"/>
          <w:rtl w:val="0"/>
        </w:rPr>
        <w:t xml:space="preserve"> "Enter our Lucky Draw for a Free 10-Minute Operational Video Audit."</w:t>
      </w:r>
    </w:p>
    <w:p w:rsidR="00000000" w:rsidDel="00000000" w:rsidP="00000000" w:rsidRDefault="00000000" w:rsidRPr="00000000" w14:paraId="0000001D">
      <w:pPr>
        <w:numPr>
          <w:ilvl w:val="0"/>
          <w:numId w:val="3"/>
        </w:numPr>
        <w:spacing w:after="0" w:afterAutospacing="0" w:before="0" w:beforeAutospacing="0" w:lineRule="auto"/>
        <w:ind w:left="720" w:hanging="360"/>
      </w:pPr>
      <w:r w:rsidDel="00000000" w:rsidR="00000000" w:rsidRPr="00000000">
        <w:rPr>
          <w:b w:val="1"/>
          <w:bCs w:val="1"/>
          <w:sz w:val="24"/>
          <w:szCs w:val="24"/>
          <w:rtl w:val="0"/>
        </w:rPr>
        <w:t xml:space="preserve">The Intake Mechanism:</w:t>
      </w:r>
      <w:r w:rsidDel="00000000" w:rsidR="00000000" w:rsidRPr="00000000">
        <w:rPr>
          <w:sz w:val="24"/>
          <w:szCs w:val="24"/>
          <w:rtl w:val="0"/>
        </w:rPr>
        <w:t xml:space="preserve"> Captures the data points necessary to drive both the human video audit and the automated toolkit builder:</w:t>
      </w:r>
    </w:p>
    <w:p w:rsidR="00000000" w:rsidDel="00000000" w:rsidP="00000000" w:rsidRDefault="00000000" w:rsidRPr="00000000" w14:paraId="0000001E">
      <w:pPr>
        <w:numPr>
          <w:ilvl w:val="1"/>
          <w:numId w:val="3"/>
        </w:numPr>
        <w:spacing w:after="0" w:afterAutospacing="0" w:before="0" w:beforeAutospacing="0" w:lineRule="auto"/>
        <w:ind w:left="1440" w:hanging="360"/>
      </w:pPr>
      <w:r w:rsidDel="00000000" w:rsidR="00000000" w:rsidRPr="00000000">
        <w:rPr>
          <w:i w:val="1"/>
          <w:iCs w:val="1"/>
          <w:sz w:val="24"/>
          <w:szCs w:val="24"/>
          <w:rtl w:val="0"/>
        </w:rPr>
        <w:t xml:space="preserve">Full Name *</w:t>
      </w:r>
    </w:p>
    <w:p w:rsidR="00000000" w:rsidDel="00000000" w:rsidP="00000000" w:rsidRDefault="00000000" w:rsidRPr="00000000" w14:paraId="0000001F">
      <w:pPr>
        <w:numPr>
          <w:ilvl w:val="1"/>
          <w:numId w:val="3"/>
        </w:numPr>
        <w:spacing w:after="0" w:afterAutospacing="0" w:before="0" w:beforeAutospacing="0" w:lineRule="auto"/>
        <w:ind w:left="1440" w:hanging="360"/>
      </w:pPr>
      <w:r w:rsidDel="00000000" w:rsidR="00000000" w:rsidRPr="00000000">
        <w:rPr>
          <w:i w:val="1"/>
          <w:iCs w:val="1"/>
          <w:sz w:val="24"/>
          <w:szCs w:val="24"/>
          <w:rtl w:val="0"/>
        </w:rPr>
        <w:t xml:space="preserve">Business Email *</w:t>
      </w:r>
    </w:p>
    <w:p w:rsidR="00000000" w:rsidDel="00000000" w:rsidP="00000000" w:rsidRDefault="00000000" w:rsidRPr="00000000" w14:paraId="00000020">
      <w:pPr>
        <w:numPr>
          <w:ilvl w:val="1"/>
          <w:numId w:val="3"/>
        </w:numPr>
        <w:spacing w:after="0" w:afterAutospacing="0" w:before="0" w:beforeAutospacing="0" w:lineRule="auto"/>
        <w:ind w:left="1440" w:hanging="360"/>
      </w:pPr>
      <w:r w:rsidDel="00000000" w:rsidR="00000000" w:rsidRPr="00000000">
        <w:rPr>
          <w:rFonts w:ascii="Arial Unicode MS" w:cs="Arial Unicode MS" w:eastAsia="Arial Unicode MS" w:hAnsi="Arial Unicode MS"/>
          <w:i w:val="1"/>
          <w:iCs w:val="1"/>
          <w:sz w:val="24"/>
          <w:szCs w:val="24"/>
          <w:rtl w:val="0"/>
        </w:rPr>
        <w:t xml:space="preserve">Company Website URL \自由</w:t>
      </w:r>
    </w:p>
    <w:p w:rsidR="00000000" w:rsidDel="00000000" w:rsidP="00000000" w:rsidRDefault="00000000" w:rsidRPr="00000000" w14:paraId="00000021">
      <w:pPr>
        <w:numPr>
          <w:ilvl w:val="1"/>
          <w:numId w:val="3"/>
        </w:numPr>
        <w:spacing w:after="0" w:afterAutospacing="0" w:before="0" w:beforeAutospacing="0" w:lineRule="auto"/>
        <w:ind w:left="1440" w:hanging="360"/>
      </w:pPr>
      <w:r w:rsidDel="00000000" w:rsidR="00000000" w:rsidRPr="00000000">
        <w:rPr>
          <w:i w:val="1"/>
          <w:iCs w:val="1"/>
          <w:sz w:val="24"/>
          <w:szCs w:val="24"/>
          <w:rtl w:val="0"/>
        </w:rPr>
        <w:t xml:space="preserve">The Bottleneck (Long Text):</w:t>
      </w:r>
      <w:r w:rsidDel="00000000" w:rsidR="00000000" w:rsidRPr="00000000">
        <w:rPr>
          <w:sz w:val="24"/>
          <w:szCs w:val="24"/>
          <w:rtl w:val="0"/>
        </w:rPr>
        <w:t xml:space="preserve"> What single manual process drains the most time? *</w:t>
      </w:r>
    </w:p>
    <w:p w:rsidR="00000000" w:rsidDel="00000000" w:rsidP="00000000" w:rsidRDefault="00000000" w:rsidRPr="00000000" w14:paraId="00000022">
      <w:pPr>
        <w:numPr>
          <w:ilvl w:val="1"/>
          <w:numId w:val="3"/>
        </w:numPr>
        <w:spacing w:after="0" w:afterAutospacing="0" w:before="0" w:beforeAutospacing="0" w:lineRule="auto"/>
        <w:ind w:left="1440" w:hanging="360"/>
      </w:pPr>
      <w:r w:rsidDel="00000000" w:rsidR="00000000" w:rsidRPr="00000000">
        <w:rPr>
          <w:i w:val="1"/>
          <w:iCs w:val="1"/>
          <w:sz w:val="24"/>
          <w:szCs w:val="24"/>
          <w:rtl w:val="0"/>
        </w:rPr>
        <w:t xml:space="preserve">Software Stack (Checkboxes):</w:t>
      </w:r>
      <w:r w:rsidDel="00000000" w:rsidR="00000000" w:rsidRPr="00000000">
        <w:rPr>
          <w:sz w:val="24"/>
          <w:szCs w:val="24"/>
          <w:rtl w:val="0"/>
        </w:rPr>
        <w:t xml:space="preserve"> Excel, Slack, Hubspot, Gmail, Asana, etc.</w:t>
      </w:r>
    </w:p>
    <w:p w:rsidR="00000000" w:rsidDel="00000000" w:rsidP="00000000" w:rsidRDefault="00000000" w:rsidRPr="00000000" w14:paraId="00000023">
      <w:pPr>
        <w:numPr>
          <w:ilvl w:val="1"/>
          <w:numId w:val="3"/>
        </w:numPr>
        <w:spacing w:after="0" w:afterAutospacing="0" w:before="0" w:beforeAutospacing="0" w:lineRule="auto"/>
        <w:ind w:left="1440" w:hanging="360"/>
      </w:pPr>
      <w:r w:rsidDel="00000000" w:rsidR="00000000" w:rsidRPr="00000000">
        <w:rPr>
          <w:i w:val="1"/>
          <w:iCs w:val="1"/>
          <w:sz w:val="24"/>
          <w:szCs w:val="24"/>
          <w:rtl w:val="0"/>
        </w:rPr>
        <w:t xml:space="preserve">Estimated Impact (Dropdown):</w:t>
      </w:r>
      <w:r w:rsidDel="00000000" w:rsidR="00000000" w:rsidRPr="00000000">
        <w:rPr>
          <w:sz w:val="24"/>
          <w:szCs w:val="24"/>
          <w:rtl w:val="0"/>
        </w:rPr>
        <w:t xml:space="preserve"> Hours lost per week (1-5, 5-10, 10-20, 20+). [</w:t>
      </w:r>
      <w:hyperlink r:id="rId9">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10">
        <w:r w:rsidDel="00000000" w:rsidR="00000000" w:rsidRPr="00000000">
          <w:rPr>
            <w:sz w:val="24"/>
            <w:szCs w:val="24"/>
            <w:rtl w:val="0"/>
          </w:rPr>
          <w:t xml:space="preserve"> </w:t>
        </w:r>
      </w:hyperlink>
      <w:hyperlink r:id="rId11">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024">
      <w:pPr>
        <w:numPr>
          <w:ilvl w:val="0"/>
          <w:numId w:val="3"/>
        </w:numPr>
        <w:spacing w:after="420" w:before="0" w:beforeAutospacing="0" w:lineRule="auto"/>
        <w:ind w:left="720" w:hanging="360"/>
      </w:pPr>
      <w:r w:rsidDel="00000000" w:rsidR="00000000" w:rsidRPr="00000000">
        <w:rPr>
          <w:b w:val="1"/>
          <w:bCs w:val="1"/>
          <w:sz w:val="24"/>
          <w:szCs w:val="24"/>
          <w:rtl w:val="0"/>
        </w:rPr>
        <w:t xml:space="preserve">The Pivot Sequence:</w:t>
      </w:r>
      <w:r w:rsidDel="00000000" w:rsidR="00000000" w:rsidRPr="00000000">
        <w:rPr>
          <w:sz w:val="24"/>
          <w:szCs w:val="24"/>
          <w:rtl w:val="0"/>
        </w:rPr>
        <w:t xml:space="preserve"> 10 winners receive a free Loom audit. Non-winners enter a high-value "max capacity" sequence offering the immediate purchase of their custom, dynamically engineered prompt toolkit.</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spacing w:after="180" w:before="360" w:lineRule="auto"/>
        <w:rPr>
          <w:sz w:val="30"/>
          <w:szCs w:val="30"/>
        </w:rPr>
      </w:pPr>
      <w:r w:rsidDel="00000000" w:rsidR="00000000" w:rsidRPr="00000000">
        <w:rPr>
          <w:sz w:val="30"/>
          <w:szCs w:val="30"/>
          <w:rtl w:val="0"/>
        </w:rPr>
        <w:t xml:space="preserve">4. Traffic &amp; Client Acquisition Philosophy</w:t>
      </w:r>
    </w:p>
    <w:p w:rsidR="00000000" w:rsidDel="00000000" w:rsidP="00000000" w:rsidRDefault="00000000" w:rsidRPr="00000000" w14:paraId="00000027">
      <w:pPr>
        <w:spacing w:after="240" w:before="180" w:lineRule="auto"/>
        <w:rPr>
          <w:sz w:val="24"/>
          <w:szCs w:val="24"/>
        </w:rPr>
      </w:pPr>
      <w:r w:rsidDel="00000000" w:rsidR="00000000" w:rsidRPr="00000000">
        <w:rPr>
          <w:sz w:val="24"/>
          <w:szCs w:val="24"/>
          <w:rtl w:val="0"/>
        </w:rPr>
        <w:t xml:space="preserve">We actively reject standard, over-saturated broad SEO terms ("AI business consulting") in favor of customer-centric, pain-driven acquisition frameworks.</w:t>
      </w:r>
    </w:p>
    <w:p w:rsidR="00000000" w:rsidDel="00000000" w:rsidP="00000000" w:rsidRDefault="00000000" w:rsidRPr="00000000" w14:paraId="00000028">
      <w:pPr>
        <w:spacing w:after="180" w:before="360" w:lineRule="auto"/>
        <w:rPr>
          <w:sz w:val="30"/>
          <w:szCs w:val="30"/>
        </w:rPr>
      </w:pPr>
      <w:r w:rsidDel="00000000" w:rsidR="00000000" w:rsidRPr="00000000">
        <w:rPr>
          <w:sz w:val="30"/>
          <w:szCs w:val="30"/>
          <w:rtl w:val="0"/>
        </w:rPr>
        <w:t xml:space="preserve">A. Symptom-Based Long-Tail Content</w:t>
      </w:r>
    </w:p>
    <w:p w:rsidR="00000000" w:rsidDel="00000000" w:rsidP="00000000" w:rsidRDefault="00000000" w:rsidRPr="00000000" w14:paraId="00000029">
      <w:pPr>
        <w:spacing w:after="240" w:before="180" w:lineRule="auto"/>
        <w:rPr>
          <w:sz w:val="24"/>
          <w:szCs w:val="24"/>
        </w:rPr>
      </w:pPr>
      <w:r w:rsidDel="00000000" w:rsidR="00000000" w:rsidRPr="00000000">
        <w:rPr>
          <w:sz w:val="24"/>
          <w:szCs w:val="24"/>
          <w:rtl w:val="0"/>
        </w:rPr>
        <w:t xml:space="preserve">Business owners search for their painful symptoms, not the underlying technological solution. Future content strategies must focus exclusively on indexing specific vertical frustrations.</w:t>
      </w:r>
    </w:p>
    <w:p w:rsidR="00000000" w:rsidDel="00000000" w:rsidP="00000000" w:rsidRDefault="00000000" w:rsidRPr="00000000" w14:paraId="0000002A">
      <w:pPr>
        <w:numPr>
          <w:ilvl w:val="0"/>
          <w:numId w:val="6"/>
        </w:numPr>
        <w:spacing w:after="420" w:before="180" w:lineRule="auto"/>
        <w:ind w:left="720" w:hanging="360"/>
      </w:pPr>
      <w:r w:rsidDel="00000000" w:rsidR="00000000" w:rsidRPr="00000000">
        <w:rPr>
          <w:i w:val="1"/>
          <w:iCs w:val="1"/>
          <w:sz w:val="24"/>
          <w:szCs w:val="24"/>
          <w:rtl w:val="0"/>
        </w:rPr>
        <w:t xml:space="preserve">Framework Anchor Note:</w:t>
      </w:r>
      <w:r w:rsidDel="00000000" w:rsidR="00000000" w:rsidRPr="00000000">
        <w:rPr>
          <w:sz w:val="24"/>
          <w:szCs w:val="24"/>
          <w:rtl w:val="0"/>
        </w:rPr>
        <w:t xml:space="preserve"> The blueprint reserves a placeholder to deploy highly specific "symptom phrases" once a niche vertical (e.g., real estate, logistics, medical clinics, or solar installation) is officially locked in.</w:t>
      </w:r>
    </w:p>
    <w:p w:rsidR="00000000" w:rsidDel="00000000" w:rsidP="00000000" w:rsidRDefault="00000000" w:rsidRPr="00000000" w14:paraId="0000002B">
      <w:pPr>
        <w:spacing w:after="180" w:before="360" w:lineRule="auto"/>
        <w:rPr>
          <w:sz w:val="30"/>
          <w:szCs w:val="30"/>
        </w:rPr>
      </w:pPr>
      <w:r w:rsidDel="00000000" w:rsidR="00000000" w:rsidRPr="00000000">
        <w:rPr>
          <w:sz w:val="30"/>
          <w:szCs w:val="30"/>
          <w:rtl w:val="0"/>
        </w:rPr>
        <w:t xml:space="preserve">B. Generative Engine Optimization (GEO / AEO)</w:t>
      </w:r>
    </w:p>
    <w:p w:rsidR="00000000" w:rsidDel="00000000" w:rsidP="00000000" w:rsidRDefault="00000000" w:rsidRPr="00000000" w14:paraId="0000002C">
      <w:pPr>
        <w:spacing w:after="240" w:before="180" w:lineRule="auto"/>
        <w:rPr>
          <w:sz w:val="24"/>
          <w:szCs w:val="24"/>
        </w:rPr>
      </w:pPr>
      <w:r w:rsidDel="00000000" w:rsidR="00000000" w:rsidRPr="00000000">
        <w:rPr>
          <w:sz w:val="24"/>
          <w:szCs w:val="24"/>
          <w:rtl w:val="0"/>
        </w:rPr>
        <w:t xml:space="preserve">Structuring case studies to serve AI bots (ChatGPT, Claude, Google AI Overviews) as an expert source. When owners ask LLMs how to solve a specific workflow issue, the engines scrape our clear, text-based case studies and cite our funnel. [</w:t>
      </w:r>
      <w:hyperlink r:id="rId12">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p>
    <w:p w:rsidR="00000000" w:rsidDel="00000000" w:rsidP="00000000" w:rsidRDefault="00000000" w:rsidRPr="00000000" w14:paraId="0000002D">
      <w:pPr>
        <w:spacing w:after="180" w:before="360" w:lineRule="auto"/>
        <w:rPr>
          <w:sz w:val="30"/>
          <w:szCs w:val="30"/>
        </w:rPr>
      </w:pPr>
      <w:r w:rsidDel="00000000" w:rsidR="00000000" w:rsidRPr="00000000">
        <w:rPr>
          <w:sz w:val="30"/>
          <w:szCs w:val="30"/>
          <w:rtl w:val="0"/>
        </w:rPr>
        <w:t xml:space="preserve">C. Proactive "Cold Loom" Outreach</w:t>
      </w:r>
    </w:p>
    <w:p w:rsidR="00000000" w:rsidDel="00000000" w:rsidP="00000000" w:rsidRDefault="00000000" w:rsidRPr="00000000" w14:paraId="0000002E">
      <w:pPr>
        <w:spacing w:after="240" w:before="180" w:lineRule="auto"/>
        <w:rPr>
          <w:sz w:val="24"/>
          <w:szCs w:val="24"/>
        </w:rPr>
      </w:pPr>
      <w:r w:rsidDel="00000000" w:rsidR="00000000" w:rsidRPr="00000000">
        <w:rPr>
          <w:sz w:val="24"/>
          <w:szCs w:val="24"/>
          <w:rtl w:val="0"/>
        </w:rPr>
        <w:t xml:space="preserve">Bypassing organic search times entirely during launch phases. We scan local target industries, audit visible operational gaps from the outside, and drop a proactive 3-minute video to the owner mapping out a quick fix—driving them back to the intake page.</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spacing w:after="180" w:before="360" w:lineRule="auto"/>
        <w:rPr>
          <w:sz w:val="30"/>
          <w:szCs w:val="30"/>
        </w:rPr>
      </w:pPr>
      <w:r w:rsidDel="00000000" w:rsidR="00000000" w:rsidRPr="00000000">
        <w:rPr>
          <w:sz w:val="30"/>
          <w:szCs w:val="30"/>
          <w:rtl w:val="0"/>
        </w:rPr>
        <w:t xml:space="preserve">5. The Production Software Stack</w:t>
      </w:r>
    </w:p>
    <w:p w:rsidR="00000000" w:rsidDel="00000000" w:rsidP="00000000" w:rsidRDefault="00000000" w:rsidRPr="00000000" w14:paraId="00000031">
      <w:pPr>
        <w:spacing w:after="240" w:before="180" w:lineRule="auto"/>
        <w:rPr>
          <w:sz w:val="24"/>
          <w:szCs w:val="24"/>
        </w:rPr>
      </w:pPr>
      <w:r w:rsidDel="00000000" w:rsidR="00000000" w:rsidRPr="00000000">
        <w:rPr>
          <w:sz w:val="24"/>
          <w:szCs w:val="24"/>
          <w:rtl w:val="0"/>
        </w:rPr>
        <w:t xml:space="preserve">Execution requires zero expensive video gear or editing crews—only a clean microphone, webcam, and laptop:</w:t>
      </w:r>
    </w:p>
    <w:p w:rsidR="00000000" w:rsidDel="00000000" w:rsidP="00000000" w:rsidRDefault="00000000" w:rsidRPr="00000000" w14:paraId="00000032">
      <w:pPr>
        <w:numPr>
          <w:ilvl w:val="0"/>
          <w:numId w:val="7"/>
        </w:numPr>
        <w:spacing w:after="0" w:afterAutospacing="0" w:before="180" w:lineRule="auto"/>
        <w:ind w:left="720" w:hanging="360"/>
      </w:pPr>
      <w:r w:rsidDel="00000000" w:rsidR="00000000" w:rsidRPr="00000000">
        <w:rPr>
          <w:b w:val="1"/>
          <w:bCs w:val="1"/>
          <w:sz w:val="24"/>
          <w:szCs w:val="24"/>
          <w:rtl w:val="0"/>
        </w:rPr>
        <w:t xml:space="preserve">Screen Recording &amp; Delivery:</w:t>
      </w:r>
      <w:r w:rsidDel="00000000" w:rsidR="00000000" w:rsidRPr="00000000">
        <w:rPr>
          <w:sz w:val="24"/>
          <w:szCs w:val="24"/>
          <w:rtl w:val="0"/>
        </w:rPr>
        <w:t xml:space="preserve"> Loom or Tella.tv for instant, shareable web links with webcam bubbles and automatic zooming.</w:t>
      </w:r>
    </w:p>
    <w:p w:rsidR="00000000" w:rsidDel="00000000" w:rsidP="00000000" w:rsidRDefault="00000000" w:rsidRPr="00000000" w14:paraId="00000033">
      <w:pPr>
        <w:numPr>
          <w:ilvl w:val="0"/>
          <w:numId w:val="7"/>
        </w:numPr>
        <w:spacing w:after="0" w:afterAutospacing="0" w:before="0" w:beforeAutospacing="0" w:lineRule="auto"/>
        <w:ind w:left="720" w:hanging="360"/>
      </w:pPr>
      <w:r w:rsidDel="00000000" w:rsidR="00000000" w:rsidRPr="00000000">
        <w:rPr>
          <w:b w:val="1"/>
          <w:bCs w:val="1"/>
          <w:sz w:val="24"/>
          <w:szCs w:val="24"/>
          <w:rtl w:val="0"/>
        </w:rPr>
        <w:t xml:space="preserve">Workflow Mapping:</w:t>
      </w:r>
      <w:r w:rsidDel="00000000" w:rsidR="00000000" w:rsidRPr="00000000">
        <w:rPr>
          <w:sz w:val="24"/>
          <w:szCs w:val="24"/>
          <w:rtl w:val="0"/>
        </w:rPr>
        <w:t xml:space="preserve"> Miro or Whimsical to draw quick, high-impact "before and after" workflow diagrams.</w:t>
      </w:r>
    </w:p>
    <w:p w:rsidR="00000000" w:rsidDel="00000000" w:rsidP="00000000" w:rsidRDefault="00000000" w:rsidRPr="00000000" w14:paraId="00000034">
      <w:pPr>
        <w:numPr>
          <w:ilvl w:val="0"/>
          <w:numId w:val="7"/>
        </w:numPr>
        <w:spacing w:after="420" w:before="0" w:beforeAutospacing="0" w:lineRule="auto"/>
        <w:ind w:left="720" w:hanging="360"/>
      </w:pPr>
      <w:r w:rsidDel="00000000" w:rsidR="00000000" w:rsidRPr="00000000">
        <w:rPr>
          <w:b w:val="1"/>
          <w:bCs w:val="1"/>
          <w:sz w:val="24"/>
          <w:szCs w:val="24"/>
          <w:rtl w:val="0"/>
        </w:rPr>
        <w:t xml:space="preserve">Funnel Infrastructure:</w:t>
      </w:r>
      <w:r w:rsidDel="00000000" w:rsidR="00000000" w:rsidRPr="00000000">
        <w:rPr>
          <w:sz w:val="24"/>
          <w:szCs w:val="24"/>
          <w:rtl w:val="0"/>
        </w:rPr>
        <w:t xml:space="preserve"> v0.dev / Bolt.new for Western cloud deployment (Vercel/Netlify) to ensure total data residency compliance (GDPR/CCPA) and lightning-fast speeds for US/EU visitors. [</w:t>
      </w:r>
      <w:hyperlink r:id="rId13">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14">
        <w:r w:rsidDel="00000000" w:rsidR="00000000" w:rsidRPr="00000000">
          <w:rPr>
            <w:sz w:val="24"/>
            <w:szCs w:val="24"/>
            <w:rtl w:val="0"/>
          </w:rPr>
          <w:t xml:space="preserve"> </w:t>
        </w:r>
      </w:hyperlink>
      <w:hyperlink r:id="rId15">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spacing w:after="180" w:before="360" w:lineRule="auto"/>
        <w:rPr>
          <w:sz w:val="30"/>
          <w:szCs w:val="30"/>
        </w:rPr>
      </w:pPr>
      <w:r w:rsidDel="00000000" w:rsidR="00000000" w:rsidRPr="00000000">
        <w:rPr>
          <w:sz w:val="30"/>
          <w:szCs w:val="30"/>
          <w:rtl w:val="0"/>
        </w:rPr>
        <w:t xml:space="preserve">Why Professional Services (#3) is the "Money Shot"</w:t>
      </w:r>
    </w:p>
    <w:p w:rsidR="00000000" w:rsidDel="00000000" w:rsidP="00000000" w:rsidRDefault="00000000" w:rsidRPr="00000000" w14:paraId="00000037">
      <w:pPr>
        <w:spacing w:after="240" w:before="180" w:lineRule="auto"/>
        <w:rPr>
          <w:sz w:val="24"/>
          <w:szCs w:val="24"/>
        </w:rPr>
      </w:pPr>
      <w:r w:rsidDel="00000000" w:rsidR="00000000" w:rsidRPr="00000000">
        <w:rPr>
          <w:sz w:val="24"/>
          <w:szCs w:val="24"/>
          <w:rtl w:val="0"/>
        </w:rPr>
        <w:t xml:space="preserve">You are completely right. Accountants, bookkeepers, boutique law firms, and financial advisors are where the deep pockets are.</w:t>
      </w:r>
    </w:p>
    <w:p w:rsidR="00000000" w:rsidDel="00000000" w:rsidP="00000000" w:rsidRDefault="00000000" w:rsidRPr="00000000" w14:paraId="00000038">
      <w:pPr>
        <w:numPr>
          <w:ilvl w:val="0"/>
          <w:numId w:val="8"/>
        </w:numPr>
        <w:spacing w:after="0" w:afterAutospacing="0" w:before="180" w:lineRule="auto"/>
        <w:ind w:left="720" w:hanging="360"/>
      </w:pPr>
      <w:r w:rsidDel="00000000" w:rsidR="00000000" w:rsidRPr="00000000">
        <w:rPr>
          <w:b w:val="1"/>
          <w:bCs w:val="1"/>
          <w:sz w:val="24"/>
          <w:szCs w:val="24"/>
          <w:rtl w:val="0"/>
        </w:rPr>
        <w:t xml:space="preserve">They Charge by the Hour:</w:t>
      </w:r>
      <w:r w:rsidDel="00000000" w:rsidR="00000000" w:rsidRPr="00000000">
        <w:rPr>
          <w:sz w:val="24"/>
          <w:szCs w:val="24"/>
          <w:rtl w:val="0"/>
        </w:rPr>
        <w:t xml:space="preserve"> If an accountant charges $150/hour, and their assistant spends 10 hours a week manually copying client data from PDFs into tax software, they instantly see that manual work as a </w:t>
      </w:r>
      <w:r w:rsidDel="00000000" w:rsidR="00000000" w:rsidRPr="00000000">
        <w:rPr>
          <w:b w:val="1"/>
          <w:bCs w:val="1"/>
          <w:sz w:val="24"/>
          <w:szCs w:val="24"/>
          <w:rtl w:val="0"/>
        </w:rPr>
        <w:t xml:space="preserve">$1,500/week loss</w:t>
      </w:r>
      <w:r w:rsidDel="00000000" w:rsidR="00000000" w:rsidRPr="00000000">
        <w:rPr>
          <w:sz w:val="24"/>
          <w:szCs w:val="24"/>
          <w:rtl w:val="0"/>
        </w:rPr>
        <w:t xml:space="preserve">.</w:t>
      </w:r>
    </w:p>
    <w:p w:rsidR="00000000" w:rsidDel="00000000" w:rsidP="00000000" w:rsidRDefault="00000000" w:rsidRPr="00000000" w14:paraId="00000039">
      <w:pPr>
        <w:numPr>
          <w:ilvl w:val="0"/>
          <w:numId w:val="8"/>
        </w:numPr>
        <w:spacing w:after="0" w:afterAutospacing="0" w:before="0" w:beforeAutospacing="0" w:lineRule="auto"/>
        <w:ind w:left="720" w:hanging="360"/>
      </w:pPr>
      <w:r w:rsidDel="00000000" w:rsidR="00000000" w:rsidRPr="00000000">
        <w:rPr>
          <w:b w:val="1"/>
          <w:bCs w:val="1"/>
          <w:sz w:val="24"/>
          <w:szCs w:val="24"/>
          <w:rtl w:val="0"/>
        </w:rPr>
        <w:t xml:space="preserve">They Deal with Pure Information:</w:t>
      </w:r>
      <w:r w:rsidDel="00000000" w:rsidR="00000000" w:rsidRPr="00000000">
        <w:rPr>
          <w:sz w:val="24"/>
          <w:szCs w:val="24"/>
          <w:rtl w:val="0"/>
        </w:rPr>
        <w:t xml:space="preserve"> They don't have to deal with physical tools, trucks, or weather. Their entire business is just moving data from emails to documents to software. This makes them </w:t>
      </w:r>
      <w:r w:rsidDel="00000000" w:rsidR="00000000" w:rsidRPr="00000000">
        <w:rPr>
          <w:b w:val="1"/>
          <w:bCs w:val="1"/>
          <w:sz w:val="24"/>
          <w:szCs w:val="24"/>
          <w:rtl w:val="0"/>
        </w:rPr>
        <w:t xml:space="preserve">perfectly suited</w:t>
      </w:r>
      <w:r w:rsidDel="00000000" w:rsidR="00000000" w:rsidRPr="00000000">
        <w:rPr>
          <w:sz w:val="24"/>
          <w:szCs w:val="24"/>
          <w:rtl w:val="0"/>
        </w:rPr>
        <w:t xml:space="preserve"> for AI agents.</w:t>
      </w:r>
    </w:p>
    <w:p w:rsidR="00000000" w:rsidDel="00000000" w:rsidP="00000000" w:rsidRDefault="00000000" w:rsidRPr="00000000" w14:paraId="0000003A">
      <w:pPr>
        <w:numPr>
          <w:ilvl w:val="0"/>
          <w:numId w:val="8"/>
        </w:numPr>
        <w:spacing w:after="420" w:before="0" w:beforeAutospacing="0" w:lineRule="auto"/>
        <w:ind w:left="720" w:hanging="360"/>
      </w:pPr>
      <w:r w:rsidDel="00000000" w:rsidR="00000000" w:rsidRPr="00000000">
        <w:rPr>
          <w:b w:val="1"/>
          <w:bCs w:val="1"/>
          <w:sz w:val="24"/>
          <w:szCs w:val="24"/>
          <w:rtl w:val="0"/>
        </w:rPr>
        <w:t xml:space="preserve">They Value "Security Guardrails" Most:</w:t>
      </w:r>
      <w:r w:rsidDel="00000000" w:rsidR="00000000" w:rsidRPr="00000000">
        <w:rPr>
          <w:sz w:val="24"/>
          <w:szCs w:val="24"/>
          <w:rtl w:val="0"/>
        </w:rPr>
        <w:t xml:space="preserve"> Accountants and lawyers are terrified of making mistakes. They will gladly pay your Tier 2 price ($150–$300) for a video audit, and your Tier 3 price ($2,500+) for implementation, just to have a human guarantee that the AI won't mix up client records.</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spacing w:after="180" w:before="360" w:lineRule="auto"/>
        <w:rPr>
          <w:sz w:val="30"/>
          <w:szCs w:val="30"/>
        </w:rPr>
      </w:pPr>
      <w:r w:rsidDel="00000000" w:rsidR="00000000" w:rsidRPr="00000000">
        <w:rPr>
          <w:sz w:val="30"/>
          <w:szCs w:val="30"/>
          <w:rtl w:val="0"/>
        </w:rPr>
        <w:t xml:space="preserve">The Secret: Local Trades (#2) is Your Training Ground</w:t>
      </w:r>
    </w:p>
    <w:p w:rsidR="00000000" w:rsidDel="00000000" w:rsidP="00000000" w:rsidRDefault="00000000" w:rsidRPr="00000000" w14:paraId="0000003D">
      <w:pPr>
        <w:spacing w:after="240" w:before="180" w:lineRule="auto"/>
        <w:rPr>
          <w:sz w:val="24"/>
          <w:szCs w:val="24"/>
        </w:rPr>
      </w:pPr>
      <w:r w:rsidDel="00000000" w:rsidR="00000000" w:rsidRPr="00000000">
        <w:rPr>
          <w:sz w:val="24"/>
          <w:szCs w:val="24"/>
          <w:rtl w:val="0"/>
        </w:rPr>
        <w:t xml:space="preserve">While Professional Services is the money shot, </w:t>
      </w:r>
      <w:r w:rsidDel="00000000" w:rsidR="00000000" w:rsidRPr="00000000">
        <w:rPr>
          <w:b w:val="1"/>
          <w:bCs w:val="1"/>
          <w:sz w:val="24"/>
          <w:szCs w:val="24"/>
          <w:rtl w:val="0"/>
        </w:rPr>
        <w:t xml:space="preserve">Local Trades (Plumbers, Electricians, Solar Installers)</w:t>
      </w:r>
      <w:r w:rsidDel="00000000" w:rsidR="00000000" w:rsidRPr="00000000">
        <w:rPr>
          <w:sz w:val="24"/>
          <w:szCs w:val="24"/>
          <w:rtl w:val="0"/>
        </w:rPr>
        <w:t xml:space="preserve"> is an amazing place to sharpen your skills.</w:t>
      </w:r>
    </w:p>
    <w:p w:rsidR="00000000" w:rsidDel="00000000" w:rsidP="00000000" w:rsidRDefault="00000000" w:rsidRPr="00000000" w14:paraId="0000003E">
      <w:pPr>
        <w:spacing w:after="240" w:before="180" w:lineRule="auto"/>
        <w:rPr>
          <w:sz w:val="24"/>
          <w:szCs w:val="24"/>
        </w:rPr>
      </w:pPr>
      <w:r w:rsidDel="00000000" w:rsidR="00000000" w:rsidRPr="00000000">
        <w:rPr>
          <w:sz w:val="24"/>
          <w:szCs w:val="24"/>
          <w:rtl w:val="0"/>
        </w:rPr>
        <w:t xml:space="preserve">Tradespeople are incredibly vocal about their pain. They are out in the field doing physical work, and they </w:t>
      </w:r>
      <w:r w:rsidDel="00000000" w:rsidR="00000000" w:rsidRPr="00000000">
        <w:rPr>
          <w:i w:val="1"/>
          <w:iCs w:val="1"/>
          <w:sz w:val="24"/>
          <w:szCs w:val="24"/>
          <w:rtl w:val="0"/>
        </w:rPr>
        <w:t xml:space="preserve">hate</w:t>
      </w:r>
      <w:r w:rsidDel="00000000" w:rsidR="00000000" w:rsidRPr="00000000">
        <w:rPr>
          <w:sz w:val="24"/>
          <w:szCs w:val="24"/>
          <w:rtl w:val="0"/>
        </w:rPr>
        <w:t xml:space="preserve"> coming home at 8:00 PM to do invoicing, scheduling, and customer follow-ups. Their workflow problems are usually very simple to fix (e.g., automatically sending a text message to a customer when a quote is approved).</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spacing w:after="180" w:before="360" w:lineRule="auto"/>
        <w:rPr>
          <w:sz w:val="30"/>
          <w:szCs w:val="30"/>
        </w:rPr>
      </w:pPr>
      <w:r w:rsidDel="00000000" w:rsidR="00000000" w:rsidRPr="00000000">
        <w:rPr>
          <w:sz w:val="30"/>
          <w:szCs w:val="30"/>
          <w:rtl w:val="0"/>
        </w:rPr>
        <w:t xml:space="preserve">The Verdict: How to Combine Them for Your Daily Content</w:t>
      </w:r>
    </w:p>
    <w:p w:rsidR="00000000" w:rsidDel="00000000" w:rsidP="00000000" w:rsidRDefault="00000000" w:rsidRPr="00000000" w14:paraId="00000041">
      <w:pPr>
        <w:spacing w:after="240" w:before="180" w:lineRule="auto"/>
        <w:rPr>
          <w:sz w:val="24"/>
          <w:szCs w:val="24"/>
        </w:rPr>
      </w:pPr>
      <w:r w:rsidDel="00000000" w:rsidR="00000000" w:rsidRPr="00000000">
        <w:rPr>
          <w:sz w:val="24"/>
          <w:szCs w:val="24"/>
          <w:rtl w:val="0"/>
        </w:rPr>
        <w:t xml:space="preserve">Since you need to grow the site daily, let’s target </w:t>
      </w:r>
      <w:r w:rsidDel="00000000" w:rsidR="00000000" w:rsidRPr="00000000">
        <w:rPr>
          <w:b w:val="1"/>
          <w:bCs w:val="1"/>
          <w:sz w:val="24"/>
          <w:szCs w:val="24"/>
          <w:rtl w:val="0"/>
        </w:rPr>
        <w:t xml:space="preserve">Professional Services (Boutique Accountants &amp; Bookkeepers)</w:t>
      </w:r>
      <w:r w:rsidDel="00000000" w:rsidR="00000000" w:rsidRPr="00000000">
        <w:rPr>
          <w:sz w:val="24"/>
          <w:szCs w:val="24"/>
          <w:rtl w:val="0"/>
        </w:rPr>
        <w:t xml:space="preserve"> as your primary focus, but use the simple logic found in the trades.</w:t>
      </w:r>
    </w:p>
    <w:p w:rsidR="00000000" w:rsidDel="00000000" w:rsidP="00000000" w:rsidRDefault="00000000" w:rsidRPr="00000000" w14:paraId="00000042">
      <w:pPr>
        <w:spacing w:after="240" w:before="180" w:lineRule="auto"/>
        <w:rPr>
          <w:sz w:val="24"/>
          <w:szCs w:val="24"/>
        </w:rPr>
      </w:pPr>
      <w:r w:rsidDel="00000000" w:rsidR="00000000" w:rsidRPr="00000000">
        <w:rPr>
          <w:sz w:val="24"/>
          <w:szCs w:val="24"/>
          <w:rtl w:val="0"/>
        </w:rPr>
        <w:t xml:space="preserve">Here are the exact </w:t>
      </w:r>
      <w:r w:rsidDel="00000000" w:rsidR="00000000" w:rsidRPr="00000000">
        <w:rPr>
          <w:b w:val="1"/>
          <w:bCs w:val="1"/>
          <w:sz w:val="24"/>
          <w:szCs w:val="24"/>
          <w:rtl w:val="0"/>
        </w:rPr>
        <w:t xml:space="preserve">symptom phrases</w:t>
      </w:r>
      <w:r w:rsidDel="00000000" w:rsidR="00000000" w:rsidRPr="00000000">
        <w:rPr>
          <w:sz w:val="24"/>
          <w:szCs w:val="24"/>
          <w:rtl w:val="0"/>
        </w:rPr>
        <w:t xml:space="preserve"> an accountant or bookkeeper types into search engines when they are frustrated. You can turn one of these into a high-value article or "Cold Loom" target every single day:</w:t>
      </w:r>
    </w:p>
    <w:p w:rsidR="00000000" w:rsidDel="00000000" w:rsidP="00000000" w:rsidRDefault="00000000" w:rsidRPr="00000000" w14:paraId="00000043">
      <w:pPr>
        <w:numPr>
          <w:ilvl w:val="0"/>
          <w:numId w:val="5"/>
        </w:numPr>
        <w:spacing w:after="0" w:afterAutospacing="0" w:before="180" w:lineRule="auto"/>
        <w:ind w:left="720" w:hanging="360"/>
      </w:pPr>
      <w:r w:rsidDel="00000000" w:rsidR="00000000" w:rsidRPr="00000000">
        <w:rPr>
          <w:i w:val="1"/>
          <w:iCs w:val="1"/>
          <w:sz w:val="24"/>
          <w:szCs w:val="24"/>
          <w:rtl w:val="0"/>
        </w:rPr>
        <w:t xml:space="preserve">“How to automatically extract data from bank statements into QuickBooks”</w:t>
      </w:r>
    </w:p>
    <w:p w:rsidR="00000000" w:rsidDel="00000000" w:rsidP="00000000" w:rsidRDefault="00000000" w:rsidRPr="00000000" w14:paraId="00000044">
      <w:pPr>
        <w:numPr>
          <w:ilvl w:val="0"/>
          <w:numId w:val="5"/>
        </w:numPr>
        <w:spacing w:after="0" w:afterAutospacing="0" w:before="0" w:beforeAutospacing="0" w:lineRule="auto"/>
        <w:ind w:left="720" w:hanging="360"/>
      </w:pPr>
      <w:r w:rsidDel="00000000" w:rsidR="00000000" w:rsidRPr="00000000">
        <w:rPr>
          <w:i w:val="1"/>
          <w:iCs w:val="1"/>
          <w:sz w:val="24"/>
          <w:szCs w:val="24"/>
          <w:rtl w:val="0"/>
        </w:rPr>
        <w:t xml:space="preserve">“Automate client onboarding checklist for accounting firms”</w:t>
      </w:r>
    </w:p>
    <w:p w:rsidR="00000000" w:rsidDel="00000000" w:rsidP="00000000" w:rsidRDefault="00000000" w:rsidRPr="00000000" w14:paraId="00000045">
      <w:pPr>
        <w:numPr>
          <w:ilvl w:val="0"/>
          <w:numId w:val="5"/>
        </w:numPr>
        <w:spacing w:after="0" w:afterAutospacing="0" w:before="0" w:beforeAutospacing="0" w:lineRule="auto"/>
        <w:ind w:left="720" w:hanging="360"/>
      </w:pPr>
      <w:r w:rsidDel="00000000" w:rsidR="00000000" w:rsidRPr="00000000">
        <w:rPr>
          <w:i w:val="1"/>
          <w:iCs w:val="1"/>
          <w:sz w:val="24"/>
          <w:szCs w:val="24"/>
          <w:rtl w:val="0"/>
        </w:rPr>
        <w:t xml:space="preserve">“How to use AI to draft email replies to client tax questions safely”</w:t>
      </w:r>
    </w:p>
    <w:p w:rsidR="00000000" w:rsidDel="00000000" w:rsidP="00000000" w:rsidRDefault="00000000" w:rsidRPr="00000000" w14:paraId="00000046">
      <w:pPr>
        <w:numPr>
          <w:ilvl w:val="0"/>
          <w:numId w:val="5"/>
        </w:numPr>
        <w:spacing w:after="0" w:afterAutospacing="0" w:before="0" w:beforeAutospacing="0" w:lineRule="auto"/>
        <w:ind w:left="720" w:hanging="360"/>
      </w:pPr>
      <w:r w:rsidDel="00000000" w:rsidR="00000000" w:rsidRPr="00000000">
        <w:rPr>
          <w:i w:val="1"/>
          <w:iCs w:val="1"/>
          <w:sz w:val="24"/>
          <w:szCs w:val="24"/>
          <w:rtl w:val="0"/>
        </w:rPr>
        <w:t xml:space="preserve">“Best software to automatically file receipts from Gmail to Xero”</w:t>
      </w:r>
    </w:p>
    <w:p w:rsidR="00000000" w:rsidDel="00000000" w:rsidP="00000000" w:rsidRDefault="00000000" w:rsidRPr="00000000" w14:paraId="00000047">
      <w:pPr>
        <w:numPr>
          <w:ilvl w:val="0"/>
          <w:numId w:val="5"/>
        </w:numPr>
        <w:spacing w:after="420" w:before="0" w:beforeAutospacing="0" w:lineRule="auto"/>
        <w:ind w:left="720" w:hanging="360"/>
      </w:pPr>
      <w:r w:rsidDel="00000000" w:rsidR="00000000" w:rsidRPr="00000000">
        <w:rPr>
          <w:i w:val="1"/>
          <w:iCs w:val="1"/>
          <w:sz w:val="24"/>
          <w:szCs w:val="24"/>
          <w:rtl w:val="0"/>
        </w:rPr>
        <w:t xml:space="preserve">“How to stop manually typing client payroll data into Excel sheets”</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spacing w:after="180" w:before="360" w:lineRule="auto"/>
        <w:rPr>
          <w:sz w:val="30"/>
          <w:szCs w:val="30"/>
        </w:rPr>
      </w:pPr>
      <w:r w:rsidDel="00000000" w:rsidR="00000000" w:rsidRPr="00000000">
        <w:rPr>
          <w:sz w:val="30"/>
          <w:szCs w:val="30"/>
          <w:rtl w:val="0"/>
        </w:rPr>
        <w:t xml:space="preserve">Your Daily Content Strategy to Build Traffic</w:t>
      </w:r>
    </w:p>
    <w:p w:rsidR="00000000" w:rsidDel="00000000" w:rsidP="00000000" w:rsidRDefault="00000000" w:rsidRPr="00000000" w14:paraId="0000004A">
      <w:pPr>
        <w:spacing w:after="240" w:before="180" w:lineRule="auto"/>
        <w:rPr>
          <w:sz w:val="24"/>
          <w:szCs w:val="24"/>
        </w:rPr>
      </w:pPr>
      <w:r w:rsidDel="00000000" w:rsidR="00000000" w:rsidRPr="00000000">
        <w:rPr>
          <w:sz w:val="24"/>
          <w:szCs w:val="24"/>
          <w:rtl w:val="0"/>
        </w:rPr>
        <w:t xml:space="preserve">To make this sustainable for you, we will start with </w:t>
      </w:r>
      <w:r w:rsidDel="00000000" w:rsidR="00000000" w:rsidRPr="00000000">
        <w:rPr>
          <w:b w:val="1"/>
          <w:bCs w:val="1"/>
          <w:sz w:val="24"/>
          <w:szCs w:val="24"/>
          <w:rtl w:val="0"/>
        </w:rPr>
        <w:t xml:space="preserve">Accounting and Bookkeeping Firms</w:t>
      </w:r>
      <w:r w:rsidDel="00000000" w:rsidR="00000000" w:rsidRPr="00000000">
        <w:rPr>
          <w:sz w:val="24"/>
          <w:szCs w:val="24"/>
          <w:rtl w:val="0"/>
        </w:rPr>
        <w:t xml:space="preserve">.</w:t>
      </w:r>
    </w:p>
    <w:p w:rsidR="00000000" w:rsidDel="00000000" w:rsidP="00000000" w:rsidRDefault="00000000" w:rsidRPr="00000000" w14:paraId="0000004B">
      <w:pPr>
        <w:spacing w:after="240" w:before="180" w:lineRule="auto"/>
        <w:rPr>
          <w:sz w:val="24"/>
          <w:szCs w:val="24"/>
        </w:rPr>
      </w:pPr>
      <w:r w:rsidDel="00000000" w:rsidR="00000000" w:rsidRPr="00000000">
        <w:rPr>
          <w:sz w:val="24"/>
          <w:szCs w:val="24"/>
          <w:rtl w:val="0"/>
        </w:rPr>
        <w:t xml:space="preserve">Every day, you will publish a quick 400-word case study tracking a specific software connection. For example:</w:t>
      </w:r>
    </w:p>
    <w:p w:rsidR="00000000" w:rsidDel="00000000" w:rsidP="00000000" w:rsidRDefault="00000000" w:rsidRPr="00000000" w14:paraId="0000004C">
      <w:pPr>
        <w:numPr>
          <w:ilvl w:val="0"/>
          <w:numId w:val="4"/>
        </w:numPr>
        <w:spacing w:after="0" w:afterAutospacing="0" w:before="180" w:lineRule="auto"/>
        <w:ind w:left="720" w:hanging="360"/>
      </w:pPr>
      <w:r w:rsidDel="00000000" w:rsidR="00000000" w:rsidRPr="00000000">
        <w:rPr>
          <w:b w:val="1"/>
          <w:bCs w:val="1"/>
          <w:sz w:val="24"/>
          <w:szCs w:val="24"/>
          <w:rtl w:val="0"/>
        </w:rPr>
        <w:t xml:space="preserve">Day 1:</w:t>
      </w:r>
      <w:r w:rsidDel="00000000" w:rsidR="00000000" w:rsidRPr="00000000">
        <w:rPr>
          <w:sz w:val="24"/>
          <w:szCs w:val="24"/>
          <w:rtl w:val="0"/>
        </w:rPr>
        <w:t xml:space="preserve"> Connecting </w:t>
      </w:r>
      <w:r w:rsidDel="00000000" w:rsidR="00000000" w:rsidRPr="00000000">
        <w:rPr>
          <w:b w:val="1"/>
          <w:bCs w:val="1"/>
          <w:sz w:val="24"/>
          <w:szCs w:val="24"/>
          <w:rtl w:val="0"/>
        </w:rPr>
        <w:t xml:space="preserve">Gmail</w:t>
      </w:r>
      <w:r w:rsidDel="00000000" w:rsidR="00000000" w:rsidRPr="00000000">
        <w:rPr>
          <w:sz w:val="24"/>
          <w:szCs w:val="24"/>
          <w:rtl w:val="0"/>
        </w:rPr>
        <w:t xml:space="preserve"> to </w:t>
      </w:r>
      <w:r w:rsidDel="00000000" w:rsidR="00000000" w:rsidRPr="00000000">
        <w:rPr>
          <w:b w:val="1"/>
          <w:bCs w:val="1"/>
          <w:sz w:val="24"/>
          <w:szCs w:val="24"/>
          <w:rtl w:val="0"/>
        </w:rPr>
        <w:t xml:space="preserve">QuickBooks</w:t>
      </w:r>
      <w:r w:rsidDel="00000000" w:rsidR="00000000" w:rsidRPr="00000000">
        <w:rPr>
          <w:sz w:val="24"/>
          <w:szCs w:val="24"/>
          <w:rtl w:val="0"/>
        </w:rPr>
        <w:t xml:space="preserve"> for automated receipt sorting.</w:t>
      </w:r>
    </w:p>
    <w:p w:rsidR="00000000" w:rsidDel="00000000" w:rsidP="00000000" w:rsidRDefault="00000000" w:rsidRPr="00000000" w14:paraId="0000004D">
      <w:pPr>
        <w:numPr>
          <w:ilvl w:val="0"/>
          <w:numId w:val="4"/>
        </w:numPr>
        <w:spacing w:after="0" w:afterAutospacing="0" w:before="0" w:beforeAutospacing="0" w:lineRule="auto"/>
        <w:ind w:left="720" w:hanging="360"/>
      </w:pPr>
      <w:r w:rsidDel="00000000" w:rsidR="00000000" w:rsidRPr="00000000">
        <w:rPr>
          <w:b w:val="1"/>
          <w:bCs w:val="1"/>
          <w:sz w:val="24"/>
          <w:szCs w:val="24"/>
          <w:rtl w:val="0"/>
        </w:rPr>
        <w:t xml:space="preserve">Day 2:</w:t>
      </w:r>
      <w:r w:rsidDel="00000000" w:rsidR="00000000" w:rsidRPr="00000000">
        <w:rPr>
          <w:sz w:val="24"/>
          <w:szCs w:val="24"/>
          <w:rtl w:val="0"/>
        </w:rPr>
        <w:t xml:space="preserve"> Connecting </w:t>
      </w:r>
      <w:r w:rsidDel="00000000" w:rsidR="00000000" w:rsidRPr="00000000">
        <w:rPr>
          <w:b w:val="1"/>
          <w:bCs w:val="1"/>
          <w:sz w:val="24"/>
          <w:szCs w:val="24"/>
          <w:rtl w:val="0"/>
        </w:rPr>
        <w:t xml:space="preserve">Outlook</w:t>
      </w:r>
      <w:r w:rsidDel="00000000" w:rsidR="00000000" w:rsidRPr="00000000">
        <w:rPr>
          <w:sz w:val="24"/>
          <w:szCs w:val="24"/>
          <w:rtl w:val="0"/>
        </w:rPr>
        <w:t xml:space="preserve"> to </w:t>
      </w:r>
      <w:r w:rsidDel="00000000" w:rsidR="00000000" w:rsidRPr="00000000">
        <w:rPr>
          <w:b w:val="1"/>
          <w:bCs w:val="1"/>
          <w:sz w:val="24"/>
          <w:szCs w:val="24"/>
          <w:rtl w:val="0"/>
        </w:rPr>
        <w:t xml:space="preserve">Xero</w:t>
      </w:r>
      <w:r w:rsidDel="00000000" w:rsidR="00000000" w:rsidRPr="00000000">
        <w:rPr>
          <w:sz w:val="24"/>
          <w:szCs w:val="24"/>
          <w:rtl w:val="0"/>
        </w:rPr>
        <w:t xml:space="preserve"> for automated invoice drafting.</w:t>
      </w:r>
    </w:p>
    <w:p w:rsidR="00000000" w:rsidDel="00000000" w:rsidP="00000000" w:rsidRDefault="00000000" w:rsidRPr="00000000" w14:paraId="0000004E">
      <w:pPr>
        <w:numPr>
          <w:ilvl w:val="0"/>
          <w:numId w:val="4"/>
        </w:numPr>
        <w:spacing w:after="420" w:before="0" w:beforeAutospacing="0" w:lineRule="auto"/>
        <w:ind w:left="720" w:hanging="360"/>
      </w:pPr>
      <w:r w:rsidDel="00000000" w:rsidR="00000000" w:rsidRPr="00000000">
        <w:rPr>
          <w:b w:val="1"/>
          <w:bCs w:val="1"/>
          <w:sz w:val="24"/>
          <w:szCs w:val="24"/>
          <w:rtl w:val="0"/>
        </w:rPr>
        <w:t xml:space="preserve">Day 3:</w:t>
      </w:r>
      <w:r w:rsidDel="00000000" w:rsidR="00000000" w:rsidRPr="00000000">
        <w:rPr>
          <w:sz w:val="24"/>
          <w:szCs w:val="24"/>
          <w:rtl w:val="0"/>
        </w:rPr>
        <w:t xml:space="preserve"> Connecting </w:t>
      </w:r>
      <w:r w:rsidDel="00000000" w:rsidR="00000000" w:rsidRPr="00000000">
        <w:rPr>
          <w:b w:val="1"/>
          <w:bCs w:val="1"/>
          <w:sz w:val="24"/>
          <w:szCs w:val="24"/>
          <w:rtl w:val="0"/>
        </w:rPr>
        <w:t xml:space="preserve">Typeform</w:t>
      </w:r>
      <w:r w:rsidDel="00000000" w:rsidR="00000000" w:rsidRPr="00000000">
        <w:rPr>
          <w:sz w:val="24"/>
          <w:szCs w:val="24"/>
          <w:rtl w:val="0"/>
        </w:rPr>
        <w:t xml:space="preserve"> to </w:t>
      </w:r>
      <w:r w:rsidDel="00000000" w:rsidR="00000000" w:rsidRPr="00000000">
        <w:rPr>
          <w:b w:val="1"/>
          <w:bCs w:val="1"/>
          <w:sz w:val="24"/>
          <w:szCs w:val="24"/>
          <w:rtl w:val="0"/>
        </w:rPr>
        <w:t xml:space="preserve">HubSpot</w:t>
      </w:r>
      <w:r w:rsidDel="00000000" w:rsidR="00000000" w:rsidRPr="00000000">
        <w:rPr>
          <w:sz w:val="24"/>
          <w:szCs w:val="24"/>
          <w:rtl w:val="0"/>
        </w:rPr>
        <w:t xml:space="preserve"> for automated client tax onboarding.</w:t>
      </w:r>
    </w:p>
    <w:p w:rsidR="00000000" w:rsidDel="00000000" w:rsidP="00000000" w:rsidRDefault="00000000" w:rsidRPr="00000000" w14:paraId="0000004F">
      <w:pPr>
        <w:spacing w:after="240" w:before="180" w:lineRule="auto"/>
        <w:rPr>
          <w:sz w:val="24"/>
          <w:szCs w:val="24"/>
        </w:rPr>
      </w:pPr>
      <w:r w:rsidDel="00000000" w:rsidR="00000000" w:rsidRPr="00000000">
        <w:rPr>
          <w:sz w:val="24"/>
          <w:szCs w:val="24"/>
          <w:rtl w:val="0"/>
        </w:rPr>
        <w:t xml:space="preserve">The AI logic underneath is almost identical for all three days, but to the business owner searching Google or asking ChatGPT, you look like a hyper-specialized genius who has the exact fix for their specific tool.</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decimal"/>
      <w:lvlText w:val="%2."/>
      <w:lvlJc w:val="left"/>
      <w:pPr>
        <w:ind w:left="1440" w:hanging="360"/>
      </w:pPr>
      <w:rPr>
        <w:rFonts w:ascii="Arial" w:cs="Arial" w:eastAsia="Arial" w:hAnsi="Arial"/>
        <w:b w:val="0"/>
        <w:bCs w:val="0"/>
        <w:strike w:val="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rFonts w:ascii="Arial" w:cs="Arial" w:eastAsia="Arial" w:hAnsi="Arial"/>
        <w:b w:val="0"/>
        <w:bCs w:val="0"/>
        <w:strike w:val="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leadscrape.com/automated-lead-generation.html" TargetMode="External"/><Relationship Id="rId10" Type="http://schemas.openxmlformats.org/officeDocument/2006/relationships/hyperlink" Target="https://www.leadscrape.com/automated-lead-generation.html" TargetMode="External"/><Relationship Id="rId13" Type="http://schemas.openxmlformats.org/officeDocument/2006/relationships/hyperlink" Target="https://cpoclub.com/tools/best-product-planning-software/" TargetMode="External"/><Relationship Id="rId12" Type="http://schemas.openxmlformats.org/officeDocument/2006/relationships/hyperlink" Target="https://www.helloroketto.com/articles/ai-overview"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nstagram.com/reel/DaciqS0js7b/" TargetMode="External"/><Relationship Id="rId15" Type="http://schemas.openxmlformats.org/officeDocument/2006/relationships/hyperlink" Target="https://gloat.com/academy/rfp-template-questions-every-vendor/" TargetMode="External"/><Relationship Id="rId14" Type="http://schemas.openxmlformats.org/officeDocument/2006/relationships/hyperlink" Target="https://gloat.com/academy/rfp-template-questions-every-vendor/" TargetMode="External"/><Relationship Id="rId5" Type="http://schemas.openxmlformats.org/officeDocument/2006/relationships/styles" Target="styles.xml"/><Relationship Id="rId6" Type="http://schemas.openxmlformats.org/officeDocument/2006/relationships/hyperlink" Target="https://databox.com/business-plan-report" TargetMode="External"/><Relationship Id="rId7" Type="http://schemas.openxmlformats.org/officeDocument/2006/relationships/hyperlink" Target="https://medium.com/illumination/beyond-the-hype-building-human-in-the-loop-guardrails-in-n8n-ai-workflows-ae816665c1b5" TargetMode="External"/><Relationship Id="rId8" Type="http://schemas.openxmlformats.org/officeDocument/2006/relationships/hyperlink" Target="https://medium.com/illumination/beyond-the-hype-building-human-in-the-loop-guardrails-in-n8n-ai-workflows-ae816665c1b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